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8604B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w:t>
      </w:r>
      <w:r w:rsidR="00484924">
        <w:rPr>
          <w:rFonts w:ascii="Franklin Gothic Medium" w:hAnsi="Franklin Gothic Medium"/>
          <w:smallCaps/>
          <w:color w:val="5F497A"/>
          <w:sz w:val="28"/>
          <w:szCs w:val="28"/>
          <w:lang w:eastAsia="x-none"/>
        </w:rPr>
        <w:t xml:space="preserve">dditional </w:t>
      </w:r>
      <w:r>
        <w:rPr>
          <w:rFonts w:ascii="Franklin Gothic Medium" w:hAnsi="Franklin Gothic Medium"/>
          <w:smallCaps/>
          <w:color w:val="5F497A"/>
          <w:sz w:val="28"/>
          <w:szCs w:val="28"/>
          <w:lang w:eastAsia="x-none"/>
        </w:rPr>
        <w:t>L</w:t>
      </w:r>
      <w:r w:rsidR="00484924">
        <w:rPr>
          <w:rFonts w:ascii="Franklin Gothic Medium" w:hAnsi="Franklin Gothic Medium"/>
          <w:smallCaps/>
          <w:color w:val="5F497A"/>
          <w:sz w:val="28"/>
          <w:szCs w:val="28"/>
          <w:lang w:eastAsia="x-none"/>
        </w:rPr>
        <w:t xml:space="preserve">anguage or </w:t>
      </w:r>
      <w:r>
        <w:rPr>
          <w:rFonts w:ascii="Franklin Gothic Medium" w:hAnsi="Franklin Gothic Medium"/>
          <w:smallCaps/>
          <w:color w:val="5F497A"/>
          <w:sz w:val="28"/>
          <w:szCs w:val="28"/>
          <w:lang w:eastAsia="x-none"/>
        </w:rPr>
        <w:t>D</w:t>
      </w:r>
      <w:r w:rsidR="00484924">
        <w:rPr>
          <w:rFonts w:ascii="Franklin Gothic Medium" w:hAnsi="Franklin Gothic Medium"/>
          <w:smallCaps/>
          <w:color w:val="5F497A"/>
          <w:sz w:val="28"/>
          <w:szCs w:val="28"/>
          <w:lang w:eastAsia="x-none"/>
        </w:rPr>
        <w:t>ialect</w:t>
      </w:r>
    </w:p>
    <w:p w:rsidR="00855E0F" w:rsidRPr="00891E0F" w:rsidRDefault="0048492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 Year 11</w:t>
      </w:r>
      <w:r w:rsidR="0004188B">
        <w:rPr>
          <w:rFonts w:ascii="Franklin Gothic Medium" w:hAnsi="Franklin Gothic Medium"/>
          <w:smallCaps/>
          <w:color w:val="5F497A"/>
          <w:sz w:val="28"/>
          <w:szCs w:val="28"/>
          <w:lang w:eastAsia="x-none"/>
        </w:rPr>
        <w:br/>
        <w:t>Sample 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04188B" w:rsidRPr="0017191C" w:rsidRDefault="0004188B" w:rsidP="0004188B">
      <w:pPr>
        <w:spacing w:before="10000" w:after="80" w:line="264" w:lineRule="auto"/>
        <w:ind w:right="68"/>
        <w:jc w:val="both"/>
        <w:rPr>
          <w:rFonts w:ascii="Calibri" w:hAnsi="Calibri"/>
          <w:b/>
          <w:sz w:val="16"/>
        </w:rPr>
      </w:pPr>
      <w:r w:rsidRPr="0017191C">
        <w:rPr>
          <w:rFonts w:ascii="Calibri" w:hAnsi="Calibri"/>
          <w:b/>
          <w:sz w:val="16"/>
        </w:rPr>
        <w:t>Copyright</w:t>
      </w:r>
    </w:p>
    <w:p w:rsidR="0004188B" w:rsidRPr="0017191C" w:rsidRDefault="0004188B" w:rsidP="0004188B">
      <w:pPr>
        <w:spacing w:after="80" w:line="264" w:lineRule="auto"/>
        <w:ind w:right="68"/>
        <w:jc w:val="both"/>
        <w:rPr>
          <w:rFonts w:ascii="Calibri" w:hAnsi="Calibri"/>
          <w:sz w:val="16"/>
        </w:rPr>
      </w:pPr>
      <w:r w:rsidRPr="0017191C">
        <w:rPr>
          <w:rFonts w:ascii="Calibri" w:hAnsi="Calibri"/>
          <w:sz w:val="16"/>
        </w:rPr>
        <w:t>© School Curricul</w:t>
      </w:r>
      <w:r>
        <w:rPr>
          <w:rFonts w:ascii="Calibri" w:hAnsi="Calibri"/>
          <w:sz w:val="16"/>
        </w:rPr>
        <w:t>um and Standards Authority, 2016</w:t>
      </w:r>
    </w:p>
    <w:p w:rsidR="0004188B" w:rsidRPr="0017191C" w:rsidRDefault="0004188B" w:rsidP="0004188B">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4188B" w:rsidRPr="0017191C" w:rsidRDefault="0004188B" w:rsidP="0004188B">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04188B" w:rsidRPr="003777A3" w:rsidRDefault="0004188B" w:rsidP="0004188B">
      <w:pPr>
        <w:spacing w:after="80" w:line="264" w:lineRule="auto"/>
        <w:ind w:right="68"/>
        <w:jc w:val="both"/>
        <w:rPr>
          <w:rFonts w:ascii="Calibri" w:hAnsi="Calibri"/>
          <w:b/>
          <w:bCs/>
          <w:sz w:val="16"/>
          <w:szCs w:val="16"/>
        </w:rPr>
      </w:pPr>
      <w:r w:rsidRPr="003777A3">
        <w:rPr>
          <w:rFonts w:ascii="Calibri" w:hAnsi="Calibri"/>
          <w:sz w:val="16"/>
          <w:szCs w:val="16"/>
        </w:rPr>
        <w:t xml:space="preserve">Any content in this document that has been derived from the Australian Curriculum may be used under the terms of the </w:t>
      </w:r>
      <w:r w:rsidRPr="003777A3">
        <w:rPr>
          <w:rFonts w:ascii="Calibri" w:hAnsi="Calibri"/>
          <w:iCs/>
          <w:sz w:val="16"/>
          <w:szCs w:val="16"/>
        </w:rPr>
        <w:t>Creative Commons</w:t>
      </w:r>
      <w:r w:rsidRPr="003777A3">
        <w:rPr>
          <w:rFonts w:ascii="Calibri" w:hAnsi="Calibri"/>
          <w:iCs/>
          <w:color w:val="1F497D"/>
          <w:sz w:val="16"/>
          <w:szCs w:val="16"/>
        </w:rPr>
        <w:t xml:space="preserve"> </w:t>
      </w:r>
      <w:hyperlink r:id="rId9" w:history="1">
        <w:r w:rsidRPr="003777A3">
          <w:rPr>
            <w:rStyle w:val="Hyperlink"/>
            <w:rFonts w:ascii="Calibri" w:eastAsia="MS Mincho" w:hAnsi="Calibri"/>
            <w:iCs/>
            <w:sz w:val="16"/>
            <w:szCs w:val="16"/>
          </w:rPr>
          <w:t>Attribution 4.0 International (CC BY)</w:t>
        </w:r>
      </w:hyperlink>
      <w:r w:rsidRPr="003777A3">
        <w:rPr>
          <w:i/>
          <w:iCs/>
          <w:color w:val="1F497D"/>
          <w:sz w:val="16"/>
          <w:szCs w:val="16"/>
        </w:rPr>
        <w:t xml:space="preserve"> </w:t>
      </w:r>
      <w:r w:rsidRPr="003777A3">
        <w:rPr>
          <w:rFonts w:ascii="Calibri" w:hAnsi="Calibri"/>
          <w:iCs/>
          <w:sz w:val="16"/>
          <w:szCs w:val="16"/>
        </w:rPr>
        <w:t>licence.</w:t>
      </w:r>
      <w:r w:rsidRPr="003777A3">
        <w:rPr>
          <w:rFonts w:ascii="Calibri" w:hAnsi="Calibri"/>
          <w:iCs/>
          <w:color w:val="1F497D"/>
          <w:sz w:val="16"/>
          <w:szCs w:val="16"/>
        </w:rPr>
        <w:t> </w:t>
      </w:r>
    </w:p>
    <w:p w:rsidR="0004188B" w:rsidRPr="0017191C" w:rsidRDefault="0004188B" w:rsidP="0004188B">
      <w:pPr>
        <w:spacing w:after="80" w:line="264" w:lineRule="auto"/>
        <w:ind w:right="68"/>
        <w:jc w:val="both"/>
        <w:rPr>
          <w:rFonts w:ascii="Calibri" w:hAnsi="Calibri"/>
          <w:b/>
          <w:sz w:val="16"/>
        </w:rPr>
      </w:pPr>
      <w:r w:rsidRPr="0017191C">
        <w:rPr>
          <w:rFonts w:ascii="Calibri" w:hAnsi="Calibri"/>
          <w:b/>
          <w:sz w:val="16"/>
        </w:rPr>
        <w:t>Disclaimer</w:t>
      </w:r>
    </w:p>
    <w:p w:rsidR="0004188B" w:rsidRPr="0017191C" w:rsidRDefault="0004188B" w:rsidP="0004188B">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04188B">
      <w:pPr>
        <w:pStyle w:val="Heading1"/>
        <w:spacing w:after="60"/>
      </w:pPr>
      <w:r>
        <w:lastRenderedPageBreak/>
        <w:t>Sample course outline</w:t>
      </w:r>
    </w:p>
    <w:p w:rsidR="0025174E" w:rsidRPr="00855E0F" w:rsidRDefault="00ED208C" w:rsidP="0004188B">
      <w:pPr>
        <w:pStyle w:val="Heading1"/>
        <w:spacing w:after="60"/>
      </w:pPr>
      <w:r>
        <w:t>English as an Additional L</w:t>
      </w:r>
      <w:r w:rsidR="00484924">
        <w:t>anguage or Dialect – Foundation</w:t>
      </w:r>
      <w:r w:rsidR="00855E0F">
        <w:t xml:space="preserve"> </w:t>
      </w:r>
      <w:r w:rsidR="00484924">
        <w:t>Year 11</w:t>
      </w:r>
    </w:p>
    <w:p w:rsidR="0025174E" w:rsidRPr="00855E0F" w:rsidRDefault="00ED208C" w:rsidP="0004188B">
      <w:pPr>
        <w:pStyle w:val="Heading2"/>
        <w:spacing w:after="120"/>
      </w:pPr>
      <w:r w:rsidRPr="004C6186">
        <w:t xml:space="preserve">Semester 1 </w:t>
      </w:r>
      <w:r w:rsidR="001E0296">
        <w:t xml:space="preserve">– </w:t>
      </w:r>
      <w:r>
        <w:t xml:space="preserve">Unit 1 </w:t>
      </w:r>
      <w:r w:rsidR="00A112F9">
        <w:t xml:space="preserve">– </w:t>
      </w:r>
      <w:r w:rsidR="001E0296">
        <w:t>Moving between c</w:t>
      </w:r>
      <w:r>
        <w:t>ultures</w:t>
      </w:r>
    </w:p>
    <w:tbl>
      <w:tblPr>
        <w:tblStyle w:val="TableGrid1"/>
        <w:tblW w:w="9689"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1004"/>
        <w:gridCol w:w="6935"/>
        <w:gridCol w:w="1750"/>
      </w:tblGrid>
      <w:tr w:rsidR="004C3673" w:rsidRPr="006B42FC" w:rsidTr="00E53B2F">
        <w:trPr>
          <w:tblHeader/>
        </w:trPr>
        <w:tc>
          <w:tcPr>
            <w:tcW w:w="1004" w:type="dxa"/>
            <w:tcBorders>
              <w:top w:val="single" w:sz="4" w:space="0" w:color="FFFFFF" w:themeColor="background1"/>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B45CE4">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Weeks</w:t>
            </w:r>
          </w:p>
        </w:tc>
        <w:tc>
          <w:tcPr>
            <w:tcW w:w="6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6B42FC">
            <w:pPr>
              <w:spacing w:before="120" w:after="120"/>
              <w:jc w:val="center"/>
              <w:rPr>
                <w:rFonts w:asciiTheme="minorHAnsi" w:hAnsiTheme="minorHAnsi" w:cstheme="minorHAnsi"/>
                <w:b/>
                <w:color w:val="FFFFFF" w:themeColor="background1"/>
                <w:sz w:val="20"/>
                <w:szCs w:val="20"/>
                <w:lang w:eastAsia="en-US"/>
              </w:rPr>
            </w:pPr>
            <w:r w:rsidRPr="006B42FC">
              <w:rPr>
                <w:rFonts w:asciiTheme="minorHAnsi" w:hAnsiTheme="minorHAnsi" w:cstheme="minorHAnsi"/>
                <w:b/>
                <w:color w:val="FFFFFF" w:themeColor="background1"/>
                <w:sz w:val="20"/>
                <w:szCs w:val="20"/>
                <w:lang w:eastAsia="en-US"/>
              </w:rPr>
              <w:t>Syllabus content (drawn from unit content and the Language Table)</w:t>
            </w:r>
          </w:p>
        </w:tc>
        <w:tc>
          <w:tcPr>
            <w:tcW w:w="1750" w:type="dxa"/>
            <w:tcBorders>
              <w:top w:val="single" w:sz="4" w:space="0" w:color="FFFFFF" w:themeColor="background1"/>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4C3673" w:rsidRPr="006B42FC" w:rsidRDefault="00581C7A" w:rsidP="006B42FC">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Assessment t</w:t>
            </w:r>
            <w:r w:rsidR="004C3673" w:rsidRPr="006B42FC">
              <w:rPr>
                <w:rFonts w:asciiTheme="minorHAnsi" w:hAnsiTheme="minorHAnsi" w:cstheme="minorHAnsi"/>
                <w:b/>
                <w:color w:val="FFFFFF" w:themeColor="background1"/>
                <w:sz w:val="20"/>
                <w:szCs w:val="20"/>
                <w:lang w:val="en-US" w:eastAsia="en-US"/>
              </w:rPr>
              <w:t>asks</w:t>
            </w:r>
          </w:p>
        </w:tc>
      </w:tr>
      <w:tr w:rsidR="00906EFA" w:rsidRPr="006B42FC" w:rsidTr="00727756">
        <w:tc>
          <w:tcPr>
            <w:tcW w:w="9689" w:type="dxa"/>
            <w:gridSpan w:val="3"/>
            <w:tcBorders>
              <w:top w:val="single" w:sz="4" w:space="0" w:color="FFFFFF" w:themeColor="background1"/>
            </w:tcBorders>
            <w:shd w:val="clear" w:color="auto" w:fill="E4D8EB" w:themeFill="accent4" w:themeFillTint="66"/>
            <w:vAlign w:val="center"/>
          </w:tcPr>
          <w:p w:rsidR="00906EFA" w:rsidRPr="006B42FC" w:rsidRDefault="00906EFA" w:rsidP="002963DE">
            <w:pPr>
              <w:spacing w:before="80" w:after="8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 xml:space="preserve">Context One: </w:t>
            </w:r>
            <w:r w:rsidR="002963DE">
              <w:rPr>
                <w:rFonts w:asciiTheme="minorHAnsi" w:hAnsiTheme="minorHAnsi" w:cstheme="minorHAnsi"/>
                <w:b/>
                <w:sz w:val="20"/>
                <w:szCs w:val="20"/>
                <w:lang w:val="en-US" w:eastAsia="en-US"/>
              </w:rPr>
              <w:t>My Australia, our Australia</w:t>
            </w:r>
          </w:p>
        </w:tc>
      </w:tr>
      <w:tr w:rsidR="004C3673" w:rsidRPr="006B42FC" w:rsidTr="00E53B2F">
        <w:tc>
          <w:tcPr>
            <w:tcW w:w="1004" w:type="dxa"/>
            <w:shd w:val="clear" w:color="auto" w:fill="F1EBF5" w:themeFill="accent4" w:themeFillTint="33"/>
            <w:vAlign w:val="center"/>
          </w:tcPr>
          <w:p w:rsidR="004C3673" w:rsidRPr="006B42FC" w:rsidRDefault="00FE380A"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1</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2</w:t>
            </w:r>
          </w:p>
        </w:tc>
        <w:tc>
          <w:tcPr>
            <w:tcW w:w="6935" w:type="dxa"/>
          </w:tcPr>
          <w:p w:rsidR="004C3673" w:rsidRPr="006B42FC" w:rsidRDefault="004C3673" w:rsidP="0004188B">
            <w:pPr>
              <w:spacing w:line="228" w:lineRule="auto"/>
              <w:rPr>
                <w:rFonts w:asciiTheme="minorHAnsi" w:hAnsiTheme="minorHAnsi" w:cstheme="minorHAnsi"/>
                <w:b/>
                <w:sz w:val="20"/>
                <w:szCs w:val="20"/>
              </w:rPr>
            </w:pPr>
            <w:r w:rsidRPr="006B42FC">
              <w:rPr>
                <w:rFonts w:asciiTheme="minorHAnsi" w:hAnsiTheme="minorHAnsi" w:cstheme="minorHAnsi"/>
                <w:b/>
                <w:sz w:val="20"/>
                <w:szCs w:val="20"/>
              </w:rPr>
              <w:t>Comprehensio</w:t>
            </w:r>
            <w:r w:rsidR="002963DE">
              <w:rPr>
                <w:rFonts w:asciiTheme="minorHAnsi" w:hAnsiTheme="minorHAnsi" w:cstheme="minorHAnsi"/>
                <w:b/>
                <w:sz w:val="20"/>
                <w:szCs w:val="20"/>
              </w:rPr>
              <w:t>n/Language and text</w:t>
            </w:r>
            <w:r w:rsidR="00AE0B7B" w:rsidRPr="006B42FC">
              <w:rPr>
                <w:rFonts w:asciiTheme="minorHAnsi" w:hAnsiTheme="minorHAnsi" w:cstheme="minorHAnsi"/>
                <w:b/>
                <w:sz w:val="20"/>
                <w:szCs w:val="20"/>
              </w:rPr>
              <w:t xml:space="preserve"> analysis</w:t>
            </w:r>
            <w:r w:rsidR="002963DE">
              <w:rPr>
                <w:rFonts w:asciiTheme="minorHAnsi" w:hAnsiTheme="minorHAnsi" w:cstheme="minorHAnsi"/>
                <w:b/>
                <w:sz w:val="20"/>
                <w:szCs w:val="20"/>
              </w:rPr>
              <w:t xml:space="preserve"> skills and strategies</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begin</w:t>
            </w:r>
            <w:r w:rsidR="004C3673" w:rsidRPr="006B42FC">
              <w:rPr>
                <w:rFonts w:asciiTheme="minorHAnsi" w:eastAsia="MS Mincho" w:hAnsiTheme="minorHAnsi" w:cstheme="minorHAnsi"/>
                <w:sz w:val="20"/>
                <w:szCs w:val="20"/>
                <w:lang w:val="en-US" w:eastAsia="en-US"/>
              </w:rPr>
              <w:t xml:space="preserve"> to identify non-verbal cues and intonation to guess the meaning of words in familiar contexts</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visual information</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home language/dialect to support understanding of simple aural texts</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retell </w:t>
            </w:r>
            <w:r w:rsidR="004C3673" w:rsidRPr="006B42FC">
              <w:rPr>
                <w:rFonts w:asciiTheme="minorHAnsi" w:eastAsia="MS Mincho" w:hAnsiTheme="minorHAnsi" w:cstheme="minorHAnsi"/>
                <w:sz w:val="20"/>
                <w:szCs w:val="20"/>
                <w:lang w:val="en-US" w:eastAsia="en-US"/>
              </w:rPr>
              <w:t>the gist of a story</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identifying main ideas in a simple text</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recognise</w:t>
            </w:r>
            <w:r w:rsidR="004C3673" w:rsidRPr="006B42FC">
              <w:rPr>
                <w:rFonts w:asciiTheme="minorHAnsi" w:eastAsia="MS Mincho" w:hAnsiTheme="minorHAnsi" w:cstheme="minorHAnsi"/>
                <w:sz w:val="20"/>
                <w:szCs w:val="20"/>
                <w:lang w:val="en-US" w:eastAsia="en-US"/>
              </w:rPr>
              <w:t xml:space="preserve"> the different features of basic text types</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respond</w:t>
            </w:r>
            <w:r w:rsidR="004C3673" w:rsidRPr="006B42FC">
              <w:rPr>
                <w:rFonts w:asciiTheme="minorHAnsi" w:eastAsia="MS Mincho" w:hAnsiTheme="minorHAnsi" w:cstheme="minorHAnsi"/>
                <w:sz w:val="20"/>
                <w:szCs w:val="20"/>
                <w:lang w:val="en-US" w:eastAsia="en-US"/>
              </w:rPr>
              <w:t xml:space="preserve"> to simple aural texts about familiar topics</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identify/use</w:t>
            </w:r>
            <w:r w:rsidR="004C3673" w:rsidRPr="006B42FC">
              <w:rPr>
                <w:rFonts w:asciiTheme="minorHAnsi" w:eastAsia="MS Mincho" w:hAnsiTheme="minorHAnsi" w:cstheme="minorHAnsi"/>
                <w:sz w:val="20"/>
                <w:szCs w:val="20"/>
                <w:lang w:val="en-US" w:eastAsia="en-US"/>
              </w:rPr>
              <w:t xml:space="preserve"> familiar vocabulary, morphemes and computer symbols</w:t>
            </w:r>
            <w:r w:rsidR="00160F7C">
              <w:rPr>
                <w:rFonts w:asciiTheme="minorHAnsi" w:eastAsia="MS Mincho" w:hAnsiTheme="minorHAnsi" w:cstheme="minorHAnsi"/>
                <w:sz w:val="20"/>
                <w:szCs w:val="20"/>
                <w:lang w:val="en-US" w:eastAsia="en-US"/>
              </w:rPr>
              <w:t xml:space="preserve"> </w:t>
            </w:r>
            <w:r w:rsidR="004C3673" w:rsidRPr="006B42FC">
              <w:rPr>
                <w:rFonts w:asciiTheme="minorHAnsi" w:eastAsia="MS Mincho" w:hAnsiTheme="minorHAnsi" w:cstheme="minorHAnsi"/>
                <w:sz w:val="20"/>
                <w:szCs w:val="20"/>
                <w:lang w:val="en-US" w:eastAsia="en-US"/>
              </w:rPr>
              <w:t>to determine meaning from texts</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keep charts or lists to </w:t>
            </w:r>
            <w:proofErr w:type="spellStart"/>
            <w:r w:rsidRPr="006B42FC">
              <w:rPr>
                <w:rFonts w:asciiTheme="minorHAnsi" w:eastAsia="MS Mincho" w:hAnsiTheme="minorHAnsi" w:cstheme="minorHAnsi"/>
                <w:sz w:val="20"/>
                <w:szCs w:val="20"/>
                <w:lang w:val="en-US" w:eastAsia="en-US"/>
              </w:rPr>
              <w:t>organise</w:t>
            </w:r>
            <w:proofErr w:type="spellEnd"/>
            <w:r w:rsidRPr="006B42FC">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classify new vocabulary and knowledge</w:t>
            </w:r>
          </w:p>
          <w:p w:rsidR="004C3673" w:rsidRPr="006B42FC"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dictionaries, including bilingual and picture, and library and we</w:t>
            </w:r>
            <w:r w:rsidRPr="006B42FC">
              <w:rPr>
                <w:rFonts w:asciiTheme="minorHAnsi" w:eastAsia="MS Mincho" w:hAnsiTheme="minorHAnsi" w:cstheme="minorHAnsi"/>
                <w:sz w:val="20"/>
                <w:szCs w:val="20"/>
                <w:lang w:val="en-US" w:eastAsia="en-US"/>
              </w:rPr>
              <w:t>b resources to understand texts</w:t>
            </w:r>
          </w:p>
          <w:p w:rsidR="00E509F1" w:rsidRPr="006B42FC" w:rsidRDefault="0040600B" w:rsidP="0004188B">
            <w:pPr>
              <w:spacing w:line="228" w:lineRule="auto"/>
              <w:ind w:right="71"/>
              <w:rPr>
                <w:rFonts w:asciiTheme="minorHAnsi" w:hAnsiTheme="minorHAnsi" w:cstheme="minorHAnsi"/>
                <w:b/>
                <w:bCs/>
                <w:sz w:val="20"/>
                <w:szCs w:val="20"/>
                <w:lang w:val="en-US" w:eastAsia="en-US"/>
              </w:rPr>
            </w:pPr>
            <w:r w:rsidRPr="006B42FC">
              <w:rPr>
                <w:rFonts w:asciiTheme="minorHAnsi" w:hAnsiTheme="minorHAnsi" w:cstheme="minorHAnsi"/>
                <w:b/>
                <w:bCs/>
                <w:sz w:val="20"/>
                <w:szCs w:val="20"/>
                <w:lang w:val="en-US" w:eastAsia="en-US"/>
              </w:rPr>
              <w:t>Language competencies</w:t>
            </w:r>
          </w:p>
          <w:p w:rsidR="00E509F1" w:rsidRPr="006B42FC" w:rsidRDefault="0040600B" w:rsidP="0004188B">
            <w:pPr>
              <w:spacing w:line="228"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E509F1" w:rsidRPr="00B45CE4"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B45CE4">
              <w:rPr>
                <w:rFonts w:asciiTheme="minorHAnsi" w:eastAsia="MS Mincho" w:hAnsiTheme="minorHAnsi" w:cstheme="minorHAnsi"/>
                <w:sz w:val="20"/>
                <w:szCs w:val="20"/>
                <w:lang w:val="en-US" w:eastAsia="en-US"/>
              </w:rPr>
              <w:t>listen for gist, develop</w:t>
            </w:r>
            <w:r w:rsidR="00E509F1" w:rsidRPr="00B45CE4">
              <w:rPr>
                <w:rFonts w:asciiTheme="minorHAnsi" w:eastAsia="MS Mincho" w:hAnsiTheme="minorHAnsi" w:cstheme="minorHAnsi"/>
                <w:sz w:val="20"/>
                <w:szCs w:val="20"/>
                <w:lang w:val="en-US" w:eastAsia="en-US"/>
              </w:rPr>
              <w:t xml:space="preserve"> argument and specific content</w:t>
            </w:r>
          </w:p>
          <w:p w:rsidR="00E509F1" w:rsidRPr="006B42FC" w:rsidRDefault="0040600B" w:rsidP="0004188B">
            <w:pPr>
              <w:numPr>
                <w:ilvl w:val="0"/>
                <w:numId w:val="4"/>
              </w:numPr>
              <w:spacing w:line="228" w:lineRule="auto"/>
              <w:contextualSpacing/>
              <w:rPr>
                <w:rFonts w:asciiTheme="minorHAnsi" w:hAnsiTheme="minorHAnsi" w:cstheme="minorHAnsi"/>
                <w:iCs/>
                <w:sz w:val="20"/>
                <w:szCs w:val="20"/>
              </w:rPr>
            </w:pPr>
            <w:r w:rsidRPr="00B45CE4">
              <w:rPr>
                <w:rFonts w:asciiTheme="minorHAnsi" w:eastAsia="MS Mincho" w:hAnsiTheme="minorHAnsi" w:cstheme="minorHAnsi"/>
                <w:sz w:val="20"/>
                <w:szCs w:val="20"/>
                <w:lang w:val="en-US" w:eastAsia="en-US"/>
              </w:rPr>
              <w:t>understand</w:t>
            </w:r>
            <w:r w:rsidRPr="006B42FC">
              <w:rPr>
                <w:rFonts w:asciiTheme="minorHAnsi" w:hAnsiTheme="minorHAnsi" w:cstheme="minorHAnsi"/>
                <w:iCs/>
                <w:sz w:val="20"/>
                <w:szCs w:val="20"/>
              </w:rPr>
              <w:t xml:space="preserve"> and use</w:t>
            </w:r>
            <w:r w:rsidR="00E509F1" w:rsidRPr="006B42FC">
              <w:rPr>
                <w:rFonts w:asciiTheme="minorHAnsi" w:hAnsiTheme="minorHAnsi" w:cstheme="minorHAnsi"/>
                <w:iCs/>
                <w:sz w:val="20"/>
                <w:szCs w:val="20"/>
              </w:rPr>
              <w:t xml:space="preserve"> words appropriate to the different semantic fields of SAE</w:t>
            </w:r>
          </w:p>
          <w:p w:rsidR="00E509F1" w:rsidRPr="006B42FC" w:rsidRDefault="0040600B" w:rsidP="0004188B">
            <w:pPr>
              <w:spacing w:line="228"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E509F1" w:rsidRPr="00B45CE4" w:rsidRDefault="0040600B" w:rsidP="0004188B">
            <w:pPr>
              <w:numPr>
                <w:ilvl w:val="0"/>
                <w:numId w:val="4"/>
              </w:numPr>
              <w:spacing w:line="228" w:lineRule="auto"/>
              <w:contextualSpacing/>
              <w:rPr>
                <w:rFonts w:asciiTheme="minorHAnsi" w:eastAsia="MS Mincho" w:hAnsiTheme="minorHAnsi" w:cstheme="minorHAnsi"/>
                <w:sz w:val="20"/>
                <w:szCs w:val="20"/>
                <w:lang w:val="en-US" w:eastAsia="en-US"/>
              </w:rPr>
            </w:pPr>
            <w:r w:rsidRPr="00B45CE4">
              <w:rPr>
                <w:rFonts w:asciiTheme="minorHAnsi" w:eastAsia="MS Mincho" w:hAnsiTheme="minorHAnsi" w:cstheme="minorHAnsi"/>
                <w:sz w:val="20"/>
                <w:szCs w:val="20"/>
                <w:lang w:val="en-US" w:eastAsia="en-US"/>
              </w:rPr>
              <w:t>identify</w:t>
            </w:r>
            <w:r w:rsidR="00E509F1" w:rsidRPr="00B45CE4">
              <w:rPr>
                <w:rFonts w:asciiTheme="minorHAnsi" w:eastAsia="MS Mincho" w:hAnsiTheme="minorHAnsi" w:cstheme="minorHAnsi"/>
                <w:sz w:val="20"/>
                <w:szCs w:val="20"/>
                <w:lang w:val="en-US" w:eastAsia="en-US"/>
              </w:rPr>
              <w:t xml:space="preserve"> register variations between familiar, semi-formal and some formal contexts </w:t>
            </w:r>
          </w:p>
          <w:p w:rsidR="00E509F1" w:rsidRPr="006B42FC" w:rsidRDefault="0040600B" w:rsidP="0004188B">
            <w:pPr>
              <w:numPr>
                <w:ilvl w:val="0"/>
                <w:numId w:val="4"/>
              </w:numPr>
              <w:spacing w:line="228" w:lineRule="auto"/>
              <w:contextualSpacing/>
              <w:rPr>
                <w:rFonts w:asciiTheme="minorHAnsi" w:hAnsiTheme="minorHAnsi" w:cstheme="minorHAnsi"/>
                <w:iCs/>
                <w:sz w:val="20"/>
                <w:szCs w:val="20"/>
              </w:rPr>
            </w:pPr>
            <w:r w:rsidRPr="00B45CE4">
              <w:rPr>
                <w:rFonts w:asciiTheme="minorHAnsi" w:eastAsia="MS Mincho" w:hAnsiTheme="minorHAnsi" w:cstheme="minorHAnsi"/>
                <w:sz w:val="20"/>
                <w:szCs w:val="20"/>
                <w:lang w:val="en-US" w:eastAsia="en-US"/>
              </w:rPr>
              <w:t>recognise</w:t>
            </w:r>
            <w:r w:rsidR="00E509F1" w:rsidRPr="006B42FC">
              <w:rPr>
                <w:rFonts w:asciiTheme="minorHAnsi" w:hAnsiTheme="minorHAnsi" w:cstheme="minorHAnsi"/>
                <w:iCs/>
                <w:sz w:val="20"/>
                <w:szCs w:val="20"/>
              </w:rPr>
              <w:t xml:space="preserve"> some common cultural references</w:t>
            </w:r>
          </w:p>
          <w:p w:rsidR="009E2B5F" w:rsidRDefault="004C3673" w:rsidP="0004188B">
            <w:pPr>
              <w:spacing w:line="228" w:lineRule="auto"/>
              <w:rPr>
                <w:rFonts w:asciiTheme="minorHAnsi" w:hAnsiTheme="minorHAnsi" w:cstheme="minorHAnsi"/>
                <w:i/>
                <w:sz w:val="20"/>
                <w:szCs w:val="20"/>
                <w:lang w:val="en-US" w:eastAsia="en-US"/>
              </w:rPr>
            </w:pPr>
            <w:r w:rsidRPr="006B42FC">
              <w:rPr>
                <w:rFonts w:asciiTheme="minorHAnsi" w:hAnsiTheme="minorHAnsi" w:cstheme="minorHAnsi"/>
                <w:b/>
                <w:sz w:val="20"/>
                <w:szCs w:val="20"/>
                <w:lang w:val="en-US" w:eastAsia="en-US"/>
              </w:rPr>
              <w:t>Texts:</w:t>
            </w:r>
          </w:p>
          <w:p w:rsidR="009E2B5F" w:rsidRPr="00EB6E1E" w:rsidRDefault="002963DE" w:rsidP="0004188B">
            <w:pPr>
              <w:pStyle w:val="ListParagraph"/>
              <w:numPr>
                <w:ilvl w:val="0"/>
                <w:numId w:val="25"/>
              </w:numPr>
              <w:spacing w:line="228" w:lineRule="auto"/>
              <w:ind w:left="335" w:hanging="335"/>
              <w:rPr>
                <w:rFonts w:asciiTheme="minorHAnsi" w:hAnsiTheme="minorHAnsi" w:cstheme="minorHAnsi"/>
                <w:sz w:val="20"/>
                <w:szCs w:val="20"/>
                <w:lang w:val="en-US" w:eastAsia="en-US"/>
              </w:rPr>
            </w:pPr>
            <w:hyperlink r:id="rId13" w:history="1">
              <w:r w:rsidR="009E2B5F" w:rsidRPr="00EB6E1E">
                <w:rPr>
                  <w:rStyle w:val="Hyperlink"/>
                  <w:rFonts w:asciiTheme="minorHAnsi" w:hAnsiTheme="minorHAnsi" w:cstheme="minorHAnsi"/>
                  <w:sz w:val="20"/>
                  <w:szCs w:val="20"/>
                  <w:lang w:val="en-US" w:eastAsia="en-US"/>
                </w:rPr>
                <w:t>http://www.sbs.com.au/nitv/article/20</w:t>
              </w:r>
              <w:r w:rsidR="009E2B5F" w:rsidRPr="00EB6E1E">
                <w:rPr>
                  <w:rStyle w:val="Hyperlink"/>
                  <w:rFonts w:asciiTheme="minorHAnsi" w:hAnsiTheme="minorHAnsi" w:cstheme="minorHAnsi"/>
                  <w:sz w:val="20"/>
                  <w:szCs w:val="20"/>
                  <w:lang w:val="en-US" w:eastAsia="en-US"/>
                </w:rPr>
                <w:t>1</w:t>
              </w:r>
              <w:r w:rsidR="009E2B5F" w:rsidRPr="00EB6E1E">
                <w:rPr>
                  <w:rStyle w:val="Hyperlink"/>
                  <w:rFonts w:asciiTheme="minorHAnsi" w:hAnsiTheme="minorHAnsi" w:cstheme="minorHAnsi"/>
                  <w:sz w:val="20"/>
                  <w:szCs w:val="20"/>
                  <w:lang w:val="en-US" w:eastAsia="en-US"/>
                </w:rPr>
                <w:t>5/06/26/about-our-stories</w:t>
              </w:r>
            </w:hyperlink>
          </w:p>
          <w:p w:rsidR="004C3673" w:rsidRPr="00EB6E1E" w:rsidRDefault="002963DE" w:rsidP="0004188B">
            <w:pPr>
              <w:pStyle w:val="ListParagraph"/>
              <w:numPr>
                <w:ilvl w:val="0"/>
                <w:numId w:val="25"/>
              </w:numPr>
              <w:spacing w:line="228" w:lineRule="auto"/>
              <w:ind w:left="335" w:hanging="335"/>
              <w:rPr>
                <w:rStyle w:val="Hyperlink"/>
                <w:rFonts w:asciiTheme="minorHAnsi" w:hAnsiTheme="minorHAnsi" w:cstheme="minorHAnsi"/>
                <w:sz w:val="20"/>
                <w:szCs w:val="20"/>
                <w:lang w:val="en-US" w:eastAsia="en-US"/>
              </w:rPr>
            </w:pPr>
            <w:hyperlink r:id="rId14" w:history="1">
              <w:r w:rsidR="009E2B5F" w:rsidRPr="00EB6E1E">
                <w:rPr>
                  <w:rStyle w:val="Hyperlink"/>
                  <w:rFonts w:asciiTheme="minorHAnsi" w:hAnsiTheme="minorHAnsi" w:cstheme="minorHAnsi"/>
                  <w:sz w:val="20"/>
                  <w:szCs w:val="20"/>
                  <w:lang w:val="en-US" w:eastAsia="en-US"/>
                </w:rPr>
                <w:t>http://legacy.australianetwork.com/myaustralia/default.htm</w:t>
              </w:r>
            </w:hyperlink>
          </w:p>
          <w:p w:rsidR="002963DE" w:rsidRDefault="002963DE" w:rsidP="002963DE">
            <w:pPr>
              <w:pStyle w:val="ListParagraph"/>
              <w:numPr>
                <w:ilvl w:val="0"/>
                <w:numId w:val="25"/>
              </w:numPr>
              <w:spacing w:line="228" w:lineRule="auto"/>
              <w:ind w:left="335" w:hanging="335"/>
              <w:rPr>
                <w:rStyle w:val="Hyperlink"/>
                <w:rFonts w:asciiTheme="minorHAnsi" w:hAnsiTheme="minorHAnsi" w:cstheme="minorHAnsi"/>
                <w:sz w:val="20"/>
                <w:szCs w:val="20"/>
                <w:lang w:val="en-US" w:eastAsia="en-US"/>
              </w:rPr>
            </w:pPr>
            <w:hyperlink r:id="rId15" w:history="1">
              <w:r w:rsidR="008C69BE" w:rsidRPr="00EB6E1E">
                <w:rPr>
                  <w:rStyle w:val="Hyperlink"/>
                  <w:rFonts w:asciiTheme="minorHAnsi" w:hAnsiTheme="minorHAnsi" w:cstheme="minorHAnsi"/>
                  <w:sz w:val="20"/>
                  <w:szCs w:val="20"/>
                  <w:lang w:val="en-US" w:eastAsia="en-US"/>
                </w:rPr>
                <w:t>http://www.abc.net.au/heywire/</w:t>
              </w:r>
            </w:hyperlink>
          </w:p>
          <w:p w:rsidR="002963DE" w:rsidRPr="002963DE" w:rsidRDefault="002963DE" w:rsidP="002963DE">
            <w:pPr>
              <w:pStyle w:val="ListParagraph"/>
              <w:numPr>
                <w:ilvl w:val="0"/>
                <w:numId w:val="25"/>
              </w:numPr>
              <w:spacing w:line="228" w:lineRule="auto"/>
              <w:ind w:left="335" w:hanging="335"/>
              <w:rPr>
                <w:rStyle w:val="Hyperlink"/>
                <w:rFonts w:asciiTheme="minorHAnsi" w:hAnsiTheme="minorHAnsi" w:cstheme="minorHAnsi"/>
                <w:sz w:val="20"/>
                <w:szCs w:val="20"/>
                <w:lang w:val="en-US" w:eastAsia="en-US"/>
              </w:rPr>
            </w:pPr>
            <w:r w:rsidRPr="002963DE">
              <w:rPr>
                <w:rStyle w:val="Hyperlink"/>
                <w:rFonts w:asciiTheme="minorHAnsi" w:hAnsiTheme="minorHAnsi" w:cstheme="minorHAnsi"/>
                <w:i/>
                <w:color w:val="auto"/>
                <w:sz w:val="20"/>
                <w:szCs w:val="20"/>
                <w:u w:val="none"/>
                <w:lang w:val="en-US" w:eastAsia="en-US"/>
              </w:rPr>
              <w:t xml:space="preserve">Pictures from My Memory: My Story as a </w:t>
            </w:r>
            <w:proofErr w:type="spellStart"/>
            <w:r w:rsidRPr="002963DE">
              <w:rPr>
                <w:rStyle w:val="Hyperlink"/>
                <w:rFonts w:asciiTheme="minorHAnsi" w:hAnsiTheme="minorHAnsi" w:cstheme="minorHAnsi"/>
                <w:i/>
                <w:color w:val="auto"/>
                <w:sz w:val="20"/>
                <w:szCs w:val="20"/>
                <w:u w:val="none"/>
                <w:lang w:val="en-US" w:eastAsia="en-US"/>
              </w:rPr>
              <w:t>Ngaatjatjarra</w:t>
            </w:r>
            <w:proofErr w:type="spellEnd"/>
            <w:r w:rsidRPr="002963DE">
              <w:rPr>
                <w:rStyle w:val="Hyperlink"/>
                <w:rFonts w:asciiTheme="minorHAnsi" w:hAnsiTheme="minorHAnsi" w:cstheme="minorHAnsi"/>
                <w:i/>
                <w:color w:val="auto"/>
                <w:sz w:val="20"/>
                <w:szCs w:val="20"/>
                <w:u w:val="none"/>
                <w:lang w:val="en-US" w:eastAsia="en-US"/>
              </w:rPr>
              <w:t xml:space="preserve"> Woman, </w:t>
            </w:r>
            <w:r w:rsidRPr="002963DE">
              <w:rPr>
                <w:rStyle w:val="Hyperlink"/>
                <w:rFonts w:asciiTheme="minorHAnsi" w:hAnsiTheme="minorHAnsi" w:cstheme="minorHAnsi"/>
                <w:color w:val="auto"/>
                <w:sz w:val="20"/>
                <w:szCs w:val="20"/>
                <w:u w:val="none"/>
                <w:lang w:val="en-US" w:eastAsia="en-US"/>
              </w:rPr>
              <w:t xml:space="preserve">Lizzie </w:t>
            </w:r>
            <w:proofErr w:type="spellStart"/>
            <w:r w:rsidRPr="002963DE">
              <w:rPr>
                <w:rStyle w:val="Hyperlink"/>
                <w:rFonts w:asciiTheme="minorHAnsi" w:hAnsiTheme="minorHAnsi" w:cstheme="minorHAnsi"/>
                <w:color w:val="auto"/>
                <w:sz w:val="20"/>
                <w:szCs w:val="20"/>
                <w:u w:val="none"/>
                <w:lang w:val="en-US" w:eastAsia="en-US"/>
              </w:rPr>
              <w:t>Marrkilyi</w:t>
            </w:r>
            <w:proofErr w:type="spellEnd"/>
            <w:r w:rsidRPr="002963DE">
              <w:rPr>
                <w:rStyle w:val="Hyperlink"/>
                <w:rFonts w:asciiTheme="minorHAnsi" w:hAnsiTheme="minorHAnsi" w:cstheme="minorHAnsi"/>
                <w:color w:val="auto"/>
                <w:sz w:val="20"/>
                <w:szCs w:val="20"/>
                <w:u w:val="none"/>
                <w:lang w:val="en-US" w:eastAsia="en-US"/>
              </w:rPr>
              <w:t xml:space="preserve"> Ellis, Laurent </w:t>
            </w:r>
            <w:proofErr w:type="spellStart"/>
            <w:r w:rsidRPr="002963DE">
              <w:rPr>
                <w:rStyle w:val="Hyperlink"/>
                <w:rFonts w:asciiTheme="minorHAnsi" w:hAnsiTheme="minorHAnsi" w:cstheme="minorHAnsi"/>
                <w:color w:val="auto"/>
                <w:sz w:val="20"/>
                <w:szCs w:val="20"/>
                <w:u w:val="none"/>
                <w:lang w:val="en-US" w:eastAsia="en-US"/>
              </w:rPr>
              <w:t>Dousset</w:t>
            </w:r>
            <w:proofErr w:type="spellEnd"/>
            <w:r>
              <w:rPr>
                <w:rStyle w:val="Hyperlink"/>
                <w:rFonts w:asciiTheme="minorHAnsi" w:hAnsiTheme="minorHAnsi" w:cstheme="minorHAnsi"/>
                <w:color w:val="auto"/>
                <w:sz w:val="20"/>
                <w:szCs w:val="20"/>
                <w:u w:val="none"/>
                <w:lang w:val="en-US" w:eastAsia="en-US"/>
              </w:rPr>
              <w:t>, 2016</w:t>
            </w:r>
          </w:p>
          <w:p w:rsidR="00D32FC6" w:rsidRPr="002963DE" w:rsidRDefault="002963DE" w:rsidP="002963DE">
            <w:pPr>
              <w:pStyle w:val="ListParagraph"/>
              <w:numPr>
                <w:ilvl w:val="0"/>
                <w:numId w:val="25"/>
              </w:numPr>
              <w:spacing w:line="228" w:lineRule="auto"/>
              <w:ind w:left="335" w:hanging="335"/>
              <w:rPr>
                <w:rFonts w:asciiTheme="minorHAnsi" w:hAnsiTheme="minorHAnsi" w:cstheme="minorHAnsi"/>
                <w:color w:val="410082" w:themeColor="hyperlink"/>
                <w:sz w:val="20"/>
                <w:szCs w:val="20"/>
                <w:u w:val="single"/>
                <w:lang w:val="en-US" w:eastAsia="en-US"/>
              </w:rPr>
            </w:pPr>
            <w:r>
              <w:rPr>
                <w:rStyle w:val="Hyperlink"/>
                <w:rFonts w:asciiTheme="minorHAnsi" w:hAnsiTheme="minorHAnsi" w:cstheme="minorHAnsi"/>
                <w:i/>
                <w:color w:val="auto"/>
                <w:sz w:val="20"/>
                <w:szCs w:val="20"/>
                <w:u w:val="none"/>
                <w:lang w:val="en-US" w:eastAsia="en-US"/>
              </w:rPr>
              <w:t xml:space="preserve">Aboriginal and </w:t>
            </w:r>
            <w:r w:rsidR="00D32FC6" w:rsidRPr="002963DE">
              <w:rPr>
                <w:rStyle w:val="Hyperlink"/>
                <w:rFonts w:asciiTheme="minorHAnsi" w:hAnsiTheme="minorHAnsi" w:cstheme="minorHAnsi"/>
                <w:i/>
                <w:color w:val="auto"/>
                <w:sz w:val="20"/>
                <w:szCs w:val="20"/>
                <w:u w:val="none"/>
                <w:lang w:val="en-US" w:eastAsia="en-US"/>
              </w:rPr>
              <w:t>Torres Strait Islander Children and Young People Speak Out</w:t>
            </w:r>
            <w:r w:rsidR="00D32FC6" w:rsidRPr="002963DE">
              <w:rPr>
                <w:rStyle w:val="Hyperlink"/>
                <w:rFonts w:asciiTheme="minorHAnsi" w:hAnsiTheme="minorHAnsi" w:cstheme="minorHAnsi"/>
                <w:color w:val="auto"/>
                <w:sz w:val="20"/>
                <w:szCs w:val="20"/>
                <w:u w:val="none"/>
                <w:lang w:val="en-US" w:eastAsia="en-US"/>
              </w:rPr>
              <w:t xml:space="preserve">, </w:t>
            </w:r>
            <w:r w:rsidR="00D32FC6" w:rsidRPr="002963DE">
              <w:rPr>
                <w:rFonts w:asciiTheme="minorHAnsi" w:hAnsiTheme="minorHAnsi" w:cstheme="minorHAnsi"/>
                <w:sz w:val="20"/>
                <w:szCs w:val="20"/>
              </w:rPr>
              <w:t>Commissioner for Children and Young People Western Australia, 2015.</w:t>
            </w:r>
          </w:p>
          <w:p w:rsidR="00D32FC6" w:rsidRPr="006E5242" w:rsidRDefault="00D32FC6" w:rsidP="0004188B">
            <w:pPr>
              <w:pStyle w:val="ListParagraph"/>
              <w:numPr>
                <w:ilvl w:val="0"/>
                <w:numId w:val="26"/>
              </w:numPr>
              <w:spacing w:line="228" w:lineRule="auto"/>
              <w:ind w:left="335" w:hanging="335"/>
              <w:rPr>
                <w:rFonts w:asciiTheme="minorHAnsi" w:hAnsiTheme="minorHAnsi" w:cstheme="minorHAnsi"/>
                <w:sz w:val="20"/>
                <w:szCs w:val="20"/>
              </w:rPr>
            </w:pPr>
            <w:r w:rsidRPr="006E5242">
              <w:rPr>
                <w:rFonts w:asciiTheme="minorHAnsi" w:hAnsiTheme="minorHAnsi" w:cstheme="minorHAnsi"/>
                <w:i/>
                <w:sz w:val="20"/>
                <w:szCs w:val="20"/>
              </w:rPr>
              <w:t>Children and Young People from Culturally and Linguistically Diverse Backgrounds Speak Out</w:t>
            </w:r>
            <w:r w:rsidRPr="006E5242">
              <w:rPr>
                <w:rFonts w:asciiTheme="minorHAnsi" w:hAnsiTheme="minorHAnsi" w:cstheme="minorHAnsi"/>
                <w:sz w:val="20"/>
                <w:szCs w:val="20"/>
              </w:rPr>
              <w:t>, Commissioner for Children and Young People Western Australia, 2016.</w:t>
            </w:r>
          </w:p>
          <w:p w:rsidR="000A3A23" w:rsidRPr="006E5242" w:rsidRDefault="000A3A23" w:rsidP="0004188B">
            <w:pPr>
              <w:pStyle w:val="ListParagraph"/>
              <w:numPr>
                <w:ilvl w:val="0"/>
                <w:numId w:val="26"/>
              </w:numPr>
              <w:spacing w:line="228" w:lineRule="auto"/>
              <w:ind w:left="335" w:hanging="335"/>
              <w:rPr>
                <w:rFonts w:asciiTheme="minorHAnsi" w:eastAsiaTheme="minorHAnsi" w:hAnsiTheme="minorHAnsi" w:cstheme="minorHAnsi"/>
                <w:sz w:val="20"/>
                <w:szCs w:val="20"/>
                <w:lang w:eastAsia="en-US"/>
              </w:rPr>
            </w:pPr>
            <w:r w:rsidRPr="006E5242">
              <w:rPr>
                <w:rFonts w:asciiTheme="minorHAnsi" w:eastAsiaTheme="minorHAnsi" w:hAnsiTheme="minorHAnsi" w:cstheme="minorHAnsi"/>
                <w:i/>
                <w:sz w:val="20"/>
                <w:szCs w:val="20"/>
                <w:lang w:eastAsia="en-US"/>
              </w:rPr>
              <w:t xml:space="preserve">This is </w:t>
            </w:r>
            <w:proofErr w:type="gramStart"/>
            <w:r w:rsidRPr="006E5242">
              <w:rPr>
                <w:rFonts w:asciiTheme="minorHAnsi" w:eastAsiaTheme="minorHAnsi" w:hAnsiTheme="minorHAnsi" w:cstheme="minorHAnsi"/>
                <w:i/>
                <w:sz w:val="20"/>
                <w:szCs w:val="20"/>
                <w:lang w:eastAsia="en-US"/>
              </w:rPr>
              <w:t>Me</w:t>
            </w:r>
            <w:proofErr w:type="gramEnd"/>
            <w:r w:rsidRPr="006E5242">
              <w:rPr>
                <w:rFonts w:asciiTheme="minorHAnsi" w:eastAsiaTheme="minorHAnsi" w:hAnsiTheme="minorHAnsi" w:cstheme="minorHAnsi"/>
                <w:i/>
                <w:sz w:val="20"/>
                <w:szCs w:val="20"/>
                <w:lang w:eastAsia="en-US"/>
              </w:rPr>
              <w:t xml:space="preserve"> – Stories from culturally and linguistically diverse children and young people</w:t>
            </w:r>
            <w:r w:rsidRPr="006E5242">
              <w:rPr>
                <w:rFonts w:asciiTheme="minorHAnsi" w:eastAsiaTheme="minorHAnsi" w:hAnsiTheme="minorHAnsi" w:cstheme="minorHAnsi"/>
                <w:sz w:val="20"/>
                <w:szCs w:val="20"/>
                <w:lang w:eastAsia="en-US"/>
              </w:rPr>
              <w:t>, Commissioner for Children and Young People Western Australia, 2016.</w:t>
            </w:r>
          </w:p>
          <w:p w:rsidR="000A3A23" w:rsidRPr="006E5242" w:rsidRDefault="000A3A23" w:rsidP="0004188B">
            <w:pPr>
              <w:pStyle w:val="ListParagraph"/>
              <w:numPr>
                <w:ilvl w:val="0"/>
                <w:numId w:val="26"/>
              </w:numPr>
              <w:spacing w:line="228" w:lineRule="auto"/>
              <w:ind w:left="335" w:hanging="335"/>
              <w:rPr>
                <w:rFonts w:asciiTheme="minorHAnsi" w:eastAsiaTheme="minorHAnsi" w:hAnsiTheme="minorHAnsi" w:cstheme="minorHAnsi"/>
                <w:sz w:val="20"/>
                <w:szCs w:val="20"/>
                <w:lang w:eastAsia="en-US"/>
              </w:rPr>
            </w:pPr>
            <w:r w:rsidRPr="006E5242">
              <w:rPr>
                <w:rFonts w:asciiTheme="minorHAnsi" w:eastAsiaTheme="minorHAnsi" w:hAnsiTheme="minorHAnsi" w:cstheme="minorHAnsi"/>
                <w:i/>
                <w:sz w:val="20"/>
                <w:szCs w:val="20"/>
                <w:lang w:eastAsia="en-US"/>
              </w:rPr>
              <w:t xml:space="preserve">This is </w:t>
            </w:r>
            <w:proofErr w:type="gramStart"/>
            <w:r w:rsidRPr="006E5242">
              <w:rPr>
                <w:rFonts w:asciiTheme="minorHAnsi" w:eastAsiaTheme="minorHAnsi" w:hAnsiTheme="minorHAnsi" w:cstheme="minorHAnsi"/>
                <w:i/>
                <w:sz w:val="20"/>
                <w:szCs w:val="20"/>
                <w:lang w:eastAsia="en-US"/>
              </w:rPr>
              <w:t>Me</w:t>
            </w:r>
            <w:proofErr w:type="gramEnd"/>
            <w:r w:rsidRPr="006E5242">
              <w:rPr>
                <w:rFonts w:asciiTheme="minorHAnsi" w:eastAsiaTheme="minorHAnsi" w:hAnsiTheme="minorHAnsi" w:cstheme="minorHAnsi"/>
                <w:i/>
                <w:sz w:val="20"/>
                <w:szCs w:val="20"/>
                <w:lang w:eastAsia="en-US"/>
              </w:rPr>
              <w:t xml:space="preserve"> – Aboriginal young people’s stories</w:t>
            </w:r>
            <w:r w:rsidRPr="006E5242">
              <w:rPr>
                <w:rFonts w:asciiTheme="minorHAnsi" w:eastAsiaTheme="minorHAnsi" w:hAnsiTheme="minorHAnsi" w:cstheme="minorHAnsi"/>
                <w:sz w:val="20"/>
                <w:szCs w:val="20"/>
                <w:lang w:eastAsia="en-US"/>
              </w:rPr>
              <w:t>, Commissioner for Children and Young People Western Australia, 2015.</w:t>
            </w:r>
          </w:p>
          <w:p w:rsidR="000A3A23" w:rsidRPr="00D32FC6" w:rsidRDefault="000A3A23" w:rsidP="0004188B">
            <w:pPr>
              <w:spacing w:line="228" w:lineRule="auto"/>
              <w:ind w:left="335"/>
              <w:rPr>
                <w:rFonts w:asciiTheme="minorHAnsi" w:hAnsiTheme="minorHAnsi" w:cstheme="minorHAnsi"/>
                <w:sz w:val="20"/>
                <w:szCs w:val="20"/>
              </w:rPr>
            </w:pPr>
          </w:p>
        </w:tc>
        <w:tc>
          <w:tcPr>
            <w:tcW w:w="1750" w:type="dxa"/>
          </w:tcPr>
          <w:p w:rsidR="00A44C1E" w:rsidRPr="006B42FC" w:rsidRDefault="004C3673" w:rsidP="00A44C1E">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 Response (informal aural texts 5%)</w:t>
            </w:r>
            <w:r w:rsidR="00A44C1E" w:rsidRPr="006B42FC">
              <w:rPr>
                <w:rFonts w:asciiTheme="minorHAnsi" w:hAnsiTheme="minorHAnsi" w:cstheme="minorHAnsi"/>
                <w:b/>
                <w:sz w:val="20"/>
                <w:szCs w:val="20"/>
                <w:lang w:val="en-US" w:eastAsia="en-US"/>
              </w:rPr>
              <w:t xml:space="preserve"> </w:t>
            </w:r>
          </w:p>
          <w:p w:rsidR="004C3673" w:rsidRPr="006B42FC" w:rsidRDefault="00A44C1E"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2:</w:t>
            </w:r>
            <w:r w:rsidR="00160F7C">
              <w:rPr>
                <w:rFonts w:asciiTheme="minorHAnsi" w:hAnsiTheme="minorHAnsi" w:cstheme="minorHAnsi"/>
                <w:b/>
                <w:sz w:val="20"/>
                <w:szCs w:val="20"/>
                <w:lang w:val="en-US" w:eastAsia="en-US"/>
              </w:rPr>
              <w:t xml:space="preserve"> </w:t>
            </w:r>
            <w:r w:rsidRPr="006B42FC">
              <w:rPr>
                <w:rFonts w:asciiTheme="minorHAnsi" w:hAnsiTheme="minorHAnsi" w:cstheme="minorHAnsi"/>
                <w:b/>
                <w:sz w:val="20"/>
                <w:szCs w:val="20"/>
                <w:lang w:val="en-US" w:eastAsia="en-US"/>
              </w:rPr>
              <w:t>Response (informal written/visual texts 5%)</w:t>
            </w:r>
          </w:p>
          <w:p w:rsidR="004C3673" w:rsidRPr="006B42FC" w:rsidRDefault="00F263F6" w:rsidP="00906EFA">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Explore the topic of </w:t>
            </w:r>
            <w:r>
              <w:rPr>
                <w:rFonts w:asciiTheme="minorHAnsi" w:hAnsiTheme="minorHAnsi" w:cstheme="minorHAnsi"/>
                <w:sz w:val="20"/>
                <w:szCs w:val="20"/>
                <w:lang w:val="en-US" w:eastAsia="en-US"/>
              </w:rPr>
              <w:t xml:space="preserve">multicultural Australia by listening to, reading and viewing information and </w:t>
            </w:r>
            <w:r w:rsidRPr="003E790B">
              <w:rPr>
                <w:rFonts w:asciiTheme="minorHAnsi" w:hAnsiTheme="minorHAnsi" w:cstheme="minorHAnsi"/>
                <w:sz w:val="20"/>
                <w:szCs w:val="20"/>
                <w:lang w:val="en-US" w:eastAsia="en-US"/>
              </w:rPr>
              <w:t xml:space="preserve">discussions about </w:t>
            </w:r>
            <w:r>
              <w:rPr>
                <w:rFonts w:asciiTheme="minorHAnsi" w:hAnsiTheme="minorHAnsi" w:cstheme="minorHAnsi"/>
                <w:sz w:val="20"/>
                <w:szCs w:val="20"/>
                <w:lang w:val="en-US" w:eastAsia="en-US"/>
              </w:rPr>
              <w:t>different Australians</w:t>
            </w:r>
            <w:r w:rsidRPr="003E790B">
              <w:rPr>
                <w:rFonts w:asciiTheme="minorHAnsi" w:hAnsiTheme="minorHAnsi" w:cstheme="minorHAnsi"/>
                <w:sz w:val="20"/>
                <w:szCs w:val="20"/>
                <w:lang w:val="en-US" w:eastAsia="en-US"/>
              </w:rPr>
              <w:t xml:space="preserve">. Respond to a variety of texts </w:t>
            </w:r>
            <w:r>
              <w:rPr>
                <w:rFonts w:asciiTheme="minorHAnsi" w:hAnsiTheme="minorHAnsi" w:cstheme="minorHAnsi"/>
                <w:sz w:val="20"/>
                <w:szCs w:val="20"/>
                <w:lang w:val="en-US" w:eastAsia="en-US"/>
              </w:rPr>
              <w:t>by answering multiple-</w:t>
            </w:r>
            <w:r w:rsidRPr="003E790B">
              <w:rPr>
                <w:rFonts w:asciiTheme="minorHAnsi" w:hAnsiTheme="minorHAnsi" w:cstheme="minorHAnsi"/>
                <w:sz w:val="20"/>
                <w:szCs w:val="20"/>
                <w:lang w:val="en-US" w:eastAsia="en-US"/>
              </w:rPr>
              <w:t>choice questions and completing cloze activities.</w:t>
            </w:r>
          </w:p>
        </w:tc>
      </w:tr>
      <w:tr w:rsidR="0004188B" w:rsidRPr="006B42FC" w:rsidTr="002963DE">
        <w:trPr>
          <w:trHeight w:val="11583"/>
        </w:trPr>
        <w:tc>
          <w:tcPr>
            <w:tcW w:w="1004" w:type="dxa"/>
            <w:shd w:val="clear" w:color="auto" w:fill="F1EBF5" w:themeFill="accent4" w:themeFillTint="33"/>
            <w:vAlign w:val="center"/>
          </w:tcPr>
          <w:p w:rsidR="0004188B" w:rsidRPr="006B42FC" w:rsidRDefault="0004188B"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lastRenderedPageBreak/>
              <w:t>3</w:t>
            </w:r>
          </w:p>
        </w:tc>
        <w:tc>
          <w:tcPr>
            <w:tcW w:w="6935" w:type="dxa"/>
          </w:tcPr>
          <w:p w:rsidR="0004188B" w:rsidRPr="006B42FC" w:rsidRDefault="002963DE" w:rsidP="00556E03">
            <w:pPr>
              <w:rPr>
                <w:rFonts w:asciiTheme="minorHAnsi" w:hAnsiTheme="minorHAnsi" w:cstheme="minorHAnsi"/>
                <w:b/>
                <w:sz w:val="20"/>
                <w:szCs w:val="20"/>
              </w:rPr>
            </w:pPr>
            <w:r>
              <w:rPr>
                <w:rFonts w:asciiTheme="minorHAnsi" w:hAnsiTheme="minorHAnsi" w:cstheme="minorHAnsi"/>
                <w:b/>
                <w:sz w:val="20"/>
                <w:szCs w:val="20"/>
              </w:rPr>
              <w:t>Communication skills and strategies</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 simple formulaic expressions/set phrases and common forms of address</w:t>
            </w:r>
            <w:r w:rsidR="002963DE">
              <w:rPr>
                <w:rFonts w:asciiTheme="minorHAnsi" w:eastAsia="MS Mincho" w:hAnsiTheme="minorHAnsi" w:cstheme="minorHAnsi"/>
                <w:sz w:val="20"/>
                <w:szCs w:val="20"/>
                <w:lang w:val="en-US" w:eastAsia="en-US"/>
              </w:rPr>
              <w:t xml:space="preserve"> for everyday situations</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identify and use common cultural gestures and non-verbal behaviours </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question a</w:t>
            </w:r>
            <w:r>
              <w:rPr>
                <w:rFonts w:asciiTheme="minorHAnsi" w:eastAsia="MS Mincho" w:hAnsiTheme="minorHAnsi" w:cstheme="minorHAnsi"/>
                <w:sz w:val="20"/>
                <w:szCs w:val="20"/>
                <w:lang w:val="en-US" w:eastAsia="en-US"/>
              </w:rPr>
              <w:t xml:space="preserve">ppropriately, </w:t>
            </w:r>
            <w:r w:rsidRPr="006B42FC">
              <w:rPr>
                <w:rFonts w:asciiTheme="minorHAnsi" w:eastAsia="MS Mincho" w:hAnsiTheme="minorHAnsi" w:cstheme="minorHAnsi"/>
                <w:sz w:val="20"/>
                <w:szCs w:val="20"/>
                <w:lang w:val="en-US" w:eastAsia="en-US"/>
              </w:rPr>
              <w:t xml:space="preserve">knowing topics to avoid </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 personal space/sociocultural behaviour appropriately</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communicate needs and simple ideas to others using the support of visual cues/home language/dialect</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apply modelled pronunciation/intonation correctly</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engage in pair/group work</w:t>
            </w:r>
          </w:p>
          <w:p w:rsidR="0004188B" w:rsidRPr="006B42FC" w:rsidRDefault="0004188B" w:rsidP="00727756">
            <w:pPr>
              <w:numPr>
                <w:ilvl w:val="0"/>
                <w:numId w:val="15"/>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question/check for clarification/understanding</w:t>
            </w:r>
          </w:p>
          <w:p w:rsidR="0004188B" w:rsidRPr="006B42FC" w:rsidRDefault="0004188B" w:rsidP="00556E03">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04188B" w:rsidRPr="006B42FC" w:rsidRDefault="0004188B" w:rsidP="00556E03">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Phonological features</w:t>
            </w:r>
          </w:p>
          <w:p w:rsidR="0004188B" w:rsidRDefault="0004188B" w:rsidP="00727756">
            <w:pPr>
              <w:numPr>
                <w:ilvl w:val="0"/>
                <w:numId w:val="15"/>
              </w:numPr>
              <w:contextualSpacing/>
              <w:rPr>
                <w:rFonts w:asciiTheme="minorHAnsi" w:eastAsia="Franklin Gothic Book" w:hAnsiTheme="minorHAnsi" w:cstheme="minorHAnsi"/>
                <w:iCs/>
                <w:sz w:val="20"/>
                <w:szCs w:val="20"/>
              </w:rPr>
            </w:pPr>
            <w:r w:rsidRPr="006B42FC">
              <w:rPr>
                <w:rFonts w:asciiTheme="minorHAnsi" w:eastAsia="Franklin Gothic Book" w:hAnsiTheme="minorHAnsi" w:cstheme="minorHAnsi"/>
                <w:iCs/>
                <w:sz w:val="20"/>
                <w:szCs w:val="20"/>
              </w:rPr>
              <w:t>use pronunciation, stress, rhythm, intonation and pitch for emphasis</w:t>
            </w:r>
          </w:p>
          <w:p w:rsidR="0004188B" w:rsidRPr="006B42FC" w:rsidRDefault="0004188B" w:rsidP="00727756">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Non-verbal language features</w:t>
            </w:r>
          </w:p>
          <w:p w:rsidR="0004188B" w:rsidRPr="00727756" w:rsidRDefault="0004188B" w:rsidP="00727756">
            <w:pPr>
              <w:numPr>
                <w:ilvl w:val="0"/>
                <w:numId w:val="15"/>
              </w:numPr>
              <w:contextualSpacing/>
              <w:rPr>
                <w:rFonts w:asciiTheme="minorHAnsi" w:eastAsia="MS Mincho" w:hAnsiTheme="minorHAnsi" w:cstheme="minorHAnsi"/>
                <w:bCs/>
                <w:sz w:val="20"/>
                <w:szCs w:val="20"/>
                <w:lang w:val="en-US" w:eastAsia="en-US"/>
              </w:rPr>
            </w:pPr>
            <w:r w:rsidRPr="006B42FC">
              <w:rPr>
                <w:rFonts w:asciiTheme="minorHAnsi" w:hAnsiTheme="minorHAnsi" w:cstheme="minorHAnsi"/>
                <w:iCs/>
                <w:sz w:val="20"/>
                <w:szCs w:val="20"/>
              </w:rPr>
              <w:t>use</w:t>
            </w:r>
            <w:r w:rsidRPr="006B42FC">
              <w:rPr>
                <w:rFonts w:asciiTheme="minorHAnsi" w:hAnsiTheme="minorHAnsi" w:cstheme="minorHAnsi"/>
                <w:sz w:val="20"/>
                <w:szCs w:val="20"/>
                <w:lang w:eastAsia="en-US"/>
              </w:rPr>
              <w:t xml:space="preserve"> </w:t>
            </w:r>
            <w:r w:rsidRPr="00B45CE4">
              <w:rPr>
                <w:rFonts w:asciiTheme="minorHAnsi" w:eastAsia="MS Mincho" w:hAnsiTheme="minorHAnsi" w:cstheme="minorHAnsi"/>
                <w:sz w:val="20"/>
                <w:szCs w:val="20"/>
                <w:lang w:val="en-US" w:eastAsia="en-US"/>
              </w:rPr>
              <w:t>culturally</w:t>
            </w:r>
            <w:r>
              <w:rPr>
                <w:rFonts w:asciiTheme="minorHAnsi" w:hAnsiTheme="minorHAnsi" w:cstheme="minorHAnsi"/>
                <w:sz w:val="20"/>
                <w:szCs w:val="20"/>
                <w:lang w:eastAsia="en-US"/>
              </w:rPr>
              <w:t>-</w:t>
            </w:r>
            <w:r w:rsidRPr="006B42FC">
              <w:rPr>
                <w:rFonts w:asciiTheme="minorHAnsi" w:hAnsiTheme="minorHAnsi" w:cstheme="minorHAnsi"/>
                <w:sz w:val="20"/>
                <w:szCs w:val="20"/>
                <w:lang w:eastAsia="en-US"/>
              </w:rPr>
              <w:t>appropriate gestures and behaviours</w:t>
            </w:r>
          </w:p>
          <w:p w:rsidR="0004188B" w:rsidRPr="006B42FC" w:rsidRDefault="0004188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04188B" w:rsidRPr="00556E03" w:rsidRDefault="0004188B" w:rsidP="0007425A">
            <w:pPr>
              <w:numPr>
                <w:ilvl w:val="0"/>
                <w:numId w:val="4"/>
              </w:numPr>
              <w:spacing w:line="235" w:lineRule="auto"/>
              <w:contextualSpacing/>
              <w:rPr>
                <w:rFonts w:asciiTheme="minorHAnsi" w:eastAsia="MS Mincho" w:hAnsiTheme="minorHAnsi" w:cstheme="minorHAnsi"/>
                <w:sz w:val="20"/>
                <w:szCs w:val="20"/>
                <w:lang w:val="en-US" w:eastAsia="en-US"/>
              </w:rPr>
            </w:pPr>
            <w:r w:rsidRPr="00556E03">
              <w:rPr>
                <w:rFonts w:asciiTheme="minorHAnsi" w:eastAsia="MS Mincho" w:hAnsiTheme="minorHAnsi" w:cstheme="minorHAnsi"/>
                <w:sz w:val="20"/>
                <w:szCs w:val="20"/>
                <w:lang w:val="en-US" w:eastAsia="en-US"/>
              </w:rPr>
              <w:t>gradually increase a word bank of vocabulary in SAE; for example</w:t>
            </w:r>
            <w:r>
              <w:rPr>
                <w:rFonts w:asciiTheme="minorHAnsi" w:eastAsia="MS Mincho" w:hAnsiTheme="minorHAnsi" w:cstheme="minorHAnsi"/>
                <w:sz w:val="20"/>
                <w:szCs w:val="20"/>
                <w:lang w:val="en-US" w:eastAsia="en-US"/>
              </w:rPr>
              <w:t>,</w:t>
            </w:r>
            <w:r w:rsidRPr="00556E03">
              <w:rPr>
                <w:rFonts w:asciiTheme="minorHAnsi" w:eastAsia="MS Mincho" w:hAnsiTheme="minorHAnsi" w:cstheme="minorHAnsi"/>
                <w:sz w:val="20"/>
                <w:szCs w:val="20"/>
                <w:lang w:val="en-US" w:eastAsia="en-US"/>
              </w:rPr>
              <w:t xml:space="preserve"> </w:t>
            </w:r>
            <w:r>
              <w:rPr>
                <w:rFonts w:asciiTheme="minorHAnsi" w:eastAsia="MS Mincho" w:hAnsiTheme="minorHAnsi" w:cstheme="minorHAnsi"/>
                <w:sz w:val="20"/>
                <w:szCs w:val="20"/>
                <w:lang w:val="en-US" w:eastAsia="en-US"/>
              </w:rPr>
              <w:br/>
            </w:r>
            <w:r w:rsidRPr="00556E03">
              <w:rPr>
                <w:rFonts w:asciiTheme="minorHAnsi" w:eastAsia="MS Mincho" w:hAnsiTheme="minorHAnsi" w:cstheme="minorHAnsi"/>
                <w:sz w:val="20"/>
                <w:szCs w:val="20"/>
                <w:lang w:val="en-US" w:eastAsia="en-US"/>
              </w:rPr>
              <w:t xml:space="preserve">subject-specific vocabulary </w:t>
            </w:r>
          </w:p>
          <w:p w:rsidR="0004188B" w:rsidRPr="006B42FC" w:rsidRDefault="0004188B" w:rsidP="0007425A">
            <w:pPr>
              <w:numPr>
                <w:ilvl w:val="0"/>
                <w:numId w:val="4"/>
              </w:numPr>
              <w:spacing w:line="235" w:lineRule="auto"/>
              <w:contextualSpacing/>
              <w:rPr>
                <w:rFonts w:asciiTheme="minorHAnsi" w:hAnsiTheme="minorHAnsi" w:cstheme="minorHAnsi"/>
                <w:iCs/>
                <w:sz w:val="20"/>
                <w:szCs w:val="20"/>
              </w:rPr>
            </w:pPr>
            <w:r w:rsidRPr="00556E03">
              <w:rPr>
                <w:rFonts w:asciiTheme="minorHAnsi" w:eastAsia="MS Mincho" w:hAnsiTheme="minorHAnsi" w:cstheme="minorHAnsi"/>
                <w:sz w:val="20"/>
                <w:szCs w:val="20"/>
                <w:lang w:val="en-US" w:eastAsia="en-US"/>
              </w:rPr>
              <w:t>choose</w:t>
            </w:r>
            <w:r w:rsidRPr="006B42FC">
              <w:rPr>
                <w:rFonts w:asciiTheme="minorHAnsi" w:hAnsiTheme="minorHAnsi" w:cstheme="minorHAnsi"/>
                <w:iCs/>
                <w:sz w:val="20"/>
                <w:szCs w:val="20"/>
              </w:rPr>
              <w:t xml:space="preserve"> vocabulary appropriate to purpose and audience</w:t>
            </w:r>
          </w:p>
          <w:p w:rsidR="0004188B" w:rsidRPr="006B42FC" w:rsidRDefault="0004188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04188B" w:rsidRPr="006B42FC" w:rsidRDefault="0004188B" w:rsidP="0007425A">
            <w:pPr>
              <w:pStyle w:val="Paragraph"/>
              <w:numPr>
                <w:ilvl w:val="0"/>
                <w:numId w:val="15"/>
              </w:numPr>
              <w:spacing w:before="0" w:after="0" w:line="235" w:lineRule="auto"/>
              <w:contextualSpacing/>
              <w:rPr>
                <w:rFonts w:asciiTheme="minorHAnsi" w:hAnsiTheme="minorHAnsi" w:cstheme="minorHAnsi"/>
                <w:iCs/>
                <w:color w:val="auto"/>
                <w:sz w:val="20"/>
                <w:szCs w:val="20"/>
              </w:rPr>
            </w:pPr>
            <w:r w:rsidRPr="006B42FC">
              <w:rPr>
                <w:rFonts w:asciiTheme="minorHAnsi" w:hAnsiTheme="minorHAnsi" w:cstheme="minorHAnsi"/>
                <w:iCs/>
                <w:color w:val="auto"/>
                <w:sz w:val="20"/>
                <w:szCs w:val="20"/>
              </w:rPr>
              <w:t xml:space="preserve">use clause and sentence structures </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verb structures and tenses</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additive, comparative, temporal and consequential conjunctions</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correct subject–verb agreement</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reference items to achieve cohesion</w:t>
            </w:r>
          </w:p>
          <w:p w:rsidR="0004188B" w:rsidRPr="006B42FC" w:rsidRDefault="0004188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 ambiguous or inappropriate communication</w:t>
            </w:r>
          </w:p>
          <w:p w:rsidR="0004188B" w:rsidRPr="006B42FC" w:rsidRDefault="0004188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question for clarification as needed</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initiate, sustain and end conversations in casual and formal contexts</w:t>
            </w:r>
          </w:p>
          <w:p w:rsidR="0004188B" w:rsidRPr="006B42FC" w:rsidRDefault="0004188B" w:rsidP="0007425A">
            <w:pPr>
              <w:pStyle w:val="ListParagraph"/>
              <w:numPr>
                <w:ilvl w:val="0"/>
                <w:numId w:val="15"/>
              </w:numPr>
              <w:spacing w:line="235" w:lineRule="auto"/>
              <w:rPr>
                <w:rFonts w:asciiTheme="minorHAnsi" w:eastAsia="MS Mincho" w:hAnsiTheme="minorHAnsi" w:cstheme="minorHAnsi"/>
                <w:sz w:val="20"/>
                <w:szCs w:val="20"/>
                <w:lang w:val="en-US" w:eastAsia="en-US"/>
              </w:rPr>
            </w:pPr>
            <w:r w:rsidRPr="006B42FC">
              <w:rPr>
                <w:rFonts w:asciiTheme="minorHAnsi" w:hAnsiTheme="minorHAnsi" w:cstheme="minorHAnsi"/>
                <w:iCs/>
                <w:sz w:val="20"/>
                <w:szCs w:val="20"/>
              </w:rPr>
              <w:t>develop and use anxiety reduction strategies</w:t>
            </w:r>
          </w:p>
          <w:p w:rsidR="0004188B" w:rsidRPr="006B42FC" w:rsidRDefault="0004188B" w:rsidP="0007425A">
            <w:pPr>
              <w:spacing w:line="235" w:lineRule="auto"/>
              <w:contextualSpacing/>
              <w:rPr>
                <w:rFonts w:asciiTheme="minorHAnsi" w:eastAsiaTheme="minorHAnsi" w:hAnsiTheme="minorHAnsi" w:cstheme="minorHAnsi"/>
                <w:sz w:val="20"/>
                <w:szCs w:val="20"/>
              </w:rPr>
            </w:pPr>
            <w:r w:rsidRPr="006B42FC">
              <w:rPr>
                <w:rFonts w:asciiTheme="minorHAnsi" w:eastAsiaTheme="minorHAnsi" w:hAnsiTheme="minorHAnsi" w:cstheme="minorHAnsi"/>
                <w:sz w:val="20"/>
                <w:szCs w:val="20"/>
              </w:rPr>
              <w:t>Sociocultural understandings and skills</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 xml:space="preserve">identify </w:t>
            </w:r>
            <w:r w:rsidRPr="006B42FC">
              <w:rPr>
                <w:rFonts w:asciiTheme="minorHAnsi" w:hAnsiTheme="minorHAnsi" w:cstheme="minorHAnsi"/>
                <w:iCs/>
                <w:sz w:val="20"/>
                <w:szCs w:val="20"/>
                <w:lang w:eastAsia="en-AU"/>
              </w:rPr>
              <w:t xml:space="preserve">register variations between familiar, semi-formal and some formal contexts </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culturally accepted politeness conventions in listening, speaking and written protocols</w:t>
            </w:r>
          </w:p>
          <w:p w:rsidR="0004188B" w:rsidRPr="006B42FC" w:rsidRDefault="0004188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understand cultural differences in eye contact and personal space </w:t>
            </w:r>
          </w:p>
          <w:p w:rsidR="0004188B" w:rsidRPr="00D32FC6" w:rsidRDefault="0004188B" w:rsidP="008C69BE">
            <w:pPr>
              <w:pStyle w:val="ListItem"/>
              <w:numPr>
                <w:ilvl w:val="0"/>
                <w:numId w:val="15"/>
              </w:numPr>
              <w:spacing w:before="0" w:after="0" w:line="235" w:lineRule="auto"/>
              <w:contextualSpacing/>
              <w:rPr>
                <w:rFonts w:asciiTheme="minorHAnsi" w:hAnsiTheme="minorHAnsi" w:cstheme="minorHAnsi"/>
                <w:b/>
                <w:sz w:val="20"/>
                <w:szCs w:val="20"/>
              </w:rPr>
            </w:pPr>
            <w:r w:rsidRPr="006B42FC">
              <w:rPr>
                <w:rFonts w:asciiTheme="minorHAnsi" w:hAnsiTheme="minorHAnsi" w:cstheme="minorHAnsi"/>
                <w:iCs/>
                <w:sz w:val="20"/>
                <w:szCs w:val="20"/>
                <w:lang w:eastAsia="en-AU"/>
              </w:rPr>
              <w:t>identify</w:t>
            </w:r>
            <w:r w:rsidRPr="006B42FC">
              <w:rPr>
                <w:rFonts w:asciiTheme="minorHAnsi" w:hAnsiTheme="minorHAnsi" w:cstheme="minorHAnsi"/>
                <w:iCs/>
                <w:sz w:val="20"/>
                <w:szCs w:val="20"/>
              </w:rPr>
              <w:t xml:space="preserve"> cultural variations in symbolism, classification and gender behaviours</w:t>
            </w:r>
          </w:p>
          <w:p w:rsidR="0004188B" w:rsidRDefault="0004188B" w:rsidP="00D32FC6">
            <w:pPr>
              <w:rPr>
                <w:rFonts w:asciiTheme="minorHAnsi" w:hAnsiTheme="minorHAnsi" w:cstheme="minorHAnsi"/>
                <w:i/>
                <w:sz w:val="20"/>
                <w:szCs w:val="20"/>
                <w:lang w:val="en-US" w:eastAsia="en-US"/>
              </w:rPr>
            </w:pPr>
            <w:r w:rsidRPr="006B42FC">
              <w:rPr>
                <w:rFonts w:asciiTheme="minorHAnsi" w:hAnsiTheme="minorHAnsi" w:cstheme="minorHAnsi"/>
                <w:b/>
                <w:sz w:val="20"/>
                <w:szCs w:val="20"/>
                <w:lang w:val="en-US" w:eastAsia="en-US"/>
              </w:rPr>
              <w:t>Texts:</w:t>
            </w:r>
          </w:p>
          <w:p w:rsidR="0004188B" w:rsidRDefault="0004188B" w:rsidP="002963DE">
            <w:pPr>
              <w:pStyle w:val="ListItem"/>
              <w:numPr>
                <w:ilvl w:val="0"/>
                <w:numId w:val="28"/>
              </w:numPr>
              <w:spacing w:before="0" w:after="0" w:line="235" w:lineRule="auto"/>
              <w:ind w:left="335" w:hanging="335"/>
              <w:contextualSpacing/>
              <w:rPr>
                <w:rFonts w:asciiTheme="minorHAnsi" w:hAnsiTheme="minorHAnsi" w:cstheme="minorHAnsi"/>
                <w:sz w:val="20"/>
                <w:szCs w:val="20"/>
              </w:rPr>
            </w:pPr>
            <w:r w:rsidRPr="00D32FC6">
              <w:rPr>
                <w:rFonts w:asciiTheme="minorHAnsi" w:hAnsiTheme="minorHAnsi" w:cstheme="minorHAnsi"/>
                <w:i/>
                <w:sz w:val="20"/>
                <w:szCs w:val="20"/>
              </w:rPr>
              <w:t xml:space="preserve">This is </w:t>
            </w:r>
            <w:proofErr w:type="gramStart"/>
            <w:r w:rsidRPr="00D32FC6">
              <w:rPr>
                <w:rFonts w:asciiTheme="minorHAnsi" w:hAnsiTheme="minorHAnsi" w:cstheme="minorHAnsi"/>
                <w:i/>
                <w:sz w:val="20"/>
                <w:szCs w:val="20"/>
              </w:rPr>
              <w:t>Me</w:t>
            </w:r>
            <w:proofErr w:type="gramEnd"/>
            <w:r w:rsidRPr="00D32FC6">
              <w:rPr>
                <w:rFonts w:asciiTheme="minorHAnsi" w:hAnsiTheme="minorHAnsi" w:cstheme="minorHAnsi"/>
                <w:i/>
                <w:sz w:val="20"/>
                <w:szCs w:val="20"/>
              </w:rPr>
              <w:t xml:space="preserve"> – Stories from culturally and linguistically diverse children and young people</w:t>
            </w:r>
            <w:r>
              <w:rPr>
                <w:rFonts w:asciiTheme="minorHAnsi" w:hAnsiTheme="minorHAnsi" w:cstheme="minorHAnsi"/>
                <w:sz w:val="20"/>
                <w:szCs w:val="20"/>
              </w:rPr>
              <w:t>,</w:t>
            </w:r>
            <w:r w:rsidRPr="00D32FC6">
              <w:rPr>
                <w:rFonts w:asciiTheme="minorHAnsi" w:hAnsiTheme="minorHAnsi" w:cstheme="minorHAnsi"/>
                <w:sz w:val="20"/>
                <w:szCs w:val="20"/>
              </w:rPr>
              <w:t xml:space="preserve"> Commissioner for Children and Young People </w:t>
            </w:r>
            <w:r>
              <w:rPr>
                <w:rFonts w:asciiTheme="minorHAnsi" w:hAnsiTheme="minorHAnsi" w:cstheme="minorHAnsi"/>
                <w:sz w:val="20"/>
                <w:szCs w:val="20"/>
              </w:rPr>
              <w:t>Western Australia, 2016.</w:t>
            </w:r>
          </w:p>
          <w:p w:rsidR="0004188B" w:rsidRDefault="0004188B" w:rsidP="002963DE">
            <w:pPr>
              <w:pStyle w:val="ListItem"/>
              <w:numPr>
                <w:ilvl w:val="0"/>
                <w:numId w:val="28"/>
              </w:numPr>
              <w:spacing w:before="0" w:after="0" w:line="235" w:lineRule="auto"/>
              <w:ind w:left="335" w:hanging="335"/>
              <w:contextualSpacing/>
              <w:rPr>
                <w:rFonts w:asciiTheme="minorHAnsi" w:hAnsiTheme="minorHAnsi" w:cstheme="minorHAnsi"/>
                <w:sz w:val="20"/>
                <w:szCs w:val="20"/>
              </w:rPr>
            </w:pPr>
            <w:r w:rsidRPr="00D32FC6">
              <w:rPr>
                <w:rFonts w:asciiTheme="minorHAnsi" w:hAnsiTheme="minorHAnsi" w:cstheme="minorHAnsi"/>
                <w:i/>
                <w:sz w:val="20"/>
                <w:szCs w:val="20"/>
              </w:rPr>
              <w:t xml:space="preserve">This is </w:t>
            </w:r>
            <w:proofErr w:type="gramStart"/>
            <w:r w:rsidRPr="00D32FC6">
              <w:rPr>
                <w:rFonts w:asciiTheme="minorHAnsi" w:hAnsiTheme="minorHAnsi" w:cstheme="minorHAnsi"/>
                <w:i/>
                <w:sz w:val="20"/>
                <w:szCs w:val="20"/>
              </w:rPr>
              <w:t>Me</w:t>
            </w:r>
            <w:proofErr w:type="gramEnd"/>
            <w:r w:rsidRPr="00D32FC6">
              <w:rPr>
                <w:rFonts w:asciiTheme="minorHAnsi" w:hAnsiTheme="minorHAnsi" w:cstheme="minorHAnsi"/>
                <w:i/>
                <w:sz w:val="20"/>
                <w:szCs w:val="20"/>
              </w:rPr>
              <w:t xml:space="preserve"> – </w:t>
            </w:r>
            <w:r>
              <w:rPr>
                <w:rFonts w:asciiTheme="minorHAnsi" w:hAnsiTheme="minorHAnsi" w:cstheme="minorHAnsi"/>
                <w:i/>
                <w:sz w:val="20"/>
                <w:szCs w:val="20"/>
              </w:rPr>
              <w:t>Aboriginal young people’s stories</w:t>
            </w:r>
            <w:r>
              <w:rPr>
                <w:rFonts w:asciiTheme="minorHAnsi" w:hAnsiTheme="minorHAnsi" w:cstheme="minorHAnsi"/>
                <w:sz w:val="20"/>
                <w:szCs w:val="20"/>
              </w:rPr>
              <w:t>,</w:t>
            </w:r>
            <w:r w:rsidRPr="00D32FC6">
              <w:rPr>
                <w:rFonts w:asciiTheme="minorHAnsi" w:hAnsiTheme="minorHAnsi" w:cstheme="minorHAnsi"/>
                <w:sz w:val="20"/>
                <w:szCs w:val="20"/>
              </w:rPr>
              <w:t xml:space="preserve"> Commissioner for Children and Young People </w:t>
            </w:r>
            <w:r>
              <w:rPr>
                <w:rFonts w:asciiTheme="minorHAnsi" w:hAnsiTheme="minorHAnsi" w:cstheme="minorHAnsi"/>
                <w:sz w:val="20"/>
                <w:szCs w:val="20"/>
              </w:rPr>
              <w:t>Western Australia, 2015.</w:t>
            </w:r>
          </w:p>
          <w:p w:rsidR="0004188B" w:rsidRPr="00727756" w:rsidRDefault="0004188B" w:rsidP="002963DE">
            <w:pPr>
              <w:pStyle w:val="ListItem"/>
              <w:spacing w:before="0" w:after="0" w:line="235" w:lineRule="auto"/>
              <w:contextualSpacing/>
              <w:rPr>
                <w:rFonts w:asciiTheme="minorHAnsi" w:eastAsia="MS Mincho" w:hAnsiTheme="minorHAnsi" w:cstheme="minorHAnsi"/>
                <w:bCs/>
                <w:sz w:val="20"/>
                <w:szCs w:val="20"/>
                <w:lang w:val="en-US"/>
              </w:rPr>
            </w:pPr>
          </w:p>
        </w:tc>
        <w:tc>
          <w:tcPr>
            <w:tcW w:w="1750" w:type="dxa"/>
          </w:tcPr>
          <w:p w:rsidR="0004188B" w:rsidRPr="006B42FC" w:rsidRDefault="0004188B"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3: Production (informal oral texts 7.5%)</w:t>
            </w:r>
          </w:p>
          <w:p w:rsidR="0004188B" w:rsidRDefault="0004188B" w:rsidP="00906EFA">
            <w:pPr>
              <w:rPr>
                <w:rFonts w:asciiTheme="minorHAnsi" w:hAnsiTheme="minorHAnsi" w:cstheme="minorHAnsi"/>
                <w:b/>
                <w:sz w:val="20"/>
                <w:szCs w:val="20"/>
                <w:lang w:val="en-US" w:eastAsia="en-US"/>
              </w:rPr>
            </w:pPr>
            <w:r w:rsidRPr="00F263F6">
              <w:rPr>
                <w:rFonts w:asciiTheme="minorHAnsi" w:hAnsiTheme="minorHAnsi" w:cstheme="minorHAnsi"/>
                <w:b/>
                <w:sz w:val="20"/>
                <w:szCs w:val="20"/>
                <w:lang w:val="en-US" w:eastAsia="en-US"/>
              </w:rPr>
              <w:t>Part A:</w:t>
            </w:r>
            <w:r>
              <w:rPr>
                <w:rFonts w:asciiTheme="minorHAnsi" w:hAnsiTheme="minorHAnsi" w:cstheme="minorHAnsi"/>
                <w:sz w:val="20"/>
                <w:szCs w:val="20"/>
                <w:lang w:val="en-US" w:eastAsia="en-US"/>
              </w:rPr>
              <w:t xml:space="preserve"> </w:t>
            </w:r>
            <w:r w:rsidRPr="00F263F6">
              <w:rPr>
                <w:rFonts w:asciiTheme="minorHAnsi" w:hAnsiTheme="minorHAnsi" w:cstheme="minorHAnsi"/>
                <w:sz w:val="20"/>
                <w:szCs w:val="20"/>
                <w:lang w:val="en-US" w:eastAsia="en-US"/>
              </w:rPr>
              <w:t>Participate in a role play to demonstrate that the norms of ‘politeness’ and ‘respect’ in verbal and non-verbal behaviours differs across cultures.</w:t>
            </w:r>
          </w:p>
          <w:p w:rsidR="0004188B" w:rsidRPr="006B42FC" w:rsidRDefault="0004188B" w:rsidP="00906EFA">
            <w:pPr>
              <w:rPr>
                <w:rFonts w:asciiTheme="minorHAnsi" w:hAnsiTheme="minorHAnsi" w:cstheme="minorHAnsi"/>
                <w:sz w:val="20"/>
                <w:szCs w:val="20"/>
                <w:lang w:val="en-US" w:eastAsia="en-US"/>
              </w:rPr>
            </w:pPr>
            <w:r w:rsidRPr="000A3A23">
              <w:rPr>
                <w:rFonts w:asciiTheme="minorHAnsi" w:hAnsiTheme="minorHAnsi" w:cstheme="minorHAnsi"/>
                <w:b/>
                <w:sz w:val="20"/>
                <w:szCs w:val="20"/>
                <w:lang w:val="en-US" w:eastAsia="en-US"/>
              </w:rPr>
              <w:t xml:space="preserve">Part B: </w:t>
            </w:r>
            <w:r w:rsidRPr="00F263F6">
              <w:rPr>
                <w:rFonts w:asciiTheme="minorHAnsi" w:hAnsiTheme="minorHAnsi" w:cstheme="minorHAnsi"/>
                <w:sz w:val="20"/>
                <w:szCs w:val="20"/>
                <w:lang w:val="en-US" w:eastAsia="en-US"/>
              </w:rPr>
              <w:t>Participate in a two-way barrier game activity using short autobiographical texts about Australians from a variety of cultural backgrounds.</w:t>
            </w:r>
          </w:p>
        </w:tc>
      </w:tr>
      <w:tr w:rsidR="004C3673" w:rsidRPr="006B42FC" w:rsidTr="00EC2FBC">
        <w:trPr>
          <w:cantSplit/>
          <w:trHeight w:val="343"/>
        </w:trPr>
        <w:tc>
          <w:tcPr>
            <w:tcW w:w="1004" w:type="dxa"/>
            <w:shd w:val="clear" w:color="auto" w:fill="F1EBF5" w:themeFill="accent4" w:themeFillTint="33"/>
            <w:vAlign w:val="center"/>
          </w:tcPr>
          <w:p w:rsidR="004C3673" w:rsidRPr="006B42FC" w:rsidRDefault="00FE380A"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lastRenderedPageBreak/>
              <w:t>4</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6</w:t>
            </w:r>
          </w:p>
        </w:tc>
        <w:tc>
          <w:tcPr>
            <w:tcW w:w="6935" w:type="dxa"/>
          </w:tcPr>
          <w:p w:rsidR="00967248" w:rsidRPr="006B42FC" w:rsidRDefault="00967248" w:rsidP="0007425A">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 xml:space="preserve">Creating </w:t>
            </w:r>
            <w:r w:rsidR="002963DE">
              <w:rPr>
                <w:rFonts w:asciiTheme="minorHAnsi" w:hAnsiTheme="minorHAnsi" w:cstheme="minorHAnsi"/>
                <w:b/>
                <w:sz w:val="20"/>
                <w:szCs w:val="20"/>
              </w:rPr>
              <w:t xml:space="preserve">a range of </w:t>
            </w:r>
            <w:r w:rsidRPr="006B42FC">
              <w:rPr>
                <w:rFonts w:asciiTheme="minorHAnsi" w:hAnsiTheme="minorHAnsi" w:cstheme="minorHAnsi"/>
                <w:b/>
                <w:sz w:val="20"/>
                <w:szCs w:val="20"/>
              </w:rPr>
              <w:t>te</w:t>
            </w:r>
            <w:r w:rsidR="0040600B" w:rsidRPr="006B42FC">
              <w:rPr>
                <w:rFonts w:asciiTheme="minorHAnsi" w:hAnsiTheme="minorHAnsi" w:cstheme="minorHAnsi"/>
                <w:b/>
                <w:sz w:val="20"/>
                <w:szCs w:val="20"/>
                <w:lang w:eastAsia="en-US"/>
              </w:rPr>
              <w:t>xts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develop</w:t>
            </w:r>
            <w:r w:rsidR="004C3673" w:rsidRPr="006B42FC">
              <w:rPr>
                <w:rFonts w:asciiTheme="minorHAnsi" w:eastAsia="MS Mincho" w:hAnsiTheme="minorHAnsi" w:cstheme="minorHAnsi"/>
                <w:sz w:val="20"/>
                <w:szCs w:val="20"/>
                <w:lang w:val="en-US" w:eastAsia="en-US"/>
              </w:rPr>
              <w:t xml:space="preserve"> cursive/print orthography/keyboarding skills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simple sentences/correct word order/simple conjunctions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spell</w:t>
            </w:r>
            <w:r w:rsidR="004C3673" w:rsidRPr="006B42FC">
              <w:rPr>
                <w:rFonts w:asciiTheme="minorHAnsi" w:eastAsia="MS Mincho" w:hAnsiTheme="minorHAnsi" w:cstheme="minorHAnsi"/>
                <w:sz w:val="20"/>
                <w:szCs w:val="20"/>
                <w:lang w:val="en-US" w:eastAsia="en-US"/>
              </w:rPr>
              <w:t xml:space="preserve"> </w:t>
            </w:r>
            <w:r w:rsidR="002963DE">
              <w:rPr>
                <w:rFonts w:asciiTheme="minorHAnsi" w:eastAsia="MS Mincho" w:hAnsiTheme="minorHAnsi" w:cstheme="minorHAnsi"/>
                <w:sz w:val="20"/>
                <w:szCs w:val="20"/>
                <w:lang w:val="en-US" w:eastAsia="en-US"/>
              </w:rPr>
              <w:t xml:space="preserve">simple </w:t>
            </w:r>
            <w:r w:rsidR="004C3673" w:rsidRPr="006B42FC">
              <w:rPr>
                <w:rFonts w:asciiTheme="minorHAnsi" w:eastAsia="MS Mincho" w:hAnsiTheme="minorHAnsi" w:cstheme="minorHAnsi"/>
                <w:sz w:val="20"/>
                <w:szCs w:val="20"/>
                <w:lang w:val="en-US" w:eastAsia="en-US"/>
              </w:rPr>
              <w:t>words accurately</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basic punctuation accurately</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develop</w:t>
            </w:r>
            <w:r w:rsidR="004C3673" w:rsidRPr="006B42FC">
              <w:rPr>
                <w:rFonts w:asciiTheme="minorHAnsi" w:eastAsia="MS Mincho" w:hAnsiTheme="minorHAnsi" w:cstheme="minorHAnsi"/>
                <w:sz w:val="20"/>
                <w:szCs w:val="20"/>
                <w:lang w:val="en-US" w:eastAsia="en-US"/>
              </w:rPr>
              <w:t xml:space="preserve"> an understanding about choice of register</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315427">
              <w:rPr>
                <w:rFonts w:asciiTheme="minorHAnsi" w:eastAsia="MS Mincho" w:hAnsiTheme="minorHAnsi" w:cstheme="minorHAnsi"/>
                <w:sz w:val="20"/>
                <w:szCs w:val="20"/>
                <w:lang w:val="en-US" w:eastAsia="en-US"/>
              </w:rPr>
              <w:t xml:space="preserve"> common high-</w:t>
            </w:r>
            <w:r w:rsidR="004C3673" w:rsidRPr="006B42FC">
              <w:rPr>
                <w:rFonts w:asciiTheme="minorHAnsi" w:eastAsia="MS Mincho" w:hAnsiTheme="minorHAnsi" w:cstheme="minorHAnsi"/>
                <w:sz w:val="20"/>
                <w:szCs w:val="20"/>
                <w:lang w:val="en-US" w:eastAsia="en-US"/>
              </w:rPr>
              <w:t>frequency vocabulary accurately</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315427">
              <w:rPr>
                <w:rFonts w:asciiTheme="minorHAnsi" w:eastAsia="MS Mincho" w:hAnsiTheme="minorHAnsi" w:cstheme="minorHAnsi"/>
                <w:sz w:val="20"/>
                <w:szCs w:val="20"/>
                <w:lang w:val="en-US" w:eastAsia="en-US"/>
              </w:rPr>
              <w:t xml:space="preserve"> commonly-</w:t>
            </w:r>
            <w:r w:rsidR="004C3673" w:rsidRPr="006B42FC">
              <w:rPr>
                <w:rFonts w:asciiTheme="minorHAnsi" w:eastAsia="MS Mincho" w:hAnsiTheme="minorHAnsi" w:cstheme="minorHAnsi"/>
                <w:sz w:val="20"/>
                <w:szCs w:val="20"/>
                <w:lang w:val="en-US" w:eastAsia="en-US"/>
              </w:rPr>
              <w:t>used logographs and abbreviations</w:t>
            </w:r>
          </w:p>
          <w:p w:rsidR="004C3673" w:rsidRPr="006B42FC" w:rsidRDefault="0040600B" w:rsidP="0007425A">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t</w:t>
            </w:r>
            <w:r w:rsidR="00ED6028" w:rsidRPr="006B42FC">
              <w:rPr>
                <w:rFonts w:asciiTheme="minorHAnsi" w:eastAsia="MS Mincho" w:hAnsiTheme="minorHAnsi" w:cstheme="minorHAnsi"/>
                <w:sz w:val="20"/>
                <w:szCs w:val="20"/>
                <w:lang w:val="en-US" w:eastAsia="en-US"/>
              </w:rPr>
              <w:t>eacher editing and conferencing</w:t>
            </w:r>
          </w:p>
          <w:p w:rsidR="00967248" w:rsidRPr="006B42FC" w:rsidRDefault="00967248" w:rsidP="0007425A">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967248" w:rsidRPr="006B42FC" w:rsidRDefault="0040600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967248" w:rsidRPr="006B42FC">
              <w:rPr>
                <w:rFonts w:asciiTheme="minorHAnsi" w:hAnsiTheme="minorHAnsi" w:cstheme="minorHAnsi"/>
                <w:iCs/>
                <w:sz w:val="20"/>
                <w:szCs w:val="20"/>
                <w:lang w:eastAsia="en-AU"/>
              </w:rPr>
              <w:t xml:space="preserve"> subject-specific vocabulary correctly</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967248" w:rsidRPr="006B42FC">
              <w:rPr>
                <w:rFonts w:asciiTheme="minorHAnsi" w:hAnsiTheme="minorHAnsi" w:cstheme="minorHAnsi"/>
                <w:iCs/>
                <w:sz w:val="20"/>
                <w:szCs w:val="20"/>
                <w:lang w:eastAsia="en-AU"/>
              </w:rPr>
              <w:t xml:space="preserve"> subject-specific abbreviations, signs and symbols</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967248" w:rsidRPr="006B42FC">
              <w:rPr>
                <w:rFonts w:asciiTheme="minorHAnsi" w:hAnsiTheme="minorHAnsi" w:cstheme="minorHAnsi"/>
                <w:iCs/>
                <w:sz w:val="20"/>
                <w:szCs w:val="20"/>
                <w:lang w:eastAsia="en-AU"/>
              </w:rPr>
              <w:t xml:space="preserve"> common logographic signs</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 and use</w:t>
            </w:r>
            <w:r w:rsidR="00967248" w:rsidRPr="006B42FC">
              <w:rPr>
                <w:rFonts w:asciiTheme="minorHAnsi" w:hAnsiTheme="minorHAnsi" w:cstheme="minorHAnsi"/>
                <w:iCs/>
                <w:sz w:val="20"/>
                <w:szCs w:val="20"/>
                <w:lang w:eastAsia="en-AU"/>
              </w:rPr>
              <w:t xml:space="preserve"> print, cursive and diverse fonts</w:t>
            </w:r>
          </w:p>
          <w:p w:rsidR="00967248" w:rsidRPr="006B42FC" w:rsidRDefault="0040600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 increase</w:t>
            </w:r>
            <w:r w:rsidR="00967248" w:rsidRPr="006B42FC">
              <w:rPr>
                <w:rFonts w:asciiTheme="minorHAnsi" w:hAnsiTheme="minorHAnsi" w:cstheme="minorHAnsi"/>
                <w:iCs/>
                <w:sz w:val="20"/>
                <w:szCs w:val="20"/>
                <w:lang w:eastAsia="en-AU"/>
              </w:rPr>
              <w:t xml:space="preserve"> a word bank of vocabulary in SAE; for example</w:t>
            </w:r>
            <w:r w:rsidR="00C30563">
              <w:rPr>
                <w:rFonts w:asciiTheme="minorHAnsi" w:hAnsiTheme="minorHAnsi" w:cstheme="minorHAnsi"/>
                <w:iCs/>
                <w:sz w:val="20"/>
                <w:szCs w:val="20"/>
                <w:lang w:eastAsia="en-AU"/>
              </w:rPr>
              <w:t>,</w:t>
            </w:r>
            <w:r w:rsidR="00967248" w:rsidRPr="006B42FC">
              <w:rPr>
                <w:rFonts w:asciiTheme="minorHAnsi" w:hAnsiTheme="minorHAnsi" w:cstheme="minorHAnsi"/>
                <w:iCs/>
                <w:sz w:val="20"/>
                <w:szCs w:val="20"/>
                <w:lang w:eastAsia="en-AU"/>
              </w:rPr>
              <w:t xml:space="preserve"> </w:t>
            </w:r>
            <w:r w:rsidR="00C30563">
              <w:rPr>
                <w:rFonts w:asciiTheme="minorHAnsi" w:hAnsiTheme="minorHAnsi" w:cstheme="minorHAnsi"/>
                <w:iCs/>
                <w:sz w:val="20"/>
                <w:szCs w:val="20"/>
                <w:lang w:eastAsia="en-AU"/>
              </w:rPr>
              <w:br/>
            </w:r>
            <w:r w:rsidR="00967248" w:rsidRPr="006B42FC">
              <w:rPr>
                <w:rFonts w:asciiTheme="minorHAnsi" w:hAnsiTheme="minorHAnsi" w:cstheme="minorHAnsi"/>
                <w:iCs/>
                <w:sz w:val="20"/>
                <w:szCs w:val="20"/>
                <w:lang w:eastAsia="en-AU"/>
              </w:rPr>
              <w:t xml:space="preserve">subject-specific vocabulary </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967248" w:rsidRPr="006B42FC">
              <w:rPr>
                <w:rFonts w:asciiTheme="minorHAnsi" w:hAnsiTheme="minorHAnsi" w:cstheme="minorHAnsi"/>
                <w:iCs/>
                <w:sz w:val="20"/>
                <w:szCs w:val="20"/>
                <w:lang w:eastAsia="en-AU"/>
              </w:rPr>
              <w:t xml:space="preserve"> synonyms and antonyms as required</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967248" w:rsidRPr="006B42FC">
              <w:rPr>
                <w:rFonts w:asciiTheme="minorHAnsi" w:hAnsiTheme="minorHAnsi" w:cstheme="minorHAnsi"/>
                <w:iCs/>
                <w:sz w:val="20"/>
                <w:szCs w:val="20"/>
                <w:lang w:eastAsia="en-AU"/>
              </w:rPr>
              <w:t xml:space="preserve"> vocabulary appropriate to purpose and audience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967248" w:rsidRPr="006B42FC">
              <w:rPr>
                <w:rFonts w:asciiTheme="minorHAnsi" w:hAnsiTheme="minorHAnsi" w:cstheme="minorHAnsi"/>
                <w:iCs/>
                <w:sz w:val="20"/>
                <w:szCs w:val="20"/>
                <w:lang w:eastAsia="en-AU"/>
              </w:rPr>
              <w:t xml:space="preserve"> SAE word order</w:t>
            </w:r>
            <w:r w:rsidR="00967248" w:rsidRPr="006B42FC">
              <w:rPr>
                <w:rFonts w:asciiTheme="minorHAnsi" w:hAnsiTheme="minorHAnsi" w:cstheme="minorHAnsi"/>
                <w:sz w:val="20"/>
                <w:szCs w:val="20"/>
              </w:rPr>
              <w:t xml:space="preserve"> within clauses and sentences</w:t>
            </w:r>
          </w:p>
          <w:p w:rsidR="00967248" w:rsidRPr="006B42FC" w:rsidRDefault="0040600B" w:rsidP="0007425A">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 xml:space="preserve">clause and sentence structures </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different </w:t>
            </w:r>
            <w:r w:rsidR="00967248" w:rsidRPr="006B42FC">
              <w:rPr>
                <w:rFonts w:asciiTheme="minorHAnsi" w:hAnsiTheme="minorHAnsi" w:cstheme="minorHAnsi"/>
                <w:iCs/>
                <w:sz w:val="20"/>
                <w:szCs w:val="20"/>
                <w:lang w:eastAsia="en-AU"/>
              </w:rPr>
              <w:t xml:space="preserve">verbs, nouns, adjectives, adverbs, pronouns, articles, prepositions and affixes </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verb structures and tenses</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correct subject–verb agreement</w:t>
            </w:r>
          </w:p>
          <w:p w:rsidR="00967248" w:rsidRPr="006B42FC" w:rsidRDefault="0040600B" w:rsidP="0007425A">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967248" w:rsidRPr="006B42FC">
              <w:rPr>
                <w:rFonts w:asciiTheme="minorHAnsi" w:hAnsiTheme="minorHAnsi" w:cstheme="minorHAnsi"/>
                <w:iCs/>
                <w:sz w:val="20"/>
                <w:szCs w:val="20"/>
                <w:lang w:eastAsia="en-AU"/>
              </w:rPr>
              <w:t>reference items to achieve cohesion</w:t>
            </w:r>
          </w:p>
          <w:p w:rsidR="002963DE" w:rsidRDefault="004C3673" w:rsidP="0007425A">
            <w:pPr>
              <w:spacing w:line="235" w:lineRule="auto"/>
              <w:rPr>
                <w:rFonts w:asciiTheme="minorHAnsi" w:eastAsia="MS Mincho" w:hAnsiTheme="minorHAnsi" w:cstheme="minorHAnsi"/>
                <w:b/>
                <w:sz w:val="20"/>
                <w:szCs w:val="20"/>
                <w:lang w:val="en-US" w:eastAsia="en-US"/>
              </w:rPr>
            </w:pPr>
            <w:r w:rsidRPr="006B42FC">
              <w:rPr>
                <w:rFonts w:asciiTheme="minorHAnsi" w:eastAsia="MS Mincho" w:hAnsiTheme="minorHAnsi" w:cstheme="minorHAnsi"/>
                <w:b/>
                <w:sz w:val="20"/>
                <w:szCs w:val="20"/>
                <w:lang w:val="en-US" w:eastAsia="en-US"/>
              </w:rPr>
              <w:t xml:space="preserve">Texts: </w:t>
            </w:r>
          </w:p>
          <w:p w:rsidR="002963DE" w:rsidRPr="002963DE" w:rsidRDefault="004C3673" w:rsidP="002963DE">
            <w:pPr>
              <w:pStyle w:val="ListParagraph"/>
              <w:numPr>
                <w:ilvl w:val="0"/>
                <w:numId w:val="29"/>
              </w:numPr>
              <w:spacing w:line="235" w:lineRule="auto"/>
              <w:ind w:left="335"/>
              <w:rPr>
                <w:rFonts w:asciiTheme="minorHAnsi" w:hAnsiTheme="minorHAnsi" w:cstheme="minorHAnsi"/>
                <w:sz w:val="20"/>
                <w:szCs w:val="20"/>
                <w:lang w:val="en-US" w:eastAsia="en-US"/>
              </w:rPr>
            </w:pPr>
            <w:r w:rsidRPr="002963DE">
              <w:rPr>
                <w:rFonts w:asciiTheme="minorHAnsi" w:hAnsiTheme="minorHAnsi" w:cstheme="minorHAnsi"/>
                <w:i/>
                <w:sz w:val="20"/>
                <w:szCs w:val="20"/>
                <w:lang w:val="en-US" w:eastAsia="en-US"/>
              </w:rPr>
              <w:t>Effective Academic Writing 1: The Paragraph,</w:t>
            </w:r>
            <w:r w:rsidR="0040600B" w:rsidRPr="002963DE">
              <w:rPr>
                <w:rFonts w:asciiTheme="minorHAnsi" w:hAnsiTheme="minorHAnsi" w:cstheme="minorHAnsi"/>
                <w:sz w:val="20"/>
                <w:szCs w:val="20"/>
                <w:lang w:val="en-US" w:eastAsia="en-US"/>
              </w:rPr>
              <w:t xml:space="preserve"> Savage, A. &amp; </w:t>
            </w:r>
            <w:proofErr w:type="spellStart"/>
            <w:r w:rsidR="0040600B" w:rsidRPr="002963DE">
              <w:rPr>
                <w:rFonts w:asciiTheme="minorHAnsi" w:hAnsiTheme="minorHAnsi" w:cstheme="minorHAnsi"/>
                <w:sz w:val="20"/>
                <w:szCs w:val="20"/>
                <w:lang w:val="en-US" w:eastAsia="en-US"/>
              </w:rPr>
              <w:t>Shafiei</w:t>
            </w:r>
            <w:proofErr w:type="spellEnd"/>
            <w:r w:rsidR="0040600B" w:rsidRPr="002963DE">
              <w:rPr>
                <w:rFonts w:asciiTheme="minorHAnsi" w:hAnsiTheme="minorHAnsi" w:cstheme="minorHAnsi"/>
                <w:sz w:val="20"/>
                <w:szCs w:val="20"/>
                <w:lang w:val="en-US" w:eastAsia="en-US"/>
              </w:rPr>
              <w:t xml:space="preserve">, </w:t>
            </w:r>
            <w:r w:rsidR="006072D1" w:rsidRPr="002963DE">
              <w:rPr>
                <w:rFonts w:asciiTheme="minorHAnsi" w:hAnsiTheme="minorHAnsi" w:cstheme="minorHAnsi"/>
                <w:sz w:val="20"/>
                <w:szCs w:val="20"/>
                <w:lang w:val="en-US" w:eastAsia="en-US"/>
              </w:rPr>
              <w:br/>
            </w:r>
            <w:r w:rsidR="002963DE" w:rsidRPr="002963DE">
              <w:rPr>
                <w:rFonts w:asciiTheme="minorHAnsi" w:hAnsiTheme="minorHAnsi" w:cstheme="minorHAnsi"/>
                <w:sz w:val="20"/>
                <w:szCs w:val="20"/>
                <w:lang w:val="en-US" w:eastAsia="en-US"/>
              </w:rPr>
              <w:t>M. OUP</w:t>
            </w:r>
          </w:p>
          <w:p w:rsidR="004C3673" w:rsidRPr="002963DE" w:rsidRDefault="004C3673" w:rsidP="002963DE">
            <w:pPr>
              <w:pStyle w:val="ListParagraph"/>
              <w:numPr>
                <w:ilvl w:val="0"/>
                <w:numId w:val="29"/>
              </w:numPr>
              <w:spacing w:line="235" w:lineRule="auto"/>
              <w:ind w:left="335"/>
              <w:rPr>
                <w:rFonts w:asciiTheme="minorHAnsi" w:hAnsiTheme="minorHAnsi" w:cstheme="minorHAnsi"/>
                <w:sz w:val="20"/>
                <w:szCs w:val="20"/>
                <w:lang w:val="en-US" w:eastAsia="en-US"/>
              </w:rPr>
            </w:pPr>
            <w:r w:rsidRPr="002963DE">
              <w:rPr>
                <w:rFonts w:asciiTheme="minorHAnsi" w:hAnsiTheme="minorHAnsi" w:cstheme="minorHAnsi"/>
                <w:i/>
                <w:sz w:val="20"/>
                <w:szCs w:val="20"/>
                <w:lang w:val="en-US" w:eastAsia="en-US"/>
              </w:rPr>
              <w:t>Great Writing: Great</w:t>
            </w:r>
            <w:r w:rsidR="0040600B" w:rsidRPr="002963DE">
              <w:rPr>
                <w:rFonts w:asciiTheme="minorHAnsi" w:hAnsiTheme="minorHAnsi" w:cstheme="minorHAnsi"/>
                <w:i/>
                <w:sz w:val="20"/>
                <w:szCs w:val="20"/>
                <w:lang w:val="en-US" w:eastAsia="en-US"/>
              </w:rPr>
              <w:t xml:space="preserve"> Sentences for Great Paragraphs,</w:t>
            </w:r>
            <w:r w:rsidRPr="002963DE">
              <w:rPr>
                <w:rFonts w:asciiTheme="minorHAnsi" w:hAnsiTheme="minorHAnsi" w:cstheme="minorHAnsi"/>
                <w:i/>
                <w:sz w:val="20"/>
                <w:szCs w:val="20"/>
                <w:lang w:val="en-US" w:eastAsia="en-US"/>
              </w:rPr>
              <w:t xml:space="preserve"> </w:t>
            </w:r>
            <w:r w:rsidR="002963DE">
              <w:rPr>
                <w:rFonts w:asciiTheme="minorHAnsi" w:hAnsiTheme="minorHAnsi" w:cstheme="minorHAnsi"/>
                <w:sz w:val="20"/>
                <w:szCs w:val="20"/>
                <w:lang w:val="en-US" w:eastAsia="en-US"/>
              </w:rPr>
              <w:t>various writers</w:t>
            </w:r>
          </w:p>
        </w:tc>
        <w:tc>
          <w:tcPr>
            <w:tcW w:w="1750"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4: Production (informal written texts 5%)</w:t>
            </w:r>
          </w:p>
          <w:p w:rsidR="004C3673" w:rsidRPr="006B42FC" w:rsidRDefault="00F631B0" w:rsidP="00832DF9">
            <w:pPr>
              <w:rPr>
                <w:rFonts w:asciiTheme="minorHAnsi" w:hAnsiTheme="minorHAnsi" w:cstheme="minorHAnsi"/>
                <w:sz w:val="20"/>
                <w:szCs w:val="20"/>
                <w:lang w:val="en-US" w:eastAsia="en-US"/>
              </w:rPr>
            </w:pPr>
            <w:r w:rsidRPr="00F631B0">
              <w:rPr>
                <w:rFonts w:asciiTheme="minorHAnsi" w:hAnsiTheme="minorHAnsi" w:cstheme="minorHAnsi"/>
                <w:sz w:val="20"/>
                <w:szCs w:val="20"/>
                <w:lang w:val="en-US" w:eastAsia="en-US"/>
              </w:rPr>
              <w:t xml:space="preserve">Write a letter to a </w:t>
            </w:r>
            <w:r w:rsidR="00832DF9">
              <w:rPr>
                <w:rFonts w:asciiTheme="minorHAnsi" w:hAnsiTheme="minorHAnsi" w:cstheme="minorHAnsi"/>
                <w:sz w:val="20"/>
                <w:szCs w:val="20"/>
                <w:lang w:val="en-US" w:eastAsia="en-US"/>
              </w:rPr>
              <w:t>past teacher</w:t>
            </w:r>
            <w:r w:rsidRPr="00F631B0">
              <w:rPr>
                <w:rFonts w:asciiTheme="minorHAnsi" w:hAnsiTheme="minorHAnsi" w:cstheme="minorHAnsi"/>
                <w:sz w:val="20"/>
                <w:szCs w:val="20"/>
                <w:lang w:val="en-US" w:eastAsia="en-US"/>
              </w:rPr>
              <w:t xml:space="preserve"> and tell them about</w:t>
            </w:r>
            <w:r w:rsidR="00832DF9">
              <w:rPr>
                <w:rFonts w:asciiTheme="minorHAnsi" w:hAnsiTheme="minorHAnsi" w:cstheme="minorHAnsi"/>
                <w:sz w:val="20"/>
                <w:szCs w:val="20"/>
                <w:lang w:val="en-US" w:eastAsia="en-US"/>
              </w:rPr>
              <w:t xml:space="preserve"> memorable experiences and/or significant events that have happened in your life over the past year</w:t>
            </w:r>
            <w:r w:rsidRPr="00F631B0">
              <w:rPr>
                <w:rFonts w:asciiTheme="minorHAnsi" w:hAnsiTheme="minorHAnsi" w:cstheme="minorHAnsi"/>
                <w:sz w:val="20"/>
                <w:szCs w:val="20"/>
                <w:lang w:val="en-US" w:eastAsia="en-US"/>
              </w:rPr>
              <w:t>.</w:t>
            </w:r>
          </w:p>
        </w:tc>
      </w:tr>
      <w:tr w:rsidR="001C7DB0" w:rsidRPr="006B42FC" w:rsidTr="00727756">
        <w:trPr>
          <w:trHeight w:val="343"/>
        </w:trPr>
        <w:tc>
          <w:tcPr>
            <w:tcW w:w="9689" w:type="dxa"/>
            <w:gridSpan w:val="3"/>
            <w:shd w:val="clear" w:color="auto" w:fill="E4D8EB" w:themeFill="accent4" w:themeFillTint="66"/>
            <w:vAlign w:val="center"/>
          </w:tcPr>
          <w:p w:rsidR="001C7DB0" w:rsidRPr="006B42FC" w:rsidRDefault="001C7DB0" w:rsidP="000634AB">
            <w:pPr>
              <w:spacing w:before="80" w:after="8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Co</w:t>
            </w:r>
            <w:r w:rsidR="006072D1">
              <w:rPr>
                <w:rFonts w:asciiTheme="minorHAnsi" w:hAnsiTheme="minorHAnsi" w:cstheme="minorHAnsi"/>
                <w:b/>
                <w:sz w:val="20"/>
                <w:szCs w:val="20"/>
                <w:lang w:val="en-US" w:eastAsia="en-US"/>
              </w:rPr>
              <w:t>ntext Two: Cultural c</w:t>
            </w:r>
            <w:r w:rsidR="00727756">
              <w:rPr>
                <w:rFonts w:asciiTheme="minorHAnsi" w:hAnsiTheme="minorHAnsi" w:cstheme="minorHAnsi"/>
                <w:b/>
                <w:sz w:val="20"/>
                <w:szCs w:val="20"/>
                <w:lang w:val="en-US" w:eastAsia="en-US"/>
              </w:rPr>
              <w:t>ommunities</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7</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10</w:t>
            </w:r>
          </w:p>
        </w:tc>
        <w:tc>
          <w:tcPr>
            <w:tcW w:w="6935" w:type="dxa"/>
            <w:vAlign w:val="center"/>
          </w:tcPr>
          <w:p w:rsidR="001C7DB0" w:rsidRPr="006B42FC" w:rsidRDefault="001C7DB0" w:rsidP="00E53B2F">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Comprehension/</w:t>
            </w:r>
            <w:r w:rsidR="002963DE">
              <w:rPr>
                <w:rFonts w:asciiTheme="minorHAnsi" w:hAnsiTheme="minorHAnsi" w:cstheme="minorHAnsi"/>
                <w:b/>
                <w:sz w:val="20"/>
                <w:szCs w:val="20"/>
              </w:rPr>
              <w:t>Communication skills and strategies</w:t>
            </w:r>
          </w:p>
          <w:p w:rsidR="001C7DB0" w:rsidRPr="006B42FC" w:rsidRDefault="0040600B" w:rsidP="00E53B2F">
            <w:pPr>
              <w:numPr>
                <w:ilvl w:val="0"/>
                <w:numId w:val="7"/>
              </w:numPr>
              <w:spacing w:line="235" w:lineRule="auto"/>
              <w:ind w:left="357" w:hanging="357"/>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 and use</w:t>
            </w:r>
            <w:r w:rsidR="001C7DB0" w:rsidRPr="006B42FC">
              <w:rPr>
                <w:rFonts w:asciiTheme="minorHAnsi" w:eastAsia="MS Mincho" w:hAnsiTheme="minorHAnsi" w:cstheme="minorHAnsi"/>
                <w:sz w:val="20"/>
                <w:szCs w:val="20"/>
                <w:lang w:val="en-US" w:eastAsia="en-US"/>
              </w:rPr>
              <w:t xml:space="preserve"> common cultural gestures and non-verbal behaviours</w:t>
            </w:r>
          </w:p>
          <w:p w:rsidR="001C7DB0" w:rsidRPr="006B42FC" w:rsidRDefault="0040600B" w:rsidP="00E53B2F">
            <w:pPr>
              <w:numPr>
                <w:ilvl w:val="0"/>
                <w:numId w:val="7"/>
              </w:numPr>
              <w:spacing w:line="235" w:lineRule="auto"/>
              <w:ind w:left="357" w:hanging="357"/>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engage</w:t>
            </w:r>
            <w:r w:rsidR="001C7DB0" w:rsidRPr="006B42FC">
              <w:rPr>
                <w:rFonts w:asciiTheme="minorHAnsi" w:eastAsia="MS Mincho" w:hAnsiTheme="minorHAnsi" w:cstheme="minorHAnsi"/>
                <w:sz w:val="20"/>
                <w:szCs w:val="20"/>
                <w:lang w:val="en-US" w:eastAsia="en-US"/>
              </w:rPr>
              <w:t xml:space="preserve"> in pair/group work</w:t>
            </w:r>
          </w:p>
          <w:p w:rsidR="001C7DB0" w:rsidRPr="006B42FC" w:rsidRDefault="0040600B" w:rsidP="00E53B2F">
            <w:pPr>
              <w:numPr>
                <w:ilvl w:val="0"/>
                <w:numId w:val="7"/>
              </w:numPr>
              <w:spacing w:line="235" w:lineRule="auto"/>
              <w:ind w:left="357" w:hanging="357"/>
              <w:contextualSpacing/>
              <w:rPr>
                <w:rFonts w:asciiTheme="minorHAnsi" w:hAnsiTheme="minorHAnsi" w:cstheme="minorHAnsi"/>
                <w:iCs/>
                <w:sz w:val="20"/>
                <w:szCs w:val="20"/>
              </w:rPr>
            </w:pPr>
            <w:r w:rsidRPr="006B42FC">
              <w:rPr>
                <w:rFonts w:asciiTheme="minorHAnsi" w:eastAsia="MS Mincho" w:hAnsiTheme="minorHAnsi" w:cstheme="minorHAnsi"/>
                <w:sz w:val="20"/>
                <w:szCs w:val="20"/>
                <w:lang w:val="en-US" w:eastAsia="en-US"/>
              </w:rPr>
              <w:t>question</w:t>
            </w:r>
            <w:r w:rsidR="001A1BAF">
              <w:rPr>
                <w:rFonts w:asciiTheme="minorHAnsi" w:eastAsia="MS Mincho" w:hAnsiTheme="minorHAnsi" w:cstheme="minorHAnsi"/>
                <w:sz w:val="20"/>
                <w:szCs w:val="20"/>
                <w:lang w:val="en-US" w:eastAsia="en-US"/>
              </w:rPr>
              <w:t xml:space="preserve"> for clarification and check</w:t>
            </w:r>
            <w:r w:rsidR="001C7DB0" w:rsidRPr="006B42FC">
              <w:rPr>
                <w:rFonts w:asciiTheme="minorHAnsi" w:eastAsia="MS Mincho" w:hAnsiTheme="minorHAnsi" w:cstheme="minorHAnsi"/>
                <w:sz w:val="20"/>
                <w:szCs w:val="20"/>
                <w:lang w:val="en-US" w:eastAsia="en-US"/>
              </w:rPr>
              <w:t xml:space="preserve"> for understanding</w:t>
            </w:r>
          </w:p>
          <w:p w:rsidR="001C7DB0" w:rsidRPr="006B42FC" w:rsidRDefault="0040600B" w:rsidP="00E53B2F">
            <w:pPr>
              <w:numPr>
                <w:ilvl w:val="0"/>
                <w:numId w:val="7"/>
              </w:numPr>
              <w:spacing w:line="235" w:lineRule="auto"/>
              <w:ind w:left="357" w:hanging="357"/>
              <w:contextualSpacing/>
              <w:rPr>
                <w:rFonts w:asciiTheme="minorHAnsi" w:hAnsiTheme="minorHAnsi" w:cstheme="minorHAnsi"/>
                <w:iCs/>
                <w:sz w:val="20"/>
                <w:szCs w:val="20"/>
              </w:rPr>
            </w:pPr>
            <w:r w:rsidRPr="006B42FC">
              <w:rPr>
                <w:rFonts w:asciiTheme="minorHAnsi" w:hAnsiTheme="minorHAnsi" w:cstheme="minorHAnsi"/>
                <w:iCs/>
                <w:sz w:val="20"/>
                <w:szCs w:val="20"/>
              </w:rPr>
              <w:t>keep</w:t>
            </w:r>
            <w:r w:rsidR="001C7DB0" w:rsidRPr="006B42FC">
              <w:rPr>
                <w:rFonts w:asciiTheme="minorHAnsi" w:hAnsiTheme="minorHAnsi" w:cstheme="minorHAnsi"/>
                <w:iCs/>
                <w:sz w:val="20"/>
                <w:szCs w:val="20"/>
              </w:rPr>
              <w:t xml:space="preserve"> charts or lists to organise or classify new vocabulary and knowledge</w:t>
            </w:r>
          </w:p>
          <w:p w:rsidR="009649A9" w:rsidRPr="006B42FC" w:rsidRDefault="0040600B" w:rsidP="00E53B2F">
            <w:pPr>
              <w:numPr>
                <w:ilvl w:val="0"/>
                <w:numId w:val="7"/>
              </w:numPr>
              <w:spacing w:line="235" w:lineRule="auto"/>
              <w:ind w:left="357" w:hanging="357"/>
              <w:contextualSpacing/>
              <w:rPr>
                <w:rFonts w:asciiTheme="minorHAnsi" w:hAnsiTheme="minorHAnsi" w:cstheme="minorHAnsi"/>
                <w:iCs/>
                <w:sz w:val="20"/>
                <w:szCs w:val="20"/>
              </w:rPr>
            </w:pPr>
            <w:r w:rsidRPr="006B42FC">
              <w:rPr>
                <w:rFonts w:asciiTheme="minorHAnsi" w:hAnsiTheme="minorHAnsi" w:cstheme="minorHAnsi"/>
                <w:iCs/>
                <w:sz w:val="20"/>
                <w:szCs w:val="20"/>
              </w:rPr>
              <w:t>retell</w:t>
            </w:r>
            <w:r w:rsidR="001C7DB0" w:rsidRPr="006B42FC">
              <w:rPr>
                <w:rFonts w:asciiTheme="minorHAnsi" w:hAnsiTheme="minorHAnsi" w:cstheme="minorHAnsi"/>
                <w:iCs/>
                <w:sz w:val="20"/>
                <w:szCs w:val="20"/>
              </w:rPr>
              <w:t xml:space="preserve"> the</w:t>
            </w:r>
            <w:r w:rsidR="00BA5BC8" w:rsidRPr="006B42FC">
              <w:rPr>
                <w:rFonts w:asciiTheme="minorHAnsi" w:hAnsiTheme="minorHAnsi" w:cstheme="minorHAnsi"/>
                <w:iCs/>
                <w:sz w:val="20"/>
                <w:szCs w:val="20"/>
              </w:rPr>
              <w:t xml:space="preserve"> gist of a story and identify</w:t>
            </w:r>
            <w:r w:rsidR="001C7DB0" w:rsidRPr="006B42FC">
              <w:rPr>
                <w:rFonts w:asciiTheme="minorHAnsi" w:hAnsiTheme="minorHAnsi" w:cstheme="minorHAnsi"/>
                <w:iCs/>
                <w:sz w:val="20"/>
                <w:szCs w:val="20"/>
              </w:rPr>
              <w:t xml:space="preserve"> the main ideas in a simple text</w:t>
            </w:r>
          </w:p>
          <w:p w:rsidR="001C7DB0" w:rsidRPr="006B42FC" w:rsidRDefault="001C7DB0" w:rsidP="00E53B2F">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40600B" w:rsidP="00E53B2F">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1C7DB0" w:rsidRPr="006B42FC">
              <w:rPr>
                <w:rFonts w:asciiTheme="minorHAnsi" w:hAnsiTheme="minorHAnsi" w:cstheme="minorHAnsi"/>
                <w:iCs/>
                <w:sz w:val="20"/>
                <w:szCs w:val="20"/>
                <w:lang w:eastAsia="en-AU"/>
              </w:rPr>
              <w:t xml:space="preserve"> for gist, development of argument and specific content</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1C7DB0" w:rsidRPr="006B42FC">
              <w:rPr>
                <w:rFonts w:asciiTheme="minorHAnsi" w:hAnsiTheme="minorHAnsi" w:cstheme="minorHAnsi"/>
                <w:iCs/>
                <w:sz w:val="20"/>
                <w:szCs w:val="20"/>
                <w:lang w:eastAsia="en-AU"/>
              </w:rPr>
              <w:t xml:space="preserve"> words appropriate to the different semantic fields of SAE</w:t>
            </w:r>
          </w:p>
          <w:p w:rsidR="001C7DB0" w:rsidRPr="006B42FC" w:rsidRDefault="0040600B" w:rsidP="00E53B2F">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register variations between familiar, semi-formal and some formal contexts</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C7DB0" w:rsidRPr="006B42FC">
              <w:rPr>
                <w:rFonts w:asciiTheme="minorHAnsi" w:hAnsiTheme="minorHAnsi" w:cstheme="minorHAnsi"/>
                <w:iCs/>
                <w:sz w:val="20"/>
                <w:szCs w:val="20"/>
                <w:lang w:eastAsia="en-AU"/>
              </w:rPr>
              <w:t xml:space="preserve"> some common cultural references</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culturally accepted politeness conventions in listening, speaking and written protocols</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C7DB0" w:rsidRPr="006B42FC">
              <w:rPr>
                <w:rFonts w:asciiTheme="minorHAnsi" w:hAnsiTheme="minorHAnsi" w:cstheme="minorHAnsi"/>
                <w:iCs/>
                <w:sz w:val="20"/>
                <w:szCs w:val="20"/>
                <w:lang w:eastAsia="en-AU"/>
              </w:rPr>
              <w:t xml:space="preserve"> cultural variations in acceptance of novice and expert knowledge</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cultural differences in eye contact and personal space</w:t>
            </w:r>
          </w:p>
          <w:p w:rsidR="001C7DB0" w:rsidRPr="006B42FC" w:rsidRDefault="0040600B" w:rsidP="00E53B2F">
            <w:pPr>
              <w:pStyle w:val="ListItem"/>
              <w:numPr>
                <w:ilvl w:val="0"/>
                <w:numId w:val="7"/>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cultural variations in symbolism, classification and gender behaviours</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5: Response (formal aural texts 5%)</w:t>
            </w:r>
          </w:p>
          <w:p w:rsidR="001C7DB0" w:rsidRPr="006B42FC" w:rsidRDefault="00F91CEF" w:rsidP="00C52135">
            <w:pPr>
              <w:rPr>
                <w:rFonts w:asciiTheme="minorHAnsi" w:hAnsiTheme="minorHAnsi" w:cstheme="minorHAnsi"/>
                <w:b/>
                <w:sz w:val="20"/>
                <w:szCs w:val="20"/>
                <w:lang w:val="en-US" w:eastAsia="en-US"/>
              </w:rPr>
            </w:pPr>
            <w:r w:rsidRPr="00F91CEF">
              <w:rPr>
                <w:rFonts w:asciiTheme="minorHAnsi" w:eastAsia="Calibri" w:hAnsiTheme="minorHAnsi" w:cstheme="minorHAnsi"/>
                <w:sz w:val="20"/>
                <w:szCs w:val="20"/>
                <w:lang w:eastAsia="en-US"/>
              </w:rPr>
              <w:t xml:space="preserve">Conduct </w:t>
            </w:r>
            <w:r w:rsidR="00D036A4">
              <w:rPr>
                <w:rFonts w:asciiTheme="minorHAnsi" w:eastAsia="Calibri" w:hAnsiTheme="minorHAnsi" w:cstheme="minorHAnsi"/>
                <w:sz w:val="20"/>
                <w:szCs w:val="20"/>
                <w:lang w:eastAsia="en-US"/>
              </w:rPr>
              <w:t xml:space="preserve">and record (audio/visual or audio only) </w:t>
            </w:r>
            <w:r w:rsidRPr="00F91CEF">
              <w:rPr>
                <w:rFonts w:asciiTheme="minorHAnsi" w:eastAsia="Calibri" w:hAnsiTheme="minorHAnsi" w:cstheme="minorHAnsi"/>
                <w:sz w:val="20"/>
                <w:szCs w:val="20"/>
                <w:lang w:eastAsia="en-US"/>
              </w:rPr>
              <w:t xml:space="preserve">a short interview </w:t>
            </w:r>
            <w:r w:rsidR="00CE7DA6">
              <w:rPr>
                <w:rFonts w:asciiTheme="minorHAnsi" w:eastAsia="Calibri" w:hAnsiTheme="minorHAnsi" w:cstheme="minorHAnsi"/>
                <w:sz w:val="20"/>
                <w:szCs w:val="20"/>
                <w:lang w:eastAsia="en-US"/>
              </w:rPr>
              <w:t xml:space="preserve">in SAE </w:t>
            </w:r>
            <w:r w:rsidRPr="00F91CEF">
              <w:rPr>
                <w:rFonts w:asciiTheme="minorHAnsi" w:eastAsia="Calibri" w:hAnsiTheme="minorHAnsi" w:cstheme="minorHAnsi"/>
                <w:sz w:val="20"/>
                <w:szCs w:val="20"/>
                <w:lang w:eastAsia="en-US"/>
              </w:rPr>
              <w:t xml:space="preserve">with a </w:t>
            </w:r>
            <w:r w:rsidR="00C52135">
              <w:rPr>
                <w:rFonts w:asciiTheme="minorHAnsi" w:eastAsia="Calibri" w:hAnsiTheme="minorHAnsi" w:cstheme="minorHAnsi"/>
                <w:sz w:val="20"/>
                <w:szCs w:val="20"/>
                <w:lang w:eastAsia="en-US"/>
              </w:rPr>
              <w:t>teacher in your school</w:t>
            </w:r>
            <w:r w:rsidRPr="00F91CEF">
              <w:rPr>
                <w:rFonts w:asciiTheme="minorHAnsi" w:eastAsia="Calibri" w:hAnsiTheme="minorHAnsi" w:cstheme="minorHAnsi"/>
                <w:sz w:val="20"/>
                <w:szCs w:val="20"/>
                <w:lang w:eastAsia="en-US"/>
              </w:rPr>
              <w:t xml:space="preserve"> about </w:t>
            </w:r>
            <w:r w:rsidR="00C52135">
              <w:rPr>
                <w:rFonts w:asciiTheme="minorHAnsi" w:eastAsia="Calibri" w:hAnsiTheme="minorHAnsi" w:cstheme="minorHAnsi"/>
                <w:sz w:val="20"/>
                <w:szCs w:val="20"/>
                <w:lang w:eastAsia="en-US"/>
              </w:rPr>
              <w:t>their</w:t>
            </w:r>
            <w:r w:rsidRPr="00F91CEF">
              <w:rPr>
                <w:rFonts w:asciiTheme="minorHAnsi" w:eastAsia="Calibri" w:hAnsiTheme="minorHAnsi" w:cstheme="minorHAnsi"/>
                <w:sz w:val="20"/>
                <w:szCs w:val="20"/>
                <w:lang w:eastAsia="en-US"/>
              </w:rPr>
              <w:t xml:space="preserve"> experiences</w:t>
            </w:r>
            <w:r w:rsidR="00C52135">
              <w:rPr>
                <w:rFonts w:asciiTheme="minorHAnsi" w:eastAsia="Calibri" w:hAnsiTheme="minorHAnsi" w:cstheme="minorHAnsi"/>
                <w:sz w:val="20"/>
                <w:szCs w:val="20"/>
                <w:lang w:eastAsia="en-US"/>
              </w:rPr>
              <w:t xml:space="preserve"> teaching and/or living in the community where they live</w:t>
            </w:r>
            <w:r w:rsidRPr="00F91CEF">
              <w:rPr>
                <w:rFonts w:asciiTheme="minorHAnsi" w:eastAsia="Calibri" w:hAnsiTheme="minorHAnsi" w:cstheme="minorHAnsi"/>
                <w:sz w:val="20"/>
                <w:szCs w:val="20"/>
                <w:lang w:eastAsia="en-US"/>
              </w:rPr>
              <w:t>. Complete a retrieval chart to summarise the information you hear.</w:t>
            </w:r>
          </w:p>
        </w:tc>
      </w:tr>
      <w:tr w:rsidR="001C7DB0" w:rsidRPr="006B42FC" w:rsidTr="00EC2FBC">
        <w:trPr>
          <w:cantSplit/>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lastRenderedPageBreak/>
              <w:t>11</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12</w:t>
            </w:r>
          </w:p>
        </w:tc>
        <w:tc>
          <w:tcPr>
            <w:tcW w:w="6935" w:type="dxa"/>
            <w:vAlign w:val="center"/>
          </w:tcPr>
          <w:p w:rsidR="0040600B" w:rsidRPr="006B42FC" w:rsidRDefault="002963DE" w:rsidP="000634AB">
            <w:pPr>
              <w:spacing w:line="228" w:lineRule="auto"/>
              <w:contextualSpacing/>
              <w:rPr>
                <w:rFonts w:asciiTheme="minorHAnsi" w:eastAsia="MS Mincho" w:hAnsiTheme="minorHAnsi" w:cstheme="minorHAnsi"/>
                <w:sz w:val="20"/>
                <w:szCs w:val="20"/>
                <w:lang w:val="en-US" w:eastAsia="en-US"/>
              </w:rPr>
            </w:pPr>
            <w:r>
              <w:rPr>
                <w:rFonts w:asciiTheme="minorHAnsi" w:hAnsiTheme="minorHAnsi" w:cstheme="minorHAnsi"/>
                <w:b/>
                <w:sz w:val="20"/>
                <w:szCs w:val="20"/>
              </w:rPr>
              <w:t>Communication skills and strategies</w:t>
            </w:r>
            <w:r w:rsidR="001C7DB0" w:rsidRPr="006B42FC">
              <w:rPr>
                <w:rFonts w:asciiTheme="minorHAnsi" w:hAnsiTheme="minorHAnsi" w:cstheme="minorHAnsi"/>
                <w:b/>
                <w:sz w:val="20"/>
                <w:szCs w:val="20"/>
              </w:rPr>
              <w:t>/Creating</w:t>
            </w:r>
            <w:r>
              <w:rPr>
                <w:rFonts w:asciiTheme="minorHAnsi" w:hAnsiTheme="minorHAnsi" w:cstheme="minorHAnsi"/>
                <w:b/>
                <w:sz w:val="20"/>
                <w:szCs w:val="20"/>
              </w:rPr>
              <w:t xml:space="preserve"> a range of</w:t>
            </w:r>
            <w:r w:rsidR="001C7DB0" w:rsidRPr="006B42FC">
              <w:rPr>
                <w:rFonts w:asciiTheme="minorHAnsi" w:hAnsiTheme="minorHAnsi" w:cstheme="minorHAnsi"/>
                <w:b/>
                <w:sz w:val="20"/>
                <w:szCs w:val="20"/>
              </w:rPr>
              <w:t xml:space="preserve"> te</w:t>
            </w:r>
            <w:r w:rsidR="001C7DB0" w:rsidRPr="006B42FC">
              <w:rPr>
                <w:rFonts w:asciiTheme="minorHAnsi" w:hAnsiTheme="minorHAnsi" w:cstheme="minorHAnsi"/>
                <w:b/>
                <w:sz w:val="20"/>
                <w:szCs w:val="20"/>
                <w:lang w:eastAsia="en-US"/>
              </w:rPr>
              <w:t>xts</w:t>
            </w:r>
          </w:p>
          <w:p w:rsidR="001C7DB0" w:rsidRPr="006B42FC" w:rsidRDefault="0040600B" w:rsidP="000634AB">
            <w:pPr>
              <w:pStyle w:val="ListParagraph"/>
              <w:numPr>
                <w:ilvl w:val="0"/>
                <w:numId w:val="22"/>
              </w:numPr>
              <w:spacing w:line="228" w:lineRule="auto"/>
              <w:ind w:left="306" w:hanging="306"/>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89669B"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common cultural gestures and non-verbal behaviours</w:t>
            </w:r>
          </w:p>
          <w:p w:rsidR="001C7DB0" w:rsidRPr="006B42FC" w:rsidRDefault="0089669B" w:rsidP="000634AB">
            <w:pPr>
              <w:numPr>
                <w:ilvl w:val="0"/>
                <w:numId w:val="8"/>
              </w:numPr>
              <w:spacing w:line="228" w:lineRule="auto"/>
              <w:ind w:left="306" w:hanging="306"/>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w:t>
            </w:r>
            <w:r w:rsidR="001C7DB0" w:rsidRPr="006B42FC">
              <w:rPr>
                <w:rFonts w:asciiTheme="minorHAnsi" w:eastAsia="MS Mincho" w:hAnsiTheme="minorHAnsi" w:cstheme="minorHAnsi"/>
                <w:sz w:val="20"/>
                <w:szCs w:val="20"/>
                <w:lang w:val="en-US" w:eastAsia="en-US"/>
              </w:rPr>
              <w:t>ppl</w:t>
            </w:r>
            <w:r w:rsidRPr="006B42FC">
              <w:rPr>
                <w:rFonts w:asciiTheme="minorHAnsi" w:eastAsia="MS Mincho" w:hAnsiTheme="minorHAnsi" w:cstheme="minorHAnsi"/>
                <w:sz w:val="20"/>
                <w:szCs w:val="20"/>
                <w:lang w:val="en-US" w:eastAsia="en-US"/>
              </w:rPr>
              <w:t>y</w:t>
            </w:r>
            <w:r w:rsidR="001C7DB0" w:rsidRPr="006B42FC">
              <w:rPr>
                <w:rFonts w:asciiTheme="minorHAnsi" w:eastAsia="MS Mincho" w:hAnsiTheme="minorHAnsi" w:cstheme="minorHAnsi"/>
                <w:sz w:val="20"/>
                <w:szCs w:val="20"/>
                <w:lang w:val="en-US" w:eastAsia="en-US"/>
              </w:rPr>
              <w:t xml:space="preserve"> modelled pronunciation</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intonation correctly across patterns of words</w:t>
            </w:r>
          </w:p>
          <w:p w:rsidR="001C7DB0" w:rsidRPr="006B42FC" w:rsidRDefault="0089669B" w:rsidP="000634AB">
            <w:pPr>
              <w:numPr>
                <w:ilvl w:val="0"/>
                <w:numId w:val="8"/>
              </w:numPr>
              <w:spacing w:line="228" w:lineRule="auto"/>
              <w:ind w:left="306" w:hanging="306"/>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convey</w:t>
            </w:r>
            <w:r w:rsidR="001C7DB0" w:rsidRPr="006B42FC">
              <w:rPr>
                <w:rFonts w:asciiTheme="minorHAnsi" w:eastAsia="MS Mincho" w:hAnsiTheme="minorHAnsi" w:cstheme="minorHAnsi"/>
                <w:sz w:val="20"/>
                <w:szCs w:val="20"/>
                <w:lang w:val="en-US" w:eastAsia="en-US"/>
              </w:rPr>
              <w:t xml:space="preserve"> simple information in oral/written/multimedia forms about familiar topics</w:t>
            </w:r>
          </w:p>
          <w:p w:rsidR="001C7DB0" w:rsidRPr="006B42FC" w:rsidRDefault="0089669B" w:rsidP="000634AB">
            <w:pPr>
              <w:numPr>
                <w:ilvl w:val="0"/>
                <w:numId w:val="8"/>
              </w:numPr>
              <w:spacing w:line="228" w:lineRule="auto"/>
              <w:ind w:left="306" w:hanging="306"/>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simple sentences with correct word order and simple conjunctions</w:t>
            </w:r>
          </w:p>
          <w:p w:rsidR="001C7DB0" w:rsidRPr="006B42FC" w:rsidRDefault="0089669B" w:rsidP="000634AB">
            <w:pPr>
              <w:spacing w:line="228"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1C7DB0" w:rsidP="000634AB">
            <w:pPr>
              <w:spacing w:line="228" w:lineRule="auto"/>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Pho</w:t>
            </w:r>
            <w:r w:rsidR="0089669B" w:rsidRPr="006B42FC">
              <w:rPr>
                <w:rFonts w:asciiTheme="minorHAnsi" w:eastAsia="Franklin Gothic Book" w:hAnsiTheme="minorHAnsi" w:cstheme="minorHAnsi"/>
                <w:sz w:val="20"/>
                <w:szCs w:val="20"/>
                <w:lang w:eastAsia="en-US"/>
              </w:rPr>
              <w:t>nological features</w:t>
            </w:r>
          </w:p>
          <w:p w:rsidR="001C7DB0" w:rsidRPr="006B42FC" w:rsidRDefault="0089669B" w:rsidP="000634AB">
            <w:pPr>
              <w:numPr>
                <w:ilvl w:val="0"/>
                <w:numId w:val="15"/>
              </w:numPr>
              <w:spacing w:line="228" w:lineRule="auto"/>
              <w:contextualSpacing/>
              <w:rPr>
                <w:rFonts w:asciiTheme="minorHAnsi" w:eastAsia="Franklin Gothic Book" w:hAnsiTheme="minorHAnsi" w:cstheme="minorHAnsi"/>
                <w:iCs/>
                <w:sz w:val="20"/>
                <w:szCs w:val="20"/>
              </w:rPr>
            </w:pPr>
            <w:r w:rsidRPr="006B42FC">
              <w:rPr>
                <w:rFonts w:asciiTheme="minorHAnsi" w:eastAsia="Franklin Gothic Book" w:hAnsiTheme="minorHAnsi" w:cstheme="minorHAnsi"/>
                <w:iCs/>
                <w:sz w:val="20"/>
                <w:szCs w:val="20"/>
              </w:rPr>
              <w:t xml:space="preserve">use </w:t>
            </w:r>
            <w:r w:rsidR="001C7DB0" w:rsidRPr="006B42FC">
              <w:rPr>
                <w:rFonts w:asciiTheme="minorHAnsi" w:eastAsia="Franklin Gothic Book" w:hAnsiTheme="minorHAnsi" w:cstheme="minorHAnsi"/>
                <w:iCs/>
                <w:sz w:val="20"/>
                <w:szCs w:val="20"/>
              </w:rPr>
              <w:t>pronunciation, stress, rhythm, intonation and pitch for emphasis</w:t>
            </w:r>
          </w:p>
          <w:p w:rsidR="001C7DB0" w:rsidRPr="006B42FC" w:rsidRDefault="0089669B" w:rsidP="000634AB">
            <w:pPr>
              <w:spacing w:line="228" w:lineRule="auto"/>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Non-verbal language features</w:t>
            </w:r>
          </w:p>
          <w:p w:rsidR="001C7DB0" w:rsidRPr="006B42FC" w:rsidRDefault="0089669B" w:rsidP="000634AB">
            <w:pPr>
              <w:pStyle w:val="ListParagraph"/>
              <w:numPr>
                <w:ilvl w:val="0"/>
                <w:numId w:val="15"/>
              </w:numPr>
              <w:spacing w:line="228" w:lineRule="auto"/>
              <w:rPr>
                <w:rFonts w:asciiTheme="minorHAnsi" w:eastAsia="MS Mincho" w:hAnsiTheme="minorHAnsi" w:cstheme="minorHAnsi"/>
                <w:bCs/>
                <w:sz w:val="20"/>
                <w:szCs w:val="20"/>
                <w:lang w:val="en-US" w:eastAsia="en-US"/>
              </w:rPr>
            </w:pPr>
            <w:r w:rsidRPr="006B42FC">
              <w:rPr>
                <w:rFonts w:asciiTheme="minorHAnsi" w:hAnsiTheme="minorHAnsi" w:cstheme="minorHAnsi"/>
                <w:iCs/>
                <w:sz w:val="20"/>
                <w:szCs w:val="20"/>
              </w:rPr>
              <w:t>use</w:t>
            </w:r>
            <w:r w:rsidR="001C7DB0" w:rsidRPr="006B42FC">
              <w:rPr>
                <w:rFonts w:asciiTheme="minorHAnsi" w:hAnsiTheme="minorHAnsi" w:cstheme="minorHAnsi"/>
                <w:sz w:val="20"/>
                <w:szCs w:val="20"/>
                <w:lang w:eastAsia="en-US"/>
              </w:rPr>
              <w:t xml:space="preserve"> culturally appropriate gestures and behaviours</w:t>
            </w:r>
          </w:p>
          <w:p w:rsidR="001C7DB0" w:rsidRPr="006B42FC" w:rsidRDefault="000634AB" w:rsidP="000634AB">
            <w:pPr>
              <w:pStyle w:val="Paragraph"/>
              <w:spacing w:before="0" w:after="0" w:line="228" w:lineRule="auto"/>
              <w:contextualSpacing/>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Lexical competence</w:t>
            </w:r>
          </w:p>
          <w:p w:rsidR="001C7DB0" w:rsidRPr="006B42FC" w:rsidRDefault="0089669B" w:rsidP="000634AB">
            <w:pPr>
              <w:pStyle w:val="ListItem"/>
              <w:numPr>
                <w:ilvl w:val="0"/>
                <w:numId w:val="15"/>
              </w:numPr>
              <w:spacing w:before="0" w:after="0" w:line="228" w:lineRule="auto"/>
              <w:contextualSpacing/>
              <w:rPr>
                <w:rFonts w:asciiTheme="minorHAnsi" w:hAnsiTheme="minorHAnsi" w:cstheme="minorHAnsi"/>
                <w:sz w:val="20"/>
                <w:szCs w:val="20"/>
              </w:rPr>
            </w:pPr>
            <w:r w:rsidRPr="006B42FC">
              <w:rPr>
                <w:rFonts w:asciiTheme="minorHAnsi" w:hAnsiTheme="minorHAnsi" w:cstheme="minorHAnsi"/>
                <w:iCs/>
                <w:sz w:val="20"/>
                <w:szCs w:val="20"/>
                <w:lang w:eastAsia="en-AU"/>
              </w:rPr>
              <w:t>choose</w:t>
            </w:r>
            <w:r w:rsidR="001C7DB0" w:rsidRPr="006B42FC">
              <w:rPr>
                <w:rFonts w:asciiTheme="minorHAnsi" w:hAnsiTheme="minorHAnsi" w:cstheme="minorHAnsi"/>
                <w:iCs/>
                <w:sz w:val="20"/>
                <w:szCs w:val="20"/>
                <w:lang w:eastAsia="en-AU"/>
              </w:rPr>
              <w:t xml:space="preserve"> vocabulary appropriate to purpose and audience</w:t>
            </w:r>
          </w:p>
          <w:p w:rsidR="001C7DB0" w:rsidRPr="006B42FC" w:rsidRDefault="000634AB" w:rsidP="000634AB">
            <w:pPr>
              <w:pStyle w:val="Paragraph"/>
              <w:spacing w:before="0" w:after="0" w:line="228" w:lineRule="auto"/>
              <w:contextualSpacing/>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Grammatical competence</w:t>
            </w:r>
          </w:p>
          <w:p w:rsidR="001C7DB0" w:rsidRPr="006B42FC" w:rsidRDefault="00A874D5" w:rsidP="000634AB">
            <w:pPr>
              <w:pStyle w:val="Paragraph"/>
              <w:numPr>
                <w:ilvl w:val="0"/>
                <w:numId w:val="15"/>
              </w:numPr>
              <w:spacing w:before="0" w:after="0" w:line="228" w:lineRule="auto"/>
              <w:ind w:left="357" w:hanging="357"/>
              <w:contextualSpacing/>
              <w:rPr>
                <w:rFonts w:asciiTheme="minorHAnsi" w:hAnsiTheme="minorHAnsi" w:cstheme="minorHAnsi"/>
                <w:iCs/>
                <w:color w:val="auto"/>
                <w:sz w:val="20"/>
                <w:szCs w:val="20"/>
              </w:rPr>
            </w:pPr>
            <w:r w:rsidRPr="006B42FC">
              <w:rPr>
                <w:rFonts w:asciiTheme="minorHAnsi" w:hAnsiTheme="minorHAnsi" w:cstheme="minorHAnsi"/>
                <w:iCs/>
                <w:color w:val="auto"/>
                <w:sz w:val="20"/>
                <w:szCs w:val="20"/>
              </w:rPr>
              <w:t xml:space="preserve">use </w:t>
            </w:r>
            <w:r w:rsidR="001C7DB0" w:rsidRPr="006B42FC">
              <w:rPr>
                <w:rFonts w:asciiTheme="minorHAnsi" w:hAnsiTheme="minorHAnsi" w:cstheme="minorHAnsi"/>
                <w:iCs/>
                <w:color w:val="auto"/>
                <w:sz w:val="20"/>
                <w:szCs w:val="20"/>
              </w:rPr>
              <w:t>clause and sentence structures</w:t>
            </w:r>
          </w:p>
          <w:p w:rsidR="001C7DB0" w:rsidRPr="006B42FC" w:rsidRDefault="00A874D5" w:rsidP="000634AB">
            <w:pPr>
              <w:pStyle w:val="ListItem"/>
              <w:numPr>
                <w:ilvl w:val="0"/>
                <w:numId w:val="15"/>
              </w:numPr>
              <w:spacing w:before="0" w:after="0" w:line="228" w:lineRule="auto"/>
              <w:ind w:left="357" w:hanging="357"/>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verb structures and tenses</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additive, comparative, temporal and consequential conjunctions</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correct subject–verb agreement</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reference items to achieve cohesion</w:t>
            </w:r>
          </w:p>
          <w:p w:rsidR="001C7DB0" w:rsidRPr="006B42FC" w:rsidRDefault="00A874D5" w:rsidP="000634AB">
            <w:pPr>
              <w:pStyle w:val="ListItem"/>
              <w:spacing w:before="0" w:after="0" w:line="228" w:lineRule="auto"/>
              <w:contextualSpacing/>
              <w:rPr>
                <w:rFonts w:asciiTheme="minorHAnsi" w:hAnsiTheme="minorHAnsi" w:cstheme="minorHAnsi"/>
                <w:sz w:val="20"/>
                <w:szCs w:val="20"/>
              </w:rPr>
            </w:pPr>
            <w:r w:rsidRPr="006B42FC">
              <w:rPr>
                <w:rFonts w:asciiTheme="minorHAnsi" w:hAnsiTheme="minorHAnsi" w:cstheme="minorHAnsi"/>
                <w:sz w:val="20"/>
                <w:szCs w:val="20"/>
              </w:rPr>
              <w:t>Semantic competence</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A874D5" w:rsidP="000634AB">
            <w:pPr>
              <w:pStyle w:val="Paragraph"/>
              <w:spacing w:before="0" w:after="0" w:line="228"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experiment</w:t>
            </w:r>
            <w:r w:rsidR="001C7DB0" w:rsidRPr="006B42FC">
              <w:rPr>
                <w:rFonts w:asciiTheme="minorHAnsi" w:hAnsiTheme="minorHAnsi" w:cstheme="minorHAnsi"/>
                <w:iCs/>
                <w:sz w:val="20"/>
                <w:szCs w:val="20"/>
                <w:lang w:eastAsia="en-AU"/>
              </w:rPr>
              <w:t xml:space="preserve"> with the register of texts (tone, language, audience), developing appropriate use for audience and purpose</w:t>
            </w:r>
          </w:p>
          <w:p w:rsidR="001C7DB0" w:rsidRPr="006B42FC" w:rsidRDefault="001C7DB0" w:rsidP="000634AB">
            <w:pPr>
              <w:spacing w:line="228" w:lineRule="auto"/>
              <w:contextualSpacing/>
              <w:rPr>
                <w:rFonts w:asciiTheme="minorHAnsi" w:eastAsiaTheme="minorHAnsi" w:hAnsiTheme="minorHAnsi" w:cstheme="minorHAnsi"/>
                <w:sz w:val="20"/>
                <w:szCs w:val="20"/>
              </w:rPr>
            </w:pPr>
            <w:r w:rsidRPr="006B42FC">
              <w:rPr>
                <w:rFonts w:asciiTheme="minorHAnsi" w:eastAsiaTheme="minorHAnsi" w:hAnsiTheme="minorHAnsi" w:cstheme="minorHAnsi"/>
                <w:sz w:val="20"/>
                <w:szCs w:val="20"/>
              </w:rPr>
              <w:t>Sociocul</w:t>
            </w:r>
            <w:r w:rsidR="00A874D5" w:rsidRPr="006B42FC">
              <w:rPr>
                <w:rFonts w:asciiTheme="minorHAnsi" w:eastAsiaTheme="minorHAnsi" w:hAnsiTheme="minorHAnsi" w:cstheme="minorHAnsi"/>
                <w:sz w:val="20"/>
                <w:szCs w:val="20"/>
              </w:rPr>
              <w:t>tural understandings and skills</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register variations between familiar, semi-formal and some formal contexts</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culturally accepted politeness conventions in listening, speaking and written protocols</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cultural differences in eye contact and personal space</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rPr>
              <w:t>identify</w:t>
            </w:r>
            <w:r w:rsidR="001C7DB0" w:rsidRPr="006B42FC">
              <w:rPr>
                <w:rFonts w:asciiTheme="minorHAnsi" w:hAnsiTheme="minorHAnsi" w:cstheme="minorHAnsi"/>
                <w:iCs/>
                <w:sz w:val="20"/>
                <w:szCs w:val="20"/>
              </w:rPr>
              <w:t xml:space="preserve"> cultural variations in symbolism, classification and gender behaviours</w:t>
            </w:r>
          </w:p>
          <w:p w:rsidR="002963DE" w:rsidRDefault="001C7DB0" w:rsidP="000634AB">
            <w:pPr>
              <w:spacing w:line="228" w:lineRule="auto"/>
              <w:contextualSpacing/>
              <w:rPr>
                <w:rFonts w:asciiTheme="minorHAnsi" w:hAnsiTheme="minorHAnsi" w:cstheme="minorHAnsi"/>
                <w:i/>
                <w:sz w:val="20"/>
                <w:szCs w:val="20"/>
                <w:lang w:val="en-US" w:eastAsia="en-US"/>
              </w:rPr>
            </w:pPr>
            <w:r w:rsidRPr="006B42FC">
              <w:rPr>
                <w:rFonts w:asciiTheme="minorHAnsi" w:eastAsia="MS Mincho" w:hAnsiTheme="minorHAnsi" w:cstheme="minorHAnsi"/>
                <w:b/>
                <w:sz w:val="20"/>
                <w:szCs w:val="20"/>
                <w:lang w:val="en-US" w:eastAsia="en-US"/>
              </w:rPr>
              <w:t>Texts:</w:t>
            </w:r>
            <w:r w:rsidRPr="006B42FC">
              <w:rPr>
                <w:rFonts w:asciiTheme="minorHAnsi" w:hAnsiTheme="minorHAnsi" w:cstheme="minorHAnsi"/>
                <w:i/>
                <w:sz w:val="20"/>
                <w:szCs w:val="20"/>
                <w:lang w:val="en-US" w:eastAsia="en-US"/>
              </w:rPr>
              <w:t xml:space="preserve"> </w:t>
            </w:r>
          </w:p>
          <w:p w:rsidR="002963DE" w:rsidRDefault="001C7DB0" w:rsidP="002963DE">
            <w:pPr>
              <w:pStyle w:val="ListParagraph"/>
              <w:numPr>
                <w:ilvl w:val="0"/>
                <w:numId w:val="30"/>
              </w:numPr>
              <w:spacing w:line="228" w:lineRule="auto"/>
              <w:ind w:left="477" w:hanging="477"/>
              <w:rPr>
                <w:rFonts w:asciiTheme="minorHAnsi" w:hAnsiTheme="minorHAnsi" w:cstheme="minorHAnsi"/>
                <w:sz w:val="20"/>
                <w:szCs w:val="20"/>
                <w:lang w:val="en-US" w:eastAsia="en-US"/>
              </w:rPr>
            </w:pPr>
            <w:r w:rsidRPr="002963DE">
              <w:rPr>
                <w:rFonts w:asciiTheme="minorHAnsi" w:hAnsiTheme="minorHAnsi" w:cstheme="minorHAnsi"/>
                <w:i/>
                <w:sz w:val="20"/>
                <w:szCs w:val="20"/>
                <w:lang w:val="en-US" w:eastAsia="en-US"/>
              </w:rPr>
              <w:t>We are what we talk.</w:t>
            </w:r>
            <w:r w:rsidR="00A874D5" w:rsidRPr="002963DE">
              <w:rPr>
                <w:rFonts w:asciiTheme="minorHAnsi" w:hAnsiTheme="minorHAnsi" w:cstheme="minorHAnsi"/>
                <w:sz w:val="20"/>
                <w:szCs w:val="20"/>
                <w:lang w:val="en-US" w:eastAsia="en-US"/>
              </w:rPr>
              <w:t xml:space="preserve"> (Workbook, DVD &amp; C</w:t>
            </w:r>
            <w:r w:rsidR="002963DE" w:rsidRPr="002963DE">
              <w:rPr>
                <w:rFonts w:asciiTheme="minorHAnsi" w:hAnsiTheme="minorHAnsi" w:cstheme="minorHAnsi"/>
                <w:sz w:val="20"/>
                <w:szCs w:val="20"/>
                <w:lang w:val="en-US" w:eastAsia="en-US"/>
              </w:rPr>
              <w:t>D) De Silva, H., Hilton, J. &amp; D</w:t>
            </w:r>
          </w:p>
          <w:p w:rsidR="001C7DB0" w:rsidRPr="002963DE" w:rsidRDefault="001C7DB0" w:rsidP="002963DE">
            <w:pPr>
              <w:pStyle w:val="ListParagraph"/>
              <w:numPr>
                <w:ilvl w:val="0"/>
                <w:numId w:val="30"/>
              </w:numPr>
              <w:spacing w:line="228" w:lineRule="auto"/>
              <w:ind w:left="477" w:hanging="477"/>
              <w:rPr>
                <w:rFonts w:asciiTheme="minorHAnsi" w:hAnsiTheme="minorHAnsi" w:cstheme="minorHAnsi"/>
                <w:sz w:val="20"/>
                <w:szCs w:val="20"/>
                <w:lang w:val="en-US" w:eastAsia="en-US"/>
              </w:rPr>
            </w:pPr>
            <w:r w:rsidRPr="002963DE">
              <w:rPr>
                <w:rFonts w:asciiTheme="minorHAnsi" w:hAnsiTheme="minorHAnsi" w:cstheme="minorHAnsi"/>
                <w:i/>
                <w:sz w:val="20"/>
                <w:szCs w:val="20"/>
                <w:lang w:val="en-US" w:eastAsia="en-US"/>
              </w:rPr>
              <w:t xml:space="preserve">Say it </w:t>
            </w:r>
            <w:proofErr w:type="gramStart"/>
            <w:r w:rsidRPr="002963DE">
              <w:rPr>
                <w:rFonts w:asciiTheme="minorHAnsi" w:hAnsiTheme="minorHAnsi" w:cstheme="minorHAnsi"/>
                <w:i/>
                <w:sz w:val="20"/>
                <w:szCs w:val="20"/>
                <w:lang w:val="en-US" w:eastAsia="en-US"/>
              </w:rPr>
              <w:t>Again</w:t>
            </w:r>
            <w:proofErr w:type="gramEnd"/>
            <w:r w:rsidRPr="002963DE">
              <w:rPr>
                <w:rFonts w:asciiTheme="minorHAnsi" w:hAnsiTheme="minorHAnsi" w:cstheme="minorHAnsi"/>
                <w:i/>
                <w:sz w:val="20"/>
                <w:szCs w:val="20"/>
                <w:lang w:val="en-US" w:eastAsia="en-US"/>
              </w:rPr>
              <w:t xml:space="preserve">. </w:t>
            </w:r>
            <w:proofErr w:type="spellStart"/>
            <w:r w:rsidRPr="002963DE">
              <w:rPr>
                <w:rFonts w:asciiTheme="minorHAnsi" w:hAnsiTheme="minorHAnsi" w:cstheme="minorHAnsi"/>
                <w:sz w:val="20"/>
                <w:szCs w:val="20"/>
                <w:lang w:val="en-US" w:eastAsia="en-US"/>
              </w:rPr>
              <w:t>Hajncl</w:t>
            </w:r>
            <w:proofErr w:type="spellEnd"/>
            <w:r w:rsidRPr="002963DE">
              <w:rPr>
                <w:rFonts w:asciiTheme="minorHAnsi" w:hAnsiTheme="minorHAnsi" w:cstheme="minorHAnsi"/>
                <w:sz w:val="20"/>
                <w:szCs w:val="20"/>
                <w:lang w:val="en-US" w:eastAsia="en-US"/>
              </w:rPr>
              <w:t>, L. AMES, Victoria.</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6: Production (formal oral texts 7.5%)</w:t>
            </w:r>
          </w:p>
          <w:p w:rsidR="001C7DB0" w:rsidRPr="006B42FC" w:rsidRDefault="00F91CEF" w:rsidP="004C3673">
            <w:pPr>
              <w:rPr>
                <w:rFonts w:asciiTheme="minorHAnsi" w:hAnsiTheme="minorHAnsi" w:cstheme="minorHAnsi"/>
                <w:b/>
                <w:sz w:val="20"/>
                <w:szCs w:val="20"/>
                <w:lang w:val="en-US" w:eastAsia="en-US"/>
              </w:rPr>
            </w:pPr>
            <w:r w:rsidRPr="00F91CEF">
              <w:rPr>
                <w:rFonts w:asciiTheme="minorHAnsi" w:hAnsiTheme="minorHAnsi" w:cstheme="minorHAnsi"/>
                <w:sz w:val="20"/>
                <w:szCs w:val="20"/>
                <w:lang w:val="en-US" w:eastAsia="en-US"/>
              </w:rPr>
              <w:t>In small groups, give a short presentation about the person who you interviewed in Task 5.</w:t>
            </w:r>
          </w:p>
        </w:tc>
      </w:tr>
      <w:tr w:rsidR="001C7DB0" w:rsidRPr="006072D1" w:rsidTr="006072D1">
        <w:trPr>
          <w:trHeight w:val="343"/>
        </w:trPr>
        <w:tc>
          <w:tcPr>
            <w:tcW w:w="9689" w:type="dxa"/>
            <w:gridSpan w:val="3"/>
            <w:shd w:val="clear" w:color="auto" w:fill="E4D8EB" w:themeFill="accent4" w:themeFillTint="66"/>
            <w:vAlign w:val="center"/>
          </w:tcPr>
          <w:p w:rsidR="001C7DB0" w:rsidRPr="006B42FC" w:rsidRDefault="001C7DB0" w:rsidP="000634AB">
            <w:pPr>
              <w:spacing w:before="80" w:after="8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Context Thre</w:t>
            </w:r>
            <w:r w:rsidR="006072D1">
              <w:rPr>
                <w:rFonts w:asciiTheme="minorHAnsi" w:hAnsiTheme="minorHAnsi" w:cstheme="minorHAnsi"/>
                <w:b/>
                <w:sz w:val="20"/>
                <w:szCs w:val="20"/>
                <w:lang w:val="en-US" w:eastAsia="en-US"/>
              </w:rPr>
              <w:t>e: Accessing community services</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t>13</w:t>
            </w:r>
            <w:r w:rsidR="00B45CE4">
              <w:rPr>
                <w:rFonts w:asciiTheme="minorHAnsi" w:hAnsiTheme="minorHAnsi" w:cstheme="minorHAnsi"/>
                <w:sz w:val="20"/>
                <w:szCs w:val="20"/>
                <w:lang w:val="en-US" w:eastAsia="en-US"/>
              </w:rPr>
              <w:t>–</w:t>
            </w:r>
            <w:r w:rsidRPr="006B42FC">
              <w:rPr>
                <w:rFonts w:asciiTheme="minorHAnsi" w:hAnsiTheme="minorHAnsi" w:cstheme="minorHAnsi"/>
                <w:sz w:val="20"/>
                <w:szCs w:val="20"/>
                <w:lang w:val="en-US" w:eastAsia="en-US"/>
              </w:rPr>
              <w:t>15</w:t>
            </w:r>
          </w:p>
        </w:tc>
        <w:tc>
          <w:tcPr>
            <w:tcW w:w="6935" w:type="dxa"/>
            <w:vAlign w:val="center"/>
          </w:tcPr>
          <w:p w:rsidR="001C7DB0" w:rsidRPr="006B42FC" w:rsidRDefault="002963DE" w:rsidP="000634AB">
            <w:pPr>
              <w:spacing w:line="228" w:lineRule="auto"/>
              <w:contextualSpacing/>
              <w:rPr>
                <w:rFonts w:asciiTheme="minorHAnsi" w:hAnsiTheme="minorHAnsi" w:cstheme="minorHAnsi"/>
                <w:b/>
                <w:sz w:val="20"/>
                <w:szCs w:val="20"/>
              </w:rPr>
            </w:pPr>
            <w:r>
              <w:rPr>
                <w:rFonts w:asciiTheme="minorHAnsi" w:hAnsiTheme="minorHAnsi" w:cstheme="minorHAnsi"/>
                <w:b/>
                <w:sz w:val="20"/>
                <w:szCs w:val="20"/>
              </w:rPr>
              <w:t>Language and text</w:t>
            </w:r>
            <w:r w:rsidR="00A874D5" w:rsidRPr="006B42FC">
              <w:rPr>
                <w:rFonts w:asciiTheme="minorHAnsi" w:hAnsiTheme="minorHAnsi" w:cstheme="minorHAnsi"/>
                <w:b/>
                <w:sz w:val="20"/>
                <w:szCs w:val="20"/>
              </w:rPr>
              <w:t xml:space="preserve"> analysis</w:t>
            </w:r>
            <w:r>
              <w:rPr>
                <w:rFonts w:asciiTheme="minorHAnsi" w:hAnsiTheme="minorHAnsi" w:cstheme="minorHAnsi"/>
                <w:b/>
                <w:sz w:val="20"/>
                <w:szCs w:val="20"/>
              </w:rPr>
              <w:t xml:space="preserve"> skills and strategies</w:t>
            </w:r>
          </w:p>
          <w:p w:rsidR="001C7DB0" w:rsidRPr="006B42FC" w:rsidRDefault="00A874D5" w:rsidP="000634AB">
            <w:pPr>
              <w:pStyle w:val="ListParagraph"/>
              <w:numPr>
                <w:ilvl w:val="0"/>
                <w:numId w:val="19"/>
              </w:numPr>
              <w:spacing w:line="228" w:lineRule="auto"/>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the purpose of various form of communication in simple contexts</w:t>
            </w:r>
          </w:p>
          <w:p w:rsidR="001C7DB0" w:rsidRPr="006B42FC" w:rsidRDefault="00A874D5" w:rsidP="000634AB">
            <w:pPr>
              <w:numPr>
                <w:ilvl w:val="0"/>
                <w:numId w:val="9"/>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visual cues to predict subject matter/content in texts on familiar topics</w:t>
            </w:r>
          </w:p>
          <w:p w:rsidR="001C7DB0" w:rsidRPr="006B42FC" w:rsidRDefault="00A874D5" w:rsidP="000634AB">
            <w:pPr>
              <w:numPr>
                <w:ilvl w:val="0"/>
                <w:numId w:val="9"/>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the function of different parts of speech</w:t>
            </w:r>
          </w:p>
          <w:p w:rsidR="001C7DB0" w:rsidRPr="006B42FC" w:rsidRDefault="00A874D5" w:rsidP="000634AB">
            <w:pPr>
              <w:numPr>
                <w:ilvl w:val="0"/>
                <w:numId w:val="9"/>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follow</w:t>
            </w:r>
            <w:r w:rsidR="001C7DB0" w:rsidRPr="006B42FC">
              <w:rPr>
                <w:rFonts w:asciiTheme="minorHAnsi" w:eastAsia="MS Mincho" w:hAnsiTheme="minorHAnsi" w:cstheme="minorHAnsi"/>
                <w:sz w:val="20"/>
                <w:szCs w:val="20"/>
                <w:lang w:val="en-US" w:eastAsia="en-US"/>
              </w:rPr>
              <w:t xml:space="preserve"> the left/right and top/bottom layout of English texts</w:t>
            </w:r>
          </w:p>
          <w:p w:rsidR="001C7DB0" w:rsidRPr="006B42FC" w:rsidRDefault="00A874D5" w:rsidP="000634AB">
            <w:pPr>
              <w:numPr>
                <w:ilvl w:val="0"/>
                <w:numId w:val="9"/>
              </w:numPr>
              <w:spacing w:line="228"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th</w:t>
            </w:r>
            <w:r w:rsidRPr="006B42FC">
              <w:rPr>
                <w:rFonts w:asciiTheme="minorHAnsi" w:eastAsia="MS Mincho" w:hAnsiTheme="minorHAnsi" w:cstheme="minorHAnsi"/>
                <w:sz w:val="20"/>
                <w:szCs w:val="20"/>
                <w:lang w:val="en-US" w:eastAsia="en-US"/>
              </w:rPr>
              <w:t>e linear structure of SAE texts</w:t>
            </w:r>
          </w:p>
          <w:p w:rsidR="001C7DB0" w:rsidRPr="006B42FC" w:rsidRDefault="00A874D5" w:rsidP="000634AB">
            <w:pPr>
              <w:spacing w:line="228"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1C7DB0" w:rsidP="000634AB">
            <w:pPr>
              <w:pStyle w:val="Paragraph"/>
              <w:spacing w:before="0" w:after="0" w:line="228"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1C7DB0" w:rsidRPr="006B42FC">
              <w:rPr>
                <w:rFonts w:asciiTheme="minorHAnsi" w:hAnsiTheme="minorHAnsi" w:cstheme="minorHAnsi"/>
                <w:iCs/>
                <w:sz w:val="20"/>
                <w:szCs w:val="20"/>
                <w:lang w:eastAsia="en-AU"/>
              </w:rPr>
              <w:t xml:space="preserve"> for gist, development of argument and specific content</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1C7DB0" w:rsidRPr="006B42FC">
              <w:rPr>
                <w:rFonts w:asciiTheme="minorHAnsi" w:hAnsiTheme="minorHAnsi" w:cstheme="minorHAnsi"/>
                <w:iCs/>
                <w:sz w:val="20"/>
                <w:szCs w:val="20"/>
                <w:lang w:eastAsia="en-AU"/>
              </w:rPr>
              <w:t xml:space="preserve"> words appropriate to the different semantic fields of SAE</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inferred meanings in texts</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A874D5" w:rsidP="000634AB">
            <w:pPr>
              <w:pStyle w:val="ListItem"/>
              <w:numPr>
                <w:ilvl w:val="0"/>
                <w:numId w:val="15"/>
              </w:numPr>
              <w:spacing w:before="0" w:after="0" w:line="228"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appraisal to express engagement, attitude and gradation</w:t>
            </w:r>
          </w:p>
          <w:p w:rsidR="0057386D" w:rsidRDefault="001C7DB0" w:rsidP="000634AB">
            <w:pPr>
              <w:spacing w:line="228" w:lineRule="auto"/>
              <w:contextualSpacing/>
              <w:rPr>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hyperlink r:id="rId16" w:history="1">
              <w:r w:rsidR="0057386D" w:rsidRPr="004E4BC3">
                <w:rPr>
                  <w:rStyle w:val="Hyperlink"/>
                  <w:rFonts w:asciiTheme="minorHAnsi" w:hAnsiTheme="minorHAnsi" w:cstheme="minorHAnsi"/>
                  <w:sz w:val="20"/>
                  <w:szCs w:val="20"/>
                  <w:lang w:val="en-US" w:eastAsia="en-US"/>
                </w:rPr>
                <w:t>https://www.moneysmart.gov.au/life-events-and-you/indigenous</w:t>
              </w:r>
            </w:hyperlink>
          </w:p>
          <w:p w:rsidR="0057386D" w:rsidRDefault="0057386D" w:rsidP="000634AB">
            <w:pPr>
              <w:pStyle w:val="ListParagraph"/>
              <w:numPr>
                <w:ilvl w:val="0"/>
                <w:numId w:val="27"/>
              </w:numPr>
              <w:spacing w:line="228" w:lineRule="auto"/>
              <w:rPr>
                <w:rFonts w:asciiTheme="minorHAnsi" w:hAnsiTheme="minorHAnsi" w:cstheme="minorHAnsi"/>
                <w:sz w:val="20"/>
                <w:szCs w:val="20"/>
                <w:lang w:val="en-US" w:eastAsia="en-US"/>
              </w:rPr>
            </w:pPr>
            <w:r>
              <w:rPr>
                <w:rFonts w:asciiTheme="minorHAnsi" w:hAnsiTheme="minorHAnsi" w:cstheme="minorHAnsi"/>
                <w:sz w:val="20"/>
                <w:szCs w:val="20"/>
                <w:lang w:val="en-US" w:eastAsia="en-US"/>
              </w:rPr>
              <w:t>Budgeting and saving</w:t>
            </w:r>
          </w:p>
          <w:p w:rsidR="0057386D" w:rsidRDefault="0057386D" w:rsidP="000634AB">
            <w:pPr>
              <w:pStyle w:val="ListParagraph"/>
              <w:numPr>
                <w:ilvl w:val="0"/>
                <w:numId w:val="27"/>
              </w:numPr>
              <w:spacing w:line="228" w:lineRule="auto"/>
              <w:rPr>
                <w:rFonts w:asciiTheme="minorHAnsi" w:hAnsiTheme="minorHAnsi" w:cstheme="minorHAnsi"/>
                <w:sz w:val="20"/>
                <w:szCs w:val="20"/>
                <w:lang w:val="en-US" w:eastAsia="en-US"/>
              </w:rPr>
            </w:pPr>
            <w:r>
              <w:rPr>
                <w:rFonts w:asciiTheme="minorHAnsi" w:hAnsiTheme="minorHAnsi" w:cstheme="minorHAnsi"/>
                <w:sz w:val="20"/>
                <w:szCs w:val="20"/>
                <w:lang w:val="en-US" w:eastAsia="en-US"/>
              </w:rPr>
              <w:t>Your bank account</w:t>
            </w:r>
          </w:p>
          <w:p w:rsidR="0057386D" w:rsidRDefault="0057386D" w:rsidP="000634AB">
            <w:pPr>
              <w:pStyle w:val="ListParagraph"/>
              <w:numPr>
                <w:ilvl w:val="0"/>
                <w:numId w:val="27"/>
              </w:numPr>
              <w:spacing w:line="228" w:lineRule="auto"/>
              <w:rPr>
                <w:rFonts w:asciiTheme="minorHAnsi" w:hAnsiTheme="minorHAnsi" w:cstheme="minorHAnsi"/>
                <w:sz w:val="20"/>
                <w:szCs w:val="20"/>
                <w:lang w:val="en-US" w:eastAsia="en-US"/>
              </w:rPr>
            </w:pPr>
            <w:r>
              <w:rPr>
                <w:rFonts w:asciiTheme="minorHAnsi" w:hAnsiTheme="minorHAnsi" w:cstheme="minorHAnsi"/>
                <w:sz w:val="20"/>
                <w:szCs w:val="20"/>
                <w:lang w:val="en-US" w:eastAsia="en-US"/>
              </w:rPr>
              <w:t>Borrowing money</w:t>
            </w:r>
          </w:p>
          <w:p w:rsidR="0057386D" w:rsidRDefault="0057386D" w:rsidP="000634AB">
            <w:pPr>
              <w:pStyle w:val="ListParagraph"/>
              <w:numPr>
                <w:ilvl w:val="0"/>
                <w:numId w:val="27"/>
              </w:numPr>
              <w:spacing w:line="228" w:lineRule="auto"/>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Mobile phones</w:t>
            </w:r>
          </w:p>
          <w:p w:rsidR="0057386D" w:rsidRDefault="0057386D" w:rsidP="000634AB">
            <w:pPr>
              <w:pStyle w:val="ListParagraph"/>
              <w:numPr>
                <w:ilvl w:val="0"/>
                <w:numId w:val="27"/>
              </w:numPr>
              <w:spacing w:line="228" w:lineRule="auto"/>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Cars</w:t>
            </w:r>
          </w:p>
          <w:p w:rsidR="00BA0193" w:rsidRPr="002963DE" w:rsidRDefault="0057386D" w:rsidP="000634AB">
            <w:pPr>
              <w:pStyle w:val="ListParagraph"/>
              <w:numPr>
                <w:ilvl w:val="0"/>
                <w:numId w:val="27"/>
              </w:numPr>
              <w:spacing w:line="228" w:lineRule="auto"/>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Scams and warnings</w:t>
            </w:r>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7: Response (formal written/visual texts 7.5%)</w:t>
            </w:r>
          </w:p>
          <w:p w:rsidR="001C7DB0" w:rsidRPr="006B42FC" w:rsidRDefault="0057386D" w:rsidP="004C3673">
            <w:pPr>
              <w:rPr>
                <w:rFonts w:asciiTheme="minorHAnsi" w:hAnsiTheme="minorHAnsi" w:cstheme="minorHAnsi"/>
                <w:b/>
                <w:sz w:val="20"/>
                <w:szCs w:val="20"/>
                <w:lang w:val="en-US" w:eastAsia="en-US"/>
              </w:rPr>
            </w:pPr>
            <w:r w:rsidRPr="0057386D">
              <w:rPr>
                <w:rFonts w:asciiTheme="minorHAnsi" w:hAnsiTheme="minorHAnsi" w:cstheme="minorHAnsi"/>
                <w:sz w:val="20"/>
                <w:szCs w:val="20"/>
                <w:lang w:val="en-US" w:eastAsia="en-US"/>
              </w:rPr>
              <w:t xml:space="preserve">Complete a number of short modules related to financial skills published on ASIC’s </w:t>
            </w:r>
            <w:r w:rsidRPr="00706549">
              <w:rPr>
                <w:rFonts w:asciiTheme="minorHAnsi" w:hAnsiTheme="minorHAnsi" w:cstheme="minorHAnsi"/>
                <w:i/>
                <w:sz w:val="20"/>
                <w:szCs w:val="20"/>
                <w:lang w:val="en-US" w:eastAsia="en-US"/>
              </w:rPr>
              <w:t>Money Smart</w:t>
            </w:r>
            <w:r w:rsidRPr="0057386D">
              <w:rPr>
                <w:rFonts w:asciiTheme="minorHAnsi" w:hAnsiTheme="minorHAnsi" w:cstheme="minorHAnsi"/>
                <w:sz w:val="20"/>
                <w:szCs w:val="20"/>
                <w:lang w:val="en-US" w:eastAsia="en-US"/>
              </w:rPr>
              <w:t xml:space="preserve"> website. Complete comprehension activities in response.</w:t>
            </w:r>
          </w:p>
        </w:tc>
      </w:tr>
      <w:tr w:rsidR="001C7DB0" w:rsidRPr="006B42FC" w:rsidTr="00E53B2F">
        <w:trPr>
          <w:trHeight w:val="343"/>
        </w:trPr>
        <w:tc>
          <w:tcPr>
            <w:tcW w:w="1004" w:type="dxa"/>
            <w:shd w:val="clear" w:color="auto" w:fill="F1EBF5" w:themeFill="accent4" w:themeFillTint="33"/>
            <w:vAlign w:val="center"/>
          </w:tcPr>
          <w:p w:rsidR="001C7DB0" w:rsidRPr="006B42FC" w:rsidRDefault="001C7DB0" w:rsidP="00B45CE4">
            <w:pPr>
              <w:jc w:val="center"/>
              <w:rPr>
                <w:rFonts w:asciiTheme="minorHAnsi" w:hAnsiTheme="minorHAnsi" w:cstheme="minorHAnsi"/>
                <w:sz w:val="20"/>
                <w:szCs w:val="20"/>
                <w:lang w:val="en-US" w:eastAsia="en-US"/>
              </w:rPr>
            </w:pPr>
            <w:r w:rsidRPr="006B42FC">
              <w:rPr>
                <w:rFonts w:asciiTheme="minorHAnsi" w:hAnsiTheme="minorHAnsi" w:cstheme="minorHAnsi"/>
                <w:sz w:val="20"/>
                <w:szCs w:val="20"/>
                <w:lang w:val="en-US" w:eastAsia="en-US"/>
              </w:rPr>
              <w:lastRenderedPageBreak/>
              <w:t>16</w:t>
            </w:r>
            <w:r w:rsidR="00B45CE4">
              <w:rPr>
                <w:rFonts w:asciiTheme="minorHAnsi" w:hAnsiTheme="minorHAnsi" w:cstheme="minorHAnsi"/>
                <w:sz w:val="20"/>
                <w:szCs w:val="20"/>
                <w:lang w:val="en-US" w:eastAsia="en-US"/>
              </w:rPr>
              <w:t>–</w:t>
            </w:r>
            <w:r w:rsidR="008818C3">
              <w:rPr>
                <w:rFonts w:asciiTheme="minorHAnsi" w:hAnsiTheme="minorHAnsi" w:cstheme="minorHAnsi"/>
                <w:sz w:val="20"/>
                <w:szCs w:val="20"/>
                <w:lang w:val="en-US" w:eastAsia="en-US"/>
              </w:rPr>
              <w:t>20</w:t>
            </w:r>
          </w:p>
        </w:tc>
        <w:tc>
          <w:tcPr>
            <w:tcW w:w="6935" w:type="dxa"/>
            <w:vAlign w:val="center"/>
          </w:tcPr>
          <w:p w:rsidR="008B2DC5" w:rsidRPr="008B2DC5" w:rsidRDefault="002963DE" w:rsidP="008B2DC5">
            <w:pPr>
              <w:rPr>
                <w:rFonts w:asciiTheme="minorHAnsi" w:hAnsiTheme="minorHAnsi" w:cstheme="minorHAnsi"/>
                <w:b/>
                <w:sz w:val="20"/>
                <w:szCs w:val="20"/>
              </w:rPr>
            </w:pPr>
            <w:r>
              <w:rPr>
                <w:rFonts w:asciiTheme="minorHAnsi" w:hAnsiTheme="minorHAnsi" w:cstheme="minorHAnsi"/>
                <w:b/>
                <w:sz w:val="20"/>
                <w:szCs w:val="20"/>
              </w:rPr>
              <w:t>Comprehension skills and strategies</w:t>
            </w:r>
          </w:p>
          <w:p w:rsidR="00331FC9" w:rsidRPr="00331FC9" w:rsidRDefault="002963DE" w:rsidP="00331FC9">
            <w:pPr>
              <w:numPr>
                <w:ilvl w:val="0"/>
                <w:numId w:val="21"/>
              </w:numPr>
              <w:ind w:left="357" w:hanging="357"/>
              <w:contextualSpacing/>
              <w:rPr>
                <w:rFonts w:asciiTheme="minorHAnsi" w:eastAsia="MS Mincho" w:hAnsiTheme="minorHAnsi" w:cstheme="minorHAnsi"/>
                <w:sz w:val="20"/>
                <w:szCs w:val="20"/>
                <w:lang w:val="en-US" w:eastAsia="en-US"/>
              </w:rPr>
            </w:pPr>
            <w:r w:rsidRPr="00331FC9">
              <w:rPr>
                <w:rFonts w:asciiTheme="minorHAnsi" w:eastAsia="MS Mincho" w:hAnsiTheme="minorHAnsi" w:cstheme="minorHAnsi"/>
                <w:sz w:val="20"/>
                <w:szCs w:val="20"/>
                <w:lang w:val="en-US" w:eastAsia="en-US"/>
              </w:rPr>
              <w:t xml:space="preserve">begin to </w:t>
            </w:r>
            <w:r w:rsidR="008B2DC5" w:rsidRPr="00331FC9">
              <w:rPr>
                <w:rFonts w:asciiTheme="minorHAnsi" w:eastAsia="MS Mincho" w:hAnsiTheme="minorHAnsi" w:cstheme="minorHAnsi"/>
                <w:sz w:val="20"/>
                <w:szCs w:val="20"/>
                <w:lang w:val="en-US" w:eastAsia="en-US"/>
              </w:rPr>
              <w:t>identify non-verbal cues and intonation to guess meaning</w:t>
            </w:r>
            <w:r w:rsidRPr="00331FC9">
              <w:rPr>
                <w:rFonts w:asciiTheme="minorHAnsi" w:eastAsia="MS Mincho" w:hAnsiTheme="minorHAnsi" w:cstheme="minorHAnsi"/>
                <w:sz w:val="20"/>
                <w:szCs w:val="20"/>
                <w:lang w:val="en-US" w:eastAsia="en-US"/>
              </w:rPr>
              <w:t xml:space="preserve"> </w:t>
            </w:r>
            <w:r w:rsidRPr="00331FC9">
              <w:rPr>
                <w:rFonts w:asciiTheme="minorHAnsi" w:eastAsia="MS Mincho" w:hAnsiTheme="minorHAnsi" w:cstheme="minorHAnsi"/>
                <w:iCs/>
                <w:sz w:val="20"/>
                <w:szCs w:val="20"/>
                <w:lang w:eastAsia="en-US"/>
              </w:rPr>
              <w:t>of words in familiar contexts</w:t>
            </w:r>
          </w:p>
          <w:p w:rsidR="00331FC9" w:rsidRPr="00331FC9" w:rsidRDefault="00331FC9" w:rsidP="00331FC9">
            <w:pPr>
              <w:numPr>
                <w:ilvl w:val="0"/>
                <w:numId w:val="21"/>
              </w:numPr>
              <w:ind w:left="357" w:hanging="357"/>
              <w:contextualSpacing/>
              <w:rPr>
                <w:rFonts w:asciiTheme="minorHAnsi" w:eastAsia="MS Mincho" w:hAnsiTheme="minorHAnsi" w:cstheme="minorHAnsi"/>
                <w:sz w:val="20"/>
                <w:szCs w:val="20"/>
                <w:lang w:val="en-US" w:eastAsia="en-US"/>
              </w:rPr>
            </w:pPr>
            <w:r w:rsidRPr="00331FC9">
              <w:rPr>
                <w:rFonts w:asciiTheme="minorHAnsi" w:hAnsiTheme="minorHAnsi" w:cstheme="minorHAnsi"/>
                <w:iCs/>
                <w:sz w:val="20"/>
                <w:szCs w:val="20"/>
              </w:rPr>
              <w:t>retell</w:t>
            </w:r>
            <w:r w:rsidRPr="00331FC9">
              <w:rPr>
                <w:rFonts w:asciiTheme="minorHAnsi" w:hAnsiTheme="minorHAnsi" w:cstheme="minorHAnsi"/>
                <w:iCs/>
                <w:sz w:val="20"/>
                <w:szCs w:val="20"/>
              </w:rPr>
              <w:t xml:space="preserve"> the gist of a story and identifying the main ideas in a simple text</w:t>
            </w:r>
          </w:p>
          <w:p w:rsidR="00331FC9" w:rsidRPr="00331FC9" w:rsidRDefault="002963DE" w:rsidP="00331FC9">
            <w:pPr>
              <w:numPr>
                <w:ilvl w:val="0"/>
                <w:numId w:val="21"/>
              </w:numPr>
              <w:ind w:left="357" w:hanging="357"/>
              <w:contextualSpacing/>
              <w:rPr>
                <w:rFonts w:asciiTheme="minorHAnsi" w:eastAsia="MS Mincho" w:hAnsiTheme="minorHAnsi" w:cstheme="minorHAnsi"/>
                <w:sz w:val="20"/>
                <w:szCs w:val="20"/>
                <w:lang w:val="en-US" w:eastAsia="en-US"/>
              </w:rPr>
            </w:pPr>
            <w:r w:rsidRPr="00331FC9">
              <w:rPr>
                <w:rFonts w:asciiTheme="minorHAnsi" w:hAnsiTheme="minorHAnsi" w:cstheme="minorHAnsi"/>
                <w:iCs/>
                <w:sz w:val="20"/>
                <w:szCs w:val="20"/>
              </w:rPr>
              <w:t>recognise different features of basic text types</w:t>
            </w:r>
          </w:p>
          <w:p w:rsidR="00331FC9" w:rsidRPr="00331FC9" w:rsidRDefault="002963DE" w:rsidP="00331FC9">
            <w:pPr>
              <w:numPr>
                <w:ilvl w:val="0"/>
                <w:numId w:val="21"/>
              </w:numPr>
              <w:ind w:left="357" w:hanging="357"/>
              <w:contextualSpacing/>
              <w:rPr>
                <w:rFonts w:asciiTheme="minorHAnsi" w:eastAsia="MS Mincho" w:hAnsiTheme="minorHAnsi" w:cstheme="minorHAnsi"/>
                <w:sz w:val="20"/>
                <w:szCs w:val="20"/>
                <w:lang w:val="en-US" w:eastAsia="en-US"/>
              </w:rPr>
            </w:pPr>
            <w:r w:rsidRPr="00331FC9">
              <w:rPr>
                <w:rFonts w:asciiTheme="minorHAnsi" w:hAnsiTheme="minorHAnsi" w:cstheme="minorHAnsi"/>
                <w:iCs/>
                <w:sz w:val="20"/>
                <w:szCs w:val="20"/>
              </w:rPr>
              <w:t>respond to simple aural texts about familiar topics</w:t>
            </w:r>
          </w:p>
          <w:p w:rsidR="002963DE" w:rsidRPr="00331FC9" w:rsidRDefault="002963DE" w:rsidP="00331FC9">
            <w:pPr>
              <w:numPr>
                <w:ilvl w:val="0"/>
                <w:numId w:val="21"/>
              </w:numPr>
              <w:ind w:left="357" w:hanging="357"/>
              <w:contextualSpacing/>
              <w:rPr>
                <w:rFonts w:asciiTheme="minorHAnsi" w:eastAsia="MS Mincho" w:hAnsiTheme="minorHAnsi" w:cstheme="minorHAnsi"/>
                <w:sz w:val="20"/>
                <w:szCs w:val="20"/>
                <w:lang w:val="en-US" w:eastAsia="en-US"/>
              </w:rPr>
            </w:pPr>
            <w:r w:rsidRPr="00331FC9">
              <w:rPr>
                <w:rFonts w:asciiTheme="minorHAnsi" w:hAnsiTheme="minorHAnsi" w:cstheme="minorHAnsi"/>
                <w:iCs/>
                <w:sz w:val="20"/>
                <w:szCs w:val="20"/>
              </w:rPr>
              <w:t>identify familiar vocabulary, morphemes and computer symbols, and using these to determine meaning from texts</w:t>
            </w:r>
          </w:p>
          <w:p w:rsidR="008B2DC5" w:rsidRPr="00331FC9" w:rsidRDefault="008B2DC5" w:rsidP="00331FC9">
            <w:pPr>
              <w:numPr>
                <w:ilvl w:val="0"/>
                <w:numId w:val="8"/>
              </w:numPr>
              <w:ind w:left="357" w:hanging="357"/>
              <w:contextualSpacing/>
              <w:rPr>
                <w:rFonts w:asciiTheme="minorHAnsi" w:eastAsia="MS Mincho" w:hAnsiTheme="minorHAnsi" w:cstheme="minorHAnsi"/>
                <w:sz w:val="20"/>
                <w:szCs w:val="20"/>
                <w:lang w:val="en-US" w:eastAsia="en-US"/>
              </w:rPr>
            </w:pPr>
            <w:r w:rsidRPr="00331FC9">
              <w:rPr>
                <w:rFonts w:asciiTheme="minorHAnsi" w:eastAsia="MS Mincho" w:hAnsiTheme="minorHAnsi" w:cstheme="minorHAnsi"/>
                <w:sz w:val="20"/>
                <w:szCs w:val="20"/>
                <w:lang w:val="en-US" w:eastAsia="en-US"/>
              </w:rPr>
              <w:t>use dictionaries – bilingual/picture and library/internet resources</w:t>
            </w:r>
          </w:p>
          <w:p w:rsidR="008B2DC5" w:rsidRPr="008B2DC5" w:rsidRDefault="008B2DC5" w:rsidP="008B2DC5">
            <w:pPr>
              <w:contextualSpacing/>
              <w:rPr>
                <w:rFonts w:asciiTheme="minorHAnsi" w:eastAsia="MS Mincho" w:hAnsiTheme="minorHAnsi" w:cstheme="minorHAnsi"/>
                <w:b/>
                <w:bCs/>
                <w:sz w:val="20"/>
                <w:szCs w:val="20"/>
                <w:lang w:val="en-US" w:eastAsia="en-US"/>
              </w:rPr>
            </w:pPr>
            <w:r w:rsidRPr="008B2DC5">
              <w:rPr>
                <w:rFonts w:asciiTheme="minorHAnsi" w:eastAsia="MS Mincho" w:hAnsiTheme="minorHAnsi" w:cstheme="minorHAnsi"/>
                <w:b/>
                <w:bCs/>
                <w:sz w:val="20"/>
                <w:szCs w:val="20"/>
                <w:lang w:val="en-US" w:eastAsia="en-US"/>
              </w:rPr>
              <w:t>Language competencies</w:t>
            </w:r>
          </w:p>
          <w:p w:rsidR="008B2DC5" w:rsidRPr="008B2DC5" w:rsidRDefault="008B2DC5" w:rsidP="008B2DC5">
            <w:pPr>
              <w:contextualSpacing/>
              <w:rPr>
                <w:rFonts w:asciiTheme="minorHAnsi" w:eastAsiaTheme="minorHAnsi" w:hAnsiTheme="minorHAnsi" w:cstheme="minorHAnsi"/>
                <w:sz w:val="20"/>
                <w:szCs w:val="20"/>
                <w:lang w:eastAsia="en-US"/>
              </w:rPr>
            </w:pPr>
            <w:r w:rsidRPr="008B2DC5">
              <w:rPr>
                <w:rFonts w:asciiTheme="minorHAnsi" w:eastAsiaTheme="minorHAnsi" w:hAnsiTheme="minorHAnsi" w:cstheme="minorHAnsi"/>
                <w:sz w:val="20"/>
                <w:szCs w:val="20"/>
                <w:lang w:eastAsia="en-US"/>
              </w:rPr>
              <w:t>Semantic competence</w:t>
            </w:r>
          </w:p>
          <w:p w:rsidR="008B2DC5" w:rsidRPr="008B2DC5" w:rsidRDefault="008B2DC5" w:rsidP="008B2DC5">
            <w:pPr>
              <w:numPr>
                <w:ilvl w:val="0"/>
                <w:numId w:val="15"/>
              </w:numPr>
              <w:contextualSpacing/>
              <w:rPr>
                <w:rFonts w:asciiTheme="minorHAnsi" w:eastAsiaTheme="minorHAnsi" w:hAnsiTheme="minorHAnsi" w:cstheme="minorHAnsi"/>
                <w:iCs/>
                <w:sz w:val="20"/>
                <w:szCs w:val="20"/>
              </w:rPr>
            </w:pPr>
            <w:r w:rsidRPr="008B2DC5">
              <w:rPr>
                <w:rFonts w:asciiTheme="minorHAnsi" w:eastAsiaTheme="minorHAnsi" w:hAnsiTheme="minorHAnsi" w:cstheme="minorHAnsi"/>
                <w:iCs/>
                <w:sz w:val="20"/>
                <w:szCs w:val="20"/>
              </w:rPr>
              <w:t>listen for gist, development of argument and specific content</w:t>
            </w:r>
          </w:p>
          <w:p w:rsidR="008B2DC5" w:rsidRPr="008B2DC5" w:rsidRDefault="008B2DC5" w:rsidP="008B2DC5">
            <w:pPr>
              <w:numPr>
                <w:ilvl w:val="0"/>
                <w:numId w:val="15"/>
              </w:numPr>
              <w:contextualSpacing/>
              <w:rPr>
                <w:rFonts w:asciiTheme="minorHAnsi" w:eastAsiaTheme="minorHAnsi" w:hAnsiTheme="minorHAnsi" w:cstheme="minorHAnsi"/>
                <w:iCs/>
                <w:sz w:val="20"/>
                <w:szCs w:val="20"/>
              </w:rPr>
            </w:pPr>
            <w:r w:rsidRPr="008B2DC5">
              <w:rPr>
                <w:rFonts w:asciiTheme="minorHAnsi" w:eastAsiaTheme="minorHAnsi" w:hAnsiTheme="minorHAnsi" w:cstheme="minorHAnsi"/>
                <w:iCs/>
                <w:sz w:val="20"/>
                <w:szCs w:val="20"/>
              </w:rPr>
              <w:t xml:space="preserve">understand and </w:t>
            </w:r>
            <w:r w:rsidRPr="008B2DC5">
              <w:rPr>
                <w:rFonts w:asciiTheme="minorHAnsi" w:eastAsia="MS Mincho" w:hAnsiTheme="minorHAnsi" w:cstheme="minorHAnsi"/>
                <w:sz w:val="20"/>
                <w:szCs w:val="20"/>
                <w:lang w:val="en-US" w:eastAsia="en-US"/>
              </w:rPr>
              <w:t xml:space="preserve">use </w:t>
            </w:r>
            <w:r w:rsidRPr="008B2DC5">
              <w:rPr>
                <w:rFonts w:asciiTheme="minorHAnsi" w:eastAsiaTheme="minorHAnsi" w:hAnsiTheme="minorHAnsi" w:cstheme="minorHAnsi"/>
                <w:iCs/>
                <w:sz w:val="20"/>
                <w:szCs w:val="20"/>
              </w:rPr>
              <w:t>words appropriate to the different semantic fields of SAE</w:t>
            </w:r>
          </w:p>
          <w:p w:rsidR="008B2DC5" w:rsidRPr="008B2DC5" w:rsidRDefault="008B2DC5" w:rsidP="008B2DC5">
            <w:pPr>
              <w:numPr>
                <w:ilvl w:val="0"/>
                <w:numId w:val="15"/>
              </w:numPr>
              <w:contextualSpacing/>
              <w:rPr>
                <w:rFonts w:asciiTheme="minorHAnsi" w:eastAsiaTheme="minorHAnsi" w:hAnsiTheme="minorHAnsi" w:cstheme="minorHAnsi"/>
                <w:iCs/>
                <w:sz w:val="20"/>
                <w:szCs w:val="20"/>
              </w:rPr>
            </w:pPr>
            <w:r w:rsidRPr="008B2DC5">
              <w:rPr>
                <w:rFonts w:asciiTheme="minorHAnsi" w:eastAsiaTheme="minorHAnsi" w:hAnsiTheme="minorHAnsi" w:cstheme="minorHAnsi"/>
                <w:iCs/>
                <w:sz w:val="20"/>
                <w:szCs w:val="20"/>
              </w:rPr>
              <w:t>identify inferred meanings in texts</w:t>
            </w:r>
          </w:p>
          <w:p w:rsidR="008B2DC5" w:rsidRPr="008B2DC5" w:rsidRDefault="008B2DC5" w:rsidP="008B2DC5">
            <w:pPr>
              <w:numPr>
                <w:ilvl w:val="0"/>
                <w:numId w:val="15"/>
              </w:numPr>
              <w:contextualSpacing/>
              <w:rPr>
                <w:rFonts w:asciiTheme="minorHAnsi" w:eastAsiaTheme="minorHAnsi" w:hAnsiTheme="minorHAnsi" w:cstheme="minorHAnsi"/>
                <w:iCs/>
                <w:sz w:val="20"/>
                <w:szCs w:val="20"/>
              </w:rPr>
            </w:pPr>
            <w:r w:rsidRPr="008B2DC5">
              <w:rPr>
                <w:rFonts w:asciiTheme="minorHAnsi" w:eastAsiaTheme="minorHAnsi" w:hAnsiTheme="minorHAnsi" w:cstheme="minorHAnsi"/>
                <w:iCs/>
                <w:sz w:val="20"/>
                <w:szCs w:val="20"/>
              </w:rPr>
              <w:t>identify ambiguous or inappropriate communication</w:t>
            </w:r>
          </w:p>
          <w:p w:rsidR="008B2DC5" w:rsidRPr="008B2DC5" w:rsidRDefault="008B2DC5" w:rsidP="008B2DC5">
            <w:pPr>
              <w:numPr>
                <w:ilvl w:val="0"/>
                <w:numId w:val="15"/>
              </w:numPr>
              <w:contextualSpacing/>
              <w:rPr>
                <w:rFonts w:asciiTheme="minorHAnsi" w:eastAsiaTheme="minorHAnsi" w:hAnsiTheme="minorHAnsi" w:cstheme="minorHAnsi"/>
                <w:iCs/>
                <w:sz w:val="20"/>
                <w:szCs w:val="20"/>
              </w:rPr>
            </w:pPr>
            <w:r w:rsidRPr="008B2DC5">
              <w:rPr>
                <w:rFonts w:asciiTheme="minorHAnsi" w:eastAsiaTheme="minorHAnsi" w:hAnsiTheme="minorHAnsi" w:cstheme="minorHAnsi"/>
                <w:iCs/>
                <w:sz w:val="20"/>
                <w:szCs w:val="20"/>
              </w:rPr>
              <w:t>use appraisal to express engagement, attitude and gradation</w:t>
            </w:r>
          </w:p>
          <w:p w:rsidR="00BA0193" w:rsidRPr="00BA0193" w:rsidRDefault="00BA0193" w:rsidP="00BA0193">
            <w:pPr>
              <w:pStyle w:val="ListItem"/>
              <w:spacing w:before="0" w:after="0" w:line="240" w:lineRule="auto"/>
              <w:contextualSpacing/>
              <w:rPr>
                <w:rFonts w:asciiTheme="minorHAnsi" w:hAnsiTheme="minorHAnsi" w:cstheme="minorHAnsi"/>
                <w:b/>
                <w:iCs/>
                <w:sz w:val="20"/>
                <w:szCs w:val="20"/>
                <w:lang w:eastAsia="en-AU"/>
              </w:rPr>
            </w:pPr>
            <w:r w:rsidRPr="00BA0193">
              <w:rPr>
                <w:rFonts w:asciiTheme="minorHAnsi" w:hAnsiTheme="minorHAnsi" w:cstheme="minorHAnsi"/>
                <w:b/>
                <w:iCs/>
                <w:sz w:val="20"/>
                <w:szCs w:val="20"/>
                <w:lang w:eastAsia="en-AU"/>
              </w:rPr>
              <w:t>Texts:</w:t>
            </w:r>
          </w:p>
          <w:p w:rsidR="00BA0193" w:rsidRPr="006B42FC" w:rsidRDefault="002963DE" w:rsidP="00BA0193">
            <w:pPr>
              <w:pStyle w:val="ListItem"/>
              <w:spacing w:before="0" w:after="0" w:line="240" w:lineRule="auto"/>
              <w:contextualSpacing/>
              <w:rPr>
                <w:rFonts w:asciiTheme="minorHAnsi" w:hAnsiTheme="minorHAnsi" w:cstheme="minorHAnsi"/>
                <w:iCs/>
                <w:sz w:val="20"/>
                <w:szCs w:val="20"/>
                <w:lang w:eastAsia="en-AU"/>
              </w:rPr>
            </w:pPr>
            <w:hyperlink r:id="rId17" w:history="1">
              <w:r w:rsidR="00BA0193" w:rsidRPr="004E4BC3">
                <w:rPr>
                  <w:rStyle w:val="Hyperlink"/>
                  <w:rFonts w:asciiTheme="minorHAnsi" w:hAnsiTheme="minorHAnsi" w:cstheme="minorHAnsi"/>
                  <w:iCs/>
                  <w:sz w:val="20"/>
                  <w:szCs w:val="20"/>
                  <w:lang w:eastAsia="en-AU"/>
                </w:rPr>
                <w:t>https://www.moneysmart.gov.au/life-events-and-you/indigenous/money-talks-audio-series</w:t>
              </w:r>
            </w:hyperlink>
          </w:p>
        </w:tc>
        <w:tc>
          <w:tcPr>
            <w:tcW w:w="1750" w:type="dxa"/>
          </w:tcPr>
          <w:p w:rsidR="001C7DB0" w:rsidRPr="006B42FC" w:rsidRDefault="001C7DB0" w:rsidP="001C7DB0">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 xml:space="preserve">Task 8: </w:t>
            </w:r>
            <w:r w:rsidR="00BA0193" w:rsidRPr="00BA0193">
              <w:rPr>
                <w:rFonts w:asciiTheme="minorHAnsi" w:hAnsiTheme="minorHAnsi" w:cstheme="minorHAnsi"/>
                <w:b/>
                <w:sz w:val="20"/>
                <w:szCs w:val="20"/>
                <w:lang w:val="en-US" w:eastAsia="en-US"/>
              </w:rPr>
              <w:t>Response (</w:t>
            </w:r>
            <w:r w:rsidR="00057392">
              <w:rPr>
                <w:rFonts w:asciiTheme="minorHAnsi" w:hAnsiTheme="minorHAnsi" w:cstheme="minorHAnsi"/>
                <w:b/>
                <w:sz w:val="20"/>
                <w:szCs w:val="20"/>
                <w:lang w:val="en-US" w:eastAsia="en-US"/>
              </w:rPr>
              <w:t xml:space="preserve">informal </w:t>
            </w:r>
            <w:r w:rsidR="00BA0193" w:rsidRPr="00BA0193">
              <w:rPr>
                <w:rFonts w:asciiTheme="minorHAnsi" w:hAnsiTheme="minorHAnsi" w:cstheme="minorHAnsi"/>
                <w:b/>
                <w:sz w:val="20"/>
                <w:szCs w:val="20"/>
                <w:lang w:val="en-US" w:eastAsia="en-US"/>
              </w:rPr>
              <w:t>oral/written) to aural texts</w:t>
            </w:r>
          </w:p>
          <w:p w:rsidR="001C7DB0" w:rsidRPr="006B42FC" w:rsidRDefault="00BA0193" w:rsidP="004C3673">
            <w:pPr>
              <w:rPr>
                <w:rFonts w:asciiTheme="minorHAnsi" w:hAnsiTheme="minorHAnsi" w:cstheme="minorHAnsi"/>
                <w:b/>
                <w:sz w:val="20"/>
                <w:szCs w:val="20"/>
                <w:lang w:val="en-US" w:eastAsia="en-US"/>
              </w:rPr>
            </w:pPr>
            <w:r w:rsidRPr="00BA0193">
              <w:rPr>
                <w:rFonts w:asciiTheme="minorHAnsi" w:hAnsiTheme="minorHAnsi" w:cstheme="minorHAnsi"/>
                <w:sz w:val="20"/>
                <w:szCs w:val="20"/>
                <w:lang w:val="en-US" w:eastAsia="en-US"/>
              </w:rPr>
              <w:t xml:space="preserve">Listen to select modules from the </w:t>
            </w:r>
            <w:r w:rsidRPr="002963DE">
              <w:rPr>
                <w:rFonts w:asciiTheme="minorHAnsi" w:hAnsiTheme="minorHAnsi" w:cstheme="minorHAnsi"/>
                <w:i/>
                <w:sz w:val="20"/>
                <w:szCs w:val="20"/>
                <w:lang w:val="en-US" w:eastAsia="en-US"/>
              </w:rPr>
              <w:t>Money Talks</w:t>
            </w:r>
            <w:r w:rsidRPr="00BA0193">
              <w:rPr>
                <w:rFonts w:asciiTheme="minorHAnsi" w:hAnsiTheme="minorHAnsi" w:cstheme="minorHAnsi"/>
                <w:sz w:val="20"/>
                <w:szCs w:val="20"/>
                <w:lang w:val="en-US" w:eastAsia="en-US"/>
              </w:rPr>
              <w:t xml:space="preserve"> audio series. Complete comprehension activities in response.</w:t>
            </w:r>
          </w:p>
        </w:tc>
      </w:tr>
    </w:tbl>
    <w:p w:rsidR="00906EFA" w:rsidRDefault="00906EFA" w:rsidP="0025174E">
      <w:pPr>
        <w:rPr>
          <w:rFonts w:ascii="Arial" w:hAnsi="Arial"/>
          <w:sz w:val="20"/>
          <w:szCs w:val="20"/>
        </w:rPr>
      </w:pPr>
    </w:p>
    <w:p w:rsidR="00906EFA" w:rsidRDefault="00906EFA" w:rsidP="0025174E">
      <w:pPr>
        <w:rPr>
          <w:rFonts w:ascii="Arial" w:hAnsi="Arial"/>
          <w:sz w:val="20"/>
          <w:szCs w:val="20"/>
        </w:rPr>
      </w:pPr>
    </w:p>
    <w:p w:rsidR="00293373" w:rsidRDefault="00293373" w:rsidP="0025174E">
      <w:pPr>
        <w:rPr>
          <w:rFonts w:ascii="Arial" w:hAnsi="Arial"/>
          <w:sz w:val="20"/>
          <w:szCs w:val="20"/>
        </w:rPr>
      </w:pPr>
    </w:p>
    <w:p w:rsidR="00293373" w:rsidRDefault="00293373" w:rsidP="0025174E">
      <w:pPr>
        <w:rPr>
          <w:rFonts w:ascii="Arial" w:hAnsi="Arial"/>
          <w:sz w:val="20"/>
          <w:szCs w:val="20"/>
        </w:rPr>
      </w:pPr>
    </w:p>
    <w:p w:rsidR="00293373" w:rsidRDefault="00293373" w:rsidP="0025174E">
      <w:pPr>
        <w:rPr>
          <w:rFonts w:ascii="Arial" w:hAnsi="Arial"/>
          <w:sz w:val="20"/>
          <w:szCs w:val="20"/>
        </w:rPr>
      </w:pPr>
    </w:p>
    <w:p w:rsidR="00293373" w:rsidRDefault="00293373" w:rsidP="0025174E">
      <w:pPr>
        <w:rPr>
          <w:rFonts w:ascii="Arial" w:hAnsi="Arial"/>
          <w:sz w:val="20"/>
          <w:szCs w:val="20"/>
        </w:rPr>
      </w:pPr>
    </w:p>
    <w:p w:rsidR="00293373" w:rsidRDefault="00293373" w:rsidP="0025174E">
      <w:pPr>
        <w:rPr>
          <w:rFonts w:ascii="Arial" w:hAnsi="Arial"/>
          <w:sz w:val="20"/>
          <w:szCs w:val="20"/>
        </w:rPr>
      </w:pPr>
    </w:p>
    <w:p w:rsidR="00293373" w:rsidRDefault="00293373" w:rsidP="0025174E">
      <w:pPr>
        <w:rPr>
          <w:rFonts w:ascii="Arial" w:hAnsi="Arial"/>
          <w:sz w:val="20"/>
          <w:szCs w:val="20"/>
        </w:rPr>
      </w:pPr>
    </w:p>
    <w:p w:rsidR="00906EFA" w:rsidRDefault="00906EFA" w:rsidP="0025174E">
      <w:pPr>
        <w:rPr>
          <w:rFonts w:ascii="Arial" w:hAnsi="Arial"/>
          <w:sz w:val="20"/>
          <w:szCs w:val="20"/>
        </w:rPr>
      </w:pPr>
    </w:p>
    <w:p w:rsidR="00FA5206" w:rsidRDefault="00FA5206">
      <w:pPr>
        <w:spacing w:after="200" w:line="276" w:lineRule="auto"/>
        <w:rPr>
          <w:rFonts w:ascii="Franklin Gothic Book" w:eastAsia="MS Mincho" w:hAnsi="Franklin Gothic Book" w:cs="Calibri"/>
          <w:color w:val="342568"/>
          <w:sz w:val="28"/>
          <w:szCs w:val="28"/>
          <w:lang w:val="en-GB" w:eastAsia="ja-JP"/>
        </w:rPr>
      </w:pPr>
      <w:r>
        <w:br w:type="page"/>
      </w:r>
    </w:p>
    <w:p w:rsidR="00906EFA" w:rsidRDefault="00906EFA" w:rsidP="00906EFA">
      <w:pPr>
        <w:pStyle w:val="Heading1"/>
      </w:pPr>
      <w:r>
        <w:lastRenderedPageBreak/>
        <w:t>Sample course outline</w:t>
      </w:r>
    </w:p>
    <w:p w:rsidR="00906EFA" w:rsidRPr="00855E0F" w:rsidRDefault="00906EFA" w:rsidP="00906EFA">
      <w:pPr>
        <w:pStyle w:val="Heading1"/>
      </w:pPr>
      <w:r>
        <w:t>English as an Additional Language or Dialect – Foundation Year 11</w:t>
      </w:r>
    </w:p>
    <w:p w:rsidR="00906EFA" w:rsidRDefault="00906EFA" w:rsidP="00294EFE">
      <w:pPr>
        <w:pStyle w:val="Heading2"/>
        <w:spacing w:after="120"/>
      </w:pPr>
      <w:r>
        <w:t>Semester 2</w:t>
      </w:r>
      <w:r w:rsidRPr="004C6186">
        <w:t xml:space="preserve"> </w:t>
      </w:r>
      <w:r w:rsidR="001E0296">
        <w:t xml:space="preserve">– </w:t>
      </w:r>
      <w:r>
        <w:t xml:space="preserve">Unit 2 </w:t>
      </w:r>
      <w:r w:rsidR="00A112F9">
        <w:t xml:space="preserve">– </w:t>
      </w:r>
      <w:r w:rsidR="005101F4">
        <w:t>Moving between c</w:t>
      </w:r>
      <w:r>
        <w:t>ultures</w:t>
      </w:r>
    </w:p>
    <w:tbl>
      <w:tblPr>
        <w:tblStyle w:val="TableGrid3"/>
        <w:tblW w:w="9689" w:type="dxa"/>
        <w:tblInd w:w="-17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00"/>
        <w:gridCol w:w="12"/>
        <w:gridCol w:w="6934"/>
        <w:gridCol w:w="1843"/>
      </w:tblGrid>
      <w:tr w:rsidR="004C3673" w:rsidRPr="006B42FC" w:rsidTr="00227714">
        <w:trPr>
          <w:tblHeader/>
        </w:trPr>
        <w:tc>
          <w:tcPr>
            <w:tcW w:w="900" w:type="dxa"/>
            <w:tcBorders>
              <w:top w:val="single" w:sz="4" w:space="0" w:color="FFFFFF" w:themeColor="background1"/>
              <w:left w:val="single" w:sz="4" w:space="0" w:color="BD9FCF" w:themeColor="accent4"/>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294EFE">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Weeks</w:t>
            </w:r>
          </w:p>
        </w:tc>
        <w:tc>
          <w:tcPr>
            <w:tcW w:w="69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C3673" w:rsidRPr="006B42FC" w:rsidRDefault="004C3673" w:rsidP="00294EFE">
            <w:pPr>
              <w:spacing w:before="120" w:after="120"/>
              <w:contextualSpacing/>
              <w:jc w:val="center"/>
              <w:rPr>
                <w:rFonts w:asciiTheme="minorHAnsi" w:hAnsiTheme="minorHAnsi" w:cstheme="minorHAnsi"/>
                <w:b/>
                <w:color w:val="FFFFFF" w:themeColor="background1"/>
                <w:sz w:val="20"/>
                <w:szCs w:val="20"/>
                <w:lang w:eastAsia="en-US"/>
              </w:rPr>
            </w:pPr>
            <w:r w:rsidRPr="006B42FC">
              <w:rPr>
                <w:rFonts w:asciiTheme="minorHAnsi" w:hAnsiTheme="minorHAnsi" w:cstheme="minorHAnsi"/>
                <w:b/>
                <w:color w:val="FFFFFF" w:themeColor="background1"/>
                <w:sz w:val="20"/>
                <w:szCs w:val="20"/>
                <w:lang w:eastAsia="en-US"/>
              </w:rPr>
              <w:t>Syllabus content (drawn from unit content and</w:t>
            </w:r>
            <w:r w:rsidR="00A112F9">
              <w:rPr>
                <w:rFonts w:asciiTheme="minorHAnsi" w:hAnsiTheme="minorHAnsi" w:cstheme="minorHAnsi"/>
                <w:b/>
                <w:color w:val="FFFFFF" w:themeColor="background1"/>
                <w:sz w:val="20"/>
                <w:szCs w:val="20"/>
                <w:lang w:eastAsia="en-US"/>
              </w:rPr>
              <w:t xml:space="preserve"> </w:t>
            </w:r>
            <w:r w:rsidRPr="006B42FC">
              <w:rPr>
                <w:rFonts w:asciiTheme="minorHAnsi" w:hAnsiTheme="minorHAnsi" w:cstheme="minorHAnsi"/>
                <w:b/>
                <w:color w:val="FFFFFF" w:themeColor="background1"/>
                <w:sz w:val="20"/>
                <w:szCs w:val="20"/>
                <w:lang w:eastAsia="en-US"/>
              </w:rPr>
              <w:t>the Language Table)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BD9FCF" w:themeColor="accent4"/>
            </w:tcBorders>
            <w:shd w:val="clear" w:color="auto" w:fill="BD9FCF" w:themeFill="accent4"/>
            <w:vAlign w:val="center"/>
          </w:tcPr>
          <w:p w:rsidR="004C3673" w:rsidRPr="006B42FC" w:rsidRDefault="004C3673" w:rsidP="00294EFE">
            <w:pPr>
              <w:spacing w:before="120" w:after="120"/>
              <w:jc w:val="center"/>
              <w:rPr>
                <w:rFonts w:asciiTheme="minorHAnsi" w:hAnsiTheme="minorHAnsi" w:cstheme="minorHAnsi"/>
                <w:b/>
                <w:color w:val="FFFFFF" w:themeColor="background1"/>
                <w:sz w:val="20"/>
                <w:szCs w:val="20"/>
                <w:lang w:val="en-US" w:eastAsia="en-US"/>
              </w:rPr>
            </w:pPr>
            <w:r w:rsidRPr="006B42FC">
              <w:rPr>
                <w:rFonts w:asciiTheme="minorHAnsi" w:hAnsiTheme="minorHAnsi" w:cstheme="minorHAnsi"/>
                <w:b/>
                <w:color w:val="FFFFFF" w:themeColor="background1"/>
                <w:sz w:val="20"/>
                <w:szCs w:val="20"/>
                <w:lang w:val="en-US" w:eastAsia="en-US"/>
              </w:rPr>
              <w:t>Assessmen</w:t>
            </w:r>
            <w:r w:rsidR="00294EFE">
              <w:rPr>
                <w:rFonts w:asciiTheme="minorHAnsi" w:hAnsiTheme="minorHAnsi" w:cstheme="minorHAnsi"/>
                <w:b/>
                <w:color w:val="FFFFFF" w:themeColor="background1"/>
                <w:sz w:val="20"/>
                <w:szCs w:val="20"/>
                <w:lang w:val="en-US" w:eastAsia="en-US"/>
              </w:rPr>
              <w:t>t t</w:t>
            </w:r>
            <w:r w:rsidRPr="006B42FC">
              <w:rPr>
                <w:rFonts w:asciiTheme="minorHAnsi" w:hAnsiTheme="minorHAnsi" w:cstheme="minorHAnsi"/>
                <w:b/>
                <w:color w:val="FFFFFF" w:themeColor="background1"/>
                <w:sz w:val="20"/>
                <w:szCs w:val="20"/>
                <w:lang w:val="en-US" w:eastAsia="en-US"/>
              </w:rPr>
              <w:t>asks</w:t>
            </w:r>
          </w:p>
        </w:tc>
      </w:tr>
      <w:tr w:rsidR="00906EFA" w:rsidRPr="006B42FC" w:rsidTr="00227714">
        <w:tc>
          <w:tcPr>
            <w:tcW w:w="9689" w:type="dxa"/>
            <w:gridSpan w:val="4"/>
            <w:tcBorders>
              <w:top w:val="single" w:sz="4" w:space="0" w:color="FFFFFF" w:themeColor="background1"/>
            </w:tcBorders>
            <w:shd w:val="clear" w:color="auto" w:fill="E4D8EB" w:themeFill="accent4" w:themeFillTint="66"/>
            <w:vAlign w:val="center"/>
          </w:tcPr>
          <w:p w:rsidR="00906EFA" w:rsidRPr="006B42FC" w:rsidRDefault="00906EFA" w:rsidP="00722936">
            <w:pPr>
              <w:spacing w:before="80" w:after="8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 xml:space="preserve">Context </w:t>
            </w:r>
            <w:r w:rsidR="00722936">
              <w:rPr>
                <w:rFonts w:asciiTheme="minorHAnsi" w:hAnsiTheme="minorHAnsi" w:cstheme="minorHAnsi"/>
                <w:b/>
                <w:sz w:val="20"/>
                <w:szCs w:val="20"/>
                <w:lang w:val="en-US" w:eastAsia="en-US"/>
              </w:rPr>
              <w:t>Four</w:t>
            </w:r>
            <w:r w:rsidR="00A112F9">
              <w:rPr>
                <w:rFonts w:asciiTheme="minorHAnsi" w:hAnsiTheme="minorHAnsi" w:cstheme="minorHAnsi"/>
                <w:b/>
                <w:sz w:val="20"/>
                <w:szCs w:val="20"/>
                <w:lang w:val="en-US" w:eastAsia="en-US"/>
              </w:rPr>
              <w:t xml:space="preserve">: </w:t>
            </w:r>
            <w:r w:rsidR="00722936">
              <w:rPr>
                <w:rFonts w:asciiTheme="minorHAnsi" w:hAnsiTheme="minorHAnsi" w:cstheme="minorHAnsi"/>
                <w:b/>
                <w:sz w:val="20"/>
                <w:szCs w:val="20"/>
                <w:lang w:val="en-US" w:eastAsia="en-US"/>
              </w:rPr>
              <w:t>Our community, our land</w:t>
            </w:r>
          </w:p>
        </w:tc>
      </w:tr>
      <w:tr w:rsidR="004C3673" w:rsidRPr="006B42FC" w:rsidTr="00227714">
        <w:tc>
          <w:tcPr>
            <w:tcW w:w="900"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w:t>
            </w:r>
          </w:p>
        </w:tc>
        <w:tc>
          <w:tcPr>
            <w:tcW w:w="6946" w:type="dxa"/>
            <w:gridSpan w:val="2"/>
          </w:tcPr>
          <w:p w:rsidR="004C3673" w:rsidRPr="006B42FC" w:rsidRDefault="00E430F0" w:rsidP="00294EFE">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w:t>
            </w:r>
            <w:r w:rsidR="00722936">
              <w:rPr>
                <w:rFonts w:asciiTheme="minorHAnsi" w:hAnsiTheme="minorHAnsi" w:cstheme="minorHAnsi"/>
                <w:b/>
                <w:sz w:val="20"/>
                <w:szCs w:val="20"/>
              </w:rPr>
              <w:t>n skills and strategies</w:t>
            </w:r>
          </w:p>
          <w:p w:rsidR="004C3673" w:rsidRPr="006B42FC" w:rsidRDefault="000133E8" w:rsidP="00294EFE">
            <w:pPr>
              <w:numPr>
                <w:ilvl w:val="0"/>
                <w:numId w:val="4"/>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BC4630">
              <w:rPr>
                <w:rFonts w:asciiTheme="minorHAnsi" w:eastAsia="MS Mincho" w:hAnsiTheme="minorHAnsi" w:cstheme="minorHAnsi"/>
                <w:sz w:val="20"/>
                <w:szCs w:val="20"/>
                <w:lang w:val="en-US" w:eastAsia="en-US"/>
              </w:rPr>
              <w:t xml:space="preserve"> non-verbal cues and</w:t>
            </w:r>
            <w:r w:rsidR="004C3673" w:rsidRPr="006B42FC">
              <w:rPr>
                <w:rFonts w:asciiTheme="minorHAnsi" w:eastAsia="MS Mincho" w:hAnsiTheme="minorHAnsi" w:cstheme="minorHAnsi"/>
                <w:sz w:val="20"/>
                <w:szCs w:val="20"/>
                <w:lang w:val="en-US" w:eastAsia="en-US"/>
              </w:rPr>
              <w:t xml:space="preserve"> intonation to guess</w:t>
            </w:r>
            <w:r w:rsidR="00160F7C">
              <w:rPr>
                <w:rFonts w:asciiTheme="minorHAnsi" w:eastAsia="MS Mincho" w:hAnsiTheme="minorHAnsi" w:cstheme="minorHAnsi"/>
                <w:sz w:val="20"/>
                <w:szCs w:val="20"/>
                <w:lang w:val="en-US" w:eastAsia="en-US"/>
              </w:rPr>
              <w:t xml:space="preserve"> </w:t>
            </w:r>
            <w:r w:rsidR="004C3673" w:rsidRPr="006B42FC">
              <w:rPr>
                <w:rFonts w:asciiTheme="minorHAnsi" w:eastAsia="MS Mincho" w:hAnsiTheme="minorHAnsi" w:cstheme="minorHAnsi"/>
                <w:sz w:val="20"/>
                <w:szCs w:val="20"/>
                <w:lang w:val="en-US" w:eastAsia="en-US"/>
              </w:rPr>
              <w:t>meaning in unfamiliar situations</w:t>
            </w:r>
          </w:p>
          <w:p w:rsidR="004C3673" w:rsidRPr="006B42FC" w:rsidRDefault="000133E8" w:rsidP="00294EFE">
            <w:pPr>
              <w:numPr>
                <w:ilvl w:val="0"/>
                <w:numId w:val="4"/>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4C3673" w:rsidRPr="006B42FC">
              <w:rPr>
                <w:rFonts w:asciiTheme="minorHAnsi" w:eastAsia="MS Mincho" w:hAnsiTheme="minorHAnsi" w:cstheme="minorHAnsi"/>
                <w:sz w:val="20"/>
                <w:szCs w:val="20"/>
                <w:lang w:val="en-US" w:eastAsia="en-US"/>
              </w:rPr>
              <w:t xml:space="preserve"> essential information</w:t>
            </w:r>
          </w:p>
          <w:p w:rsidR="004C3673" w:rsidRPr="006B42FC" w:rsidRDefault="000133E8" w:rsidP="00294EFE">
            <w:pPr>
              <w:numPr>
                <w:ilvl w:val="0"/>
                <w:numId w:val="4"/>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retell and respond</w:t>
            </w:r>
            <w:r w:rsidR="004C3673" w:rsidRPr="006B42FC">
              <w:rPr>
                <w:rFonts w:asciiTheme="minorHAnsi" w:eastAsia="MS Mincho" w:hAnsiTheme="minorHAnsi" w:cstheme="minorHAnsi"/>
                <w:sz w:val="20"/>
                <w:szCs w:val="20"/>
                <w:lang w:val="en-US" w:eastAsia="en-US"/>
              </w:rPr>
              <w:t xml:space="preserve"> to familiar texts</w:t>
            </w:r>
          </w:p>
          <w:p w:rsidR="00E430F0" w:rsidRPr="006B42FC" w:rsidRDefault="000133E8" w:rsidP="00294EFE">
            <w:pPr>
              <w:spacing w:line="235" w:lineRule="auto"/>
              <w:ind w:right="71"/>
              <w:rPr>
                <w:rFonts w:asciiTheme="minorHAnsi" w:hAnsiTheme="minorHAnsi" w:cstheme="minorHAnsi"/>
                <w:b/>
                <w:bCs/>
                <w:sz w:val="20"/>
                <w:szCs w:val="20"/>
                <w:lang w:val="en-US" w:eastAsia="en-US"/>
              </w:rPr>
            </w:pPr>
            <w:r w:rsidRPr="006B42FC">
              <w:rPr>
                <w:rFonts w:asciiTheme="minorHAnsi" w:hAnsiTheme="minorHAnsi" w:cstheme="minorHAnsi"/>
                <w:b/>
                <w:bCs/>
                <w:sz w:val="20"/>
                <w:szCs w:val="20"/>
                <w:lang w:val="en-US" w:eastAsia="en-US"/>
              </w:rPr>
              <w:t>Language competencies</w:t>
            </w:r>
          </w:p>
          <w:p w:rsidR="00E430F0" w:rsidRPr="006B42FC" w:rsidRDefault="000133E8" w:rsidP="00294EFE">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E430F0" w:rsidRPr="006B42FC">
              <w:rPr>
                <w:rFonts w:asciiTheme="minorHAnsi" w:hAnsiTheme="minorHAnsi" w:cstheme="minorHAnsi"/>
                <w:iCs/>
                <w:sz w:val="20"/>
                <w:szCs w:val="20"/>
                <w:lang w:eastAsia="en-AU"/>
              </w:rPr>
              <w:t xml:space="preserve"> for gist, development of argument and specific content</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 and use</w:t>
            </w:r>
            <w:r w:rsidR="00E430F0" w:rsidRPr="006B42FC">
              <w:rPr>
                <w:rFonts w:asciiTheme="minorHAnsi" w:hAnsiTheme="minorHAnsi" w:cstheme="minorHAnsi"/>
                <w:iCs/>
                <w:sz w:val="20"/>
                <w:szCs w:val="20"/>
                <w:lang w:eastAsia="en-AU"/>
              </w:rPr>
              <w:t xml:space="preserve"> words appropriate to the different semantic fields of SAE</w:t>
            </w:r>
          </w:p>
          <w:p w:rsidR="00E430F0" w:rsidRPr="006B42FC" w:rsidRDefault="000133E8" w:rsidP="00294EFE">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E430F0" w:rsidRPr="006B42FC">
              <w:rPr>
                <w:rFonts w:asciiTheme="minorHAnsi" w:hAnsiTheme="minorHAnsi" w:cstheme="minorHAnsi"/>
                <w:sz w:val="20"/>
                <w:szCs w:val="20"/>
              </w:rPr>
              <w:t xml:space="preserve"> </w:t>
            </w:r>
            <w:r w:rsidR="00E430F0" w:rsidRPr="006B42FC">
              <w:rPr>
                <w:rFonts w:asciiTheme="minorHAnsi" w:hAnsiTheme="minorHAnsi" w:cstheme="minorHAnsi"/>
                <w:iCs/>
                <w:sz w:val="20"/>
                <w:szCs w:val="20"/>
                <w:lang w:eastAsia="en-AU"/>
              </w:rPr>
              <w:t xml:space="preserve">register variations between familiar, semi-formal and some formal contexts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E430F0" w:rsidRPr="006B42FC">
              <w:rPr>
                <w:rFonts w:asciiTheme="minorHAnsi" w:hAnsiTheme="minorHAnsi" w:cstheme="minorHAnsi"/>
                <w:iCs/>
                <w:sz w:val="20"/>
                <w:szCs w:val="20"/>
                <w:lang w:eastAsia="en-AU"/>
              </w:rPr>
              <w:t xml:space="preserve"> some common cultural references</w:t>
            </w:r>
          </w:p>
        </w:tc>
        <w:tc>
          <w:tcPr>
            <w:tcW w:w="1843"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9: Response (formal aural texts 5%)</w:t>
            </w:r>
          </w:p>
          <w:p w:rsidR="004C3673" w:rsidRPr="006B42FC" w:rsidRDefault="00BA0193" w:rsidP="00716F34">
            <w:pPr>
              <w:rPr>
                <w:rFonts w:asciiTheme="minorHAnsi" w:hAnsiTheme="minorHAnsi" w:cstheme="minorHAnsi"/>
                <w:sz w:val="20"/>
                <w:szCs w:val="20"/>
                <w:lang w:val="en-US" w:eastAsia="en-US"/>
              </w:rPr>
            </w:pPr>
            <w:r w:rsidRPr="00BA0193">
              <w:rPr>
                <w:rFonts w:asciiTheme="minorHAnsi" w:hAnsiTheme="minorHAnsi" w:cstheme="minorHAnsi"/>
                <w:sz w:val="20"/>
                <w:szCs w:val="20"/>
                <w:lang w:val="en-US" w:eastAsia="en-US"/>
              </w:rPr>
              <w:t>Task 9</w:t>
            </w:r>
            <w:r w:rsidR="00716F34">
              <w:rPr>
                <w:rFonts w:asciiTheme="minorHAnsi" w:hAnsiTheme="minorHAnsi" w:cstheme="minorHAnsi"/>
                <w:sz w:val="20"/>
                <w:szCs w:val="20"/>
                <w:lang w:val="en-US" w:eastAsia="en-US"/>
              </w:rPr>
              <w:t xml:space="preserve">: Listen to a respected </w:t>
            </w:r>
            <w:r w:rsidRPr="00BA0193">
              <w:rPr>
                <w:rFonts w:asciiTheme="minorHAnsi" w:hAnsiTheme="minorHAnsi" w:cstheme="minorHAnsi"/>
                <w:sz w:val="20"/>
                <w:szCs w:val="20"/>
                <w:lang w:val="en-US" w:eastAsia="en-US"/>
              </w:rPr>
              <w:t xml:space="preserve">member </w:t>
            </w:r>
            <w:r w:rsidR="00716F34">
              <w:rPr>
                <w:rFonts w:asciiTheme="minorHAnsi" w:hAnsiTheme="minorHAnsi" w:cstheme="minorHAnsi"/>
                <w:sz w:val="20"/>
                <w:szCs w:val="20"/>
                <w:lang w:val="en-US" w:eastAsia="en-US"/>
              </w:rPr>
              <w:t xml:space="preserve">of a community organisation/group </w:t>
            </w:r>
            <w:r w:rsidRPr="00BA0193">
              <w:rPr>
                <w:rFonts w:asciiTheme="minorHAnsi" w:hAnsiTheme="minorHAnsi" w:cstheme="minorHAnsi"/>
                <w:sz w:val="20"/>
                <w:szCs w:val="20"/>
                <w:lang w:val="en-US" w:eastAsia="en-US"/>
              </w:rPr>
              <w:t xml:space="preserve">talk about </w:t>
            </w:r>
            <w:r w:rsidR="00716F34">
              <w:rPr>
                <w:rFonts w:asciiTheme="minorHAnsi" w:hAnsiTheme="minorHAnsi" w:cstheme="minorHAnsi"/>
                <w:sz w:val="20"/>
                <w:szCs w:val="20"/>
                <w:lang w:val="en-US" w:eastAsia="en-US"/>
              </w:rPr>
              <w:t xml:space="preserve">how the activities of their </w:t>
            </w:r>
            <w:proofErr w:type="spellStart"/>
            <w:r w:rsidR="00716F34">
              <w:rPr>
                <w:rFonts w:asciiTheme="minorHAnsi" w:hAnsiTheme="minorHAnsi" w:cstheme="minorHAnsi"/>
                <w:sz w:val="20"/>
                <w:szCs w:val="20"/>
                <w:lang w:val="en-US" w:eastAsia="en-US"/>
              </w:rPr>
              <w:t>organisation</w:t>
            </w:r>
            <w:proofErr w:type="spellEnd"/>
            <w:r w:rsidR="00716F34">
              <w:rPr>
                <w:rFonts w:asciiTheme="minorHAnsi" w:hAnsiTheme="minorHAnsi" w:cstheme="minorHAnsi"/>
                <w:sz w:val="20"/>
                <w:szCs w:val="20"/>
                <w:lang w:val="en-US" w:eastAsia="en-US"/>
              </w:rPr>
              <w:t>/group</w:t>
            </w:r>
            <w:r w:rsidRPr="00BA0193">
              <w:rPr>
                <w:rFonts w:asciiTheme="minorHAnsi" w:hAnsiTheme="minorHAnsi" w:cstheme="minorHAnsi"/>
                <w:sz w:val="20"/>
                <w:szCs w:val="20"/>
                <w:lang w:val="en-US" w:eastAsia="en-US"/>
              </w:rPr>
              <w:t xml:space="preserve"> </w:t>
            </w:r>
            <w:r w:rsidR="00722936">
              <w:rPr>
                <w:rFonts w:asciiTheme="minorHAnsi" w:hAnsiTheme="minorHAnsi" w:cstheme="minorHAnsi"/>
                <w:sz w:val="20"/>
                <w:szCs w:val="20"/>
                <w:lang w:val="en-US" w:eastAsia="en-US"/>
              </w:rPr>
              <w:t>contribute</w:t>
            </w:r>
            <w:r w:rsidR="00716F34">
              <w:rPr>
                <w:rFonts w:asciiTheme="minorHAnsi" w:hAnsiTheme="minorHAnsi" w:cstheme="minorHAnsi"/>
                <w:sz w:val="20"/>
                <w:szCs w:val="20"/>
                <w:lang w:val="en-US" w:eastAsia="en-US"/>
              </w:rPr>
              <w:t xml:space="preserve"> to maintenance of the community or environment.</w:t>
            </w:r>
            <w:r w:rsidRPr="00BA0193">
              <w:rPr>
                <w:rFonts w:asciiTheme="minorHAnsi" w:hAnsiTheme="minorHAnsi" w:cstheme="minorHAnsi"/>
                <w:sz w:val="20"/>
                <w:szCs w:val="20"/>
                <w:lang w:val="en-US" w:eastAsia="en-US"/>
              </w:rPr>
              <w:t xml:space="preserve"> Answer comprehension questions about what you learn.</w:t>
            </w:r>
          </w:p>
        </w:tc>
      </w:tr>
      <w:tr w:rsidR="004C3673" w:rsidRPr="006B42FC" w:rsidTr="00227714">
        <w:tc>
          <w:tcPr>
            <w:tcW w:w="900"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2–4</w:t>
            </w:r>
          </w:p>
        </w:tc>
        <w:tc>
          <w:tcPr>
            <w:tcW w:w="6946" w:type="dxa"/>
            <w:gridSpan w:val="2"/>
          </w:tcPr>
          <w:p w:rsidR="00E430F0" w:rsidRPr="006B42FC" w:rsidRDefault="00E430F0" w:rsidP="00294EFE">
            <w:pPr>
              <w:spacing w:line="235" w:lineRule="auto"/>
              <w:rPr>
                <w:rFonts w:asciiTheme="minorHAnsi" w:hAnsiTheme="minorHAnsi" w:cstheme="minorHAnsi"/>
                <w:b/>
                <w:sz w:val="20"/>
                <w:szCs w:val="20"/>
              </w:rPr>
            </w:pPr>
            <w:r w:rsidRPr="006B42FC">
              <w:rPr>
                <w:rFonts w:asciiTheme="minorHAnsi" w:hAnsiTheme="minorHAnsi" w:cstheme="minorHAnsi"/>
                <w:b/>
                <w:sz w:val="20"/>
                <w:szCs w:val="20"/>
              </w:rPr>
              <w:t>Comprehension</w:t>
            </w:r>
            <w:r w:rsidR="00722936">
              <w:rPr>
                <w:rFonts w:asciiTheme="minorHAnsi" w:hAnsiTheme="minorHAnsi" w:cstheme="minorHAnsi"/>
                <w:b/>
                <w:sz w:val="20"/>
                <w:szCs w:val="20"/>
              </w:rPr>
              <w:t>/Language and text</w:t>
            </w:r>
            <w:r w:rsidRPr="006B42FC">
              <w:rPr>
                <w:rFonts w:asciiTheme="minorHAnsi" w:hAnsiTheme="minorHAnsi" w:cstheme="minorHAnsi"/>
                <w:b/>
                <w:sz w:val="20"/>
                <w:szCs w:val="20"/>
              </w:rPr>
              <w:t xml:space="preserve"> analysis</w:t>
            </w:r>
            <w:r w:rsidR="00722936">
              <w:rPr>
                <w:rFonts w:asciiTheme="minorHAnsi" w:hAnsiTheme="minorHAnsi" w:cstheme="minorHAnsi"/>
                <w:b/>
                <w:sz w:val="20"/>
                <w:szCs w:val="20"/>
              </w:rPr>
              <w:t xml:space="preserve"> skills and strategies</w:t>
            </w:r>
            <w:r w:rsidRPr="006B42FC">
              <w:rPr>
                <w:rFonts w:asciiTheme="minorHAnsi" w:hAnsiTheme="minorHAnsi" w:cstheme="minorHAnsi"/>
                <w:b/>
                <w:sz w:val="20"/>
                <w:szCs w:val="20"/>
              </w:rPr>
              <w:t>/</w:t>
            </w:r>
            <w:r w:rsidR="00722936">
              <w:rPr>
                <w:rFonts w:asciiTheme="minorHAnsi" w:hAnsiTheme="minorHAnsi" w:cstheme="minorHAnsi"/>
                <w:b/>
                <w:sz w:val="20"/>
                <w:szCs w:val="20"/>
              </w:rPr>
              <w:t>Create a range of</w:t>
            </w:r>
            <w:r w:rsidRPr="006B42FC">
              <w:rPr>
                <w:rFonts w:asciiTheme="minorHAnsi" w:hAnsiTheme="minorHAnsi" w:cstheme="minorHAnsi"/>
                <w:b/>
                <w:sz w:val="20"/>
                <w:szCs w:val="20"/>
              </w:rPr>
              <w:t xml:space="preserve"> te</w:t>
            </w:r>
            <w:r w:rsidRPr="006B42FC">
              <w:rPr>
                <w:rFonts w:asciiTheme="minorHAnsi" w:hAnsiTheme="minorHAnsi" w:cstheme="minorHAnsi"/>
                <w:b/>
                <w:sz w:val="20"/>
                <w:szCs w:val="20"/>
                <w:lang w:eastAsia="en-US"/>
              </w:rPr>
              <w:t>xts</w:t>
            </w:r>
          </w:p>
          <w:p w:rsidR="004C3673" w:rsidRPr="006B42FC" w:rsidRDefault="000133E8" w:rsidP="00294EFE">
            <w:pPr>
              <w:pStyle w:val="ListParagraph"/>
              <w:numPr>
                <w:ilvl w:val="0"/>
                <w:numId w:val="21"/>
              </w:numPr>
              <w:spacing w:line="235" w:lineRule="auto"/>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simple written, oral and multimedia text forms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clauses with a growing range of conjunctions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comparative language and reference items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modal adjectives and adverbs</w:t>
            </w:r>
          </w:p>
          <w:p w:rsidR="004C3673" w:rsidRPr="006B42FC" w:rsidRDefault="00BA5BC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4C3673" w:rsidRPr="006B42FC">
              <w:rPr>
                <w:rFonts w:asciiTheme="minorHAnsi" w:eastAsia="MS Mincho" w:hAnsiTheme="minorHAnsi" w:cstheme="minorHAnsi"/>
                <w:sz w:val="20"/>
                <w:szCs w:val="20"/>
                <w:lang w:val="en-US" w:eastAsia="en-US"/>
              </w:rPr>
              <w:t xml:space="preserve"> familiar and some subject-specific vocabulary</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spell</w:t>
            </w:r>
            <w:r w:rsidR="004C3673" w:rsidRPr="006B42FC">
              <w:rPr>
                <w:rFonts w:asciiTheme="minorHAnsi" w:eastAsia="MS Mincho" w:hAnsiTheme="minorHAnsi" w:cstheme="minorHAnsi"/>
                <w:sz w:val="20"/>
                <w:szCs w:val="20"/>
                <w:lang w:val="en-US" w:eastAsia="en-US"/>
              </w:rPr>
              <w:t xml:space="preserve"> with growing accuracy</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common punctuation with growing accuracy</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 xml:space="preserve">information from a range of graphic </w:t>
            </w:r>
            <w:proofErr w:type="spellStart"/>
            <w:r w:rsidR="004C3673" w:rsidRPr="006B42FC">
              <w:rPr>
                <w:rFonts w:asciiTheme="minorHAnsi" w:eastAsia="MS Mincho" w:hAnsiTheme="minorHAnsi" w:cstheme="minorHAnsi"/>
                <w:sz w:val="20"/>
                <w:szCs w:val="20"/>
                <w:lang w:val="en-US" w:eastAsia="en-US"/>
              </w:rPr>
              <w:t>organisers</w:t>
            </w:r>
            <w:proofErr w:type="spellEnd"/>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simple paragraphs</w:t>
            </w:r>
          </w:p>
          <w:p w:rsidR="004C3673" w:rsidRPr="006B42FC" w:rsidRDefault="000133E8" w:rsidP="00294EFE">
            <w:pPr>
              <w:numPr>
                <w:ilvl w:val="0"/>
                <w:numId w:val="5"/>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teacher editing and conferencing</w:t>
            </w:r>
          </w:p>
          <w:p w:rsidR="00E430F0" w:rsidRPr="006B42FC" w:rsidRDefault="00E430F0" w:rsidP="00294EFE">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E430F0" w:rsidRPr="006B42FC" w:rsidRDefault="000133E8" w:rsidP="00294EFE">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E430F0" w:rsidRPr="006B42FC">
              <w:rPr>
                <w:rFonts w:asciiTheme="minorHAnsi" w:hAnsiTheme="minorHAnsi" w:cstheme="minorHAnsi"/>
                <w:iCs/>
                <w:sz w:val="20"/>
                <w:szCs w:val="20"/>
                <w:lang w:eastAsia="en-AU"/>
              </w:rPr>
              <w:t xml:space="preserve"> subject-specific vocabulary correctly</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E430F0" w:rsidRPr="006B42FC">
              <w:rPr>
                <w:rFonts w:asciiTheme="minorHAnsi" w:hAnsiTheme="minorHAnsi" w:cstheme="minorHAnsi"/>
                <w:iCs/>
                <w:sz w:val="20"/>
                <w:szCs w:val="20"/>
                <w:lang w:eastAsia="en-AU"/>
              </w:rPr>
              <w:t>subject-specific abbreviations, signs and symbols</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E430F0" w:rsidRPr="006B42FC">
              <w:rPr>
                <w:rFonts w:asciiTheme="minorHAnsi" w:hAnsiTheme="minorHAnsi" w:cstheme="minorHAnsi"/>
                <w:iCs/>
                <w:sz w:val="20"/>
                <w:szCs w:val="20"/>
                <w:lang w:eastAsia="en-AU"/>
              </w:rPr>
              <w:t xml:space="preserve"> common logographic signs</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 and use</w:t>
            </w:r>
            <w:r w:rsidR="00E430F0" w:rsidRPr="006B42FC">
              <w:rPr>
                <w:rFonts w:asciiTheme="minorHAnsi" w:hAnsiTheme="minorHAnsi" w:cstheme="minorHAnsi"/>
                <w:iCs/>
                <w:sz w:val="20"/>
                <w:szCs w:val="20"/>
                <w:lang w:eastAsia="en-AU"/>
              </w:rPr>
              <w:t xml:space="preserve"> print, cursive and diverse fonts</w:t>
            </w:r>
          </w:p>
          <w:p w:rsidR="00E430F0" w:rsidRPr="006B42FC" w:rsidRDefault="000133E8" w:rsidP="00294EFE">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 increase</w:t>
            </w:r>
            <w:r w:rsidR="00E430F0" w:rsidRPr="006B42FC">
              <w:rPr>
                <w:rFonts w:asciiTheme="minorHAnsi" w:hAnsiTheme="minorHAnsi" w:cstheme="minorHAnsi"/>
                <w:iCs/>
                <w:sz w:val="20"/>
                <w:szCs w:val="20"/>
                <w:lang w:eastAsia="en-AU"/>
              </w:rPr>
              <w:t xml:space="preserve"> a word bank of vocabulary in SAE; </w:t>
            </w:r>
            <w:r w:rsidR="00E12854">
              <w:rPr>
                <w:rFonts w:asciiTheme="minorHAnsi" w:hAnsiTheme="minorHAnsi" w:cstheme="minorHAnsi"/>
                <w:iCs/>
                <w:sz w:val="20"/>
                <w:szCs w:val="20"/>
                <w:lang w:eastAsia="en-AU"/>
              </w:rPr>
              <w:t>for example,</w:t>
            </w:r>
            <w:r w:rsidR="00E430F0" w:rsidRPr="006B42FC">
              <w:rPr>
                <w:rFonts w:asciiTheme="minorHAnsi" w:hAnsiTheme="minorHAnsi" w:cstheme="minorHAnsi"/>
                <w:iCs/>
                <w:sz w:val="20"/>
                <w:szCs w:val="20"/>
                <w:lang w:eastAsia="en-AU"/>
              </w:rPr>
              <w:t xml:space="preserve"> </w:t>
            </w:r>
            <w:r w:rsidR="00E12854">
              <w:rPr>
                <w:rFonts w:asciiTheme="minorHAnsi" w:hAnsiTheme="minorHAnsi" w:cstheme="minorHAnsi"/>
                <w:iCs/>
                <w:sz w:val="20"/>
                <w:szCs w:val="20"/>
                <w:lang w:eastAsia="en-AU"/>
              </w:rPr>
              <w:br/>
            </w:r>
            <w:r w:rsidR="00E430F0" w:rsidRPr="006B42FC">
              <w:rPr>
                <w:rFonts w:asciiTheme="minorHAnsi" w:hAnsiTheme="minorHAnsi" w:cstheme="minorHAnsi"/>
                <w:iCs/>
                <w:sz w:val="20"/>
                <w:szCs w:val="20"/>
                <w:lang w:eastAsia="en-AU"/>
              </w:rPr>
              <w:t xml:space="preserve">subject-specific vocabulary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E430F0" w:rsidRPr="006B42FC">
              <w:rPr>
                <w:rFonts w:asciiTheme="minorHAnsi" w:hAnsiTheme="minorHAnsi" w:cstheme="minorHAnsi"/>
                <w:iCs/>
                <w:sz w:val="20"/>
                <w:szCs w:val="20"/>
                <w:lang w:eastAsia="en-AU"/>
              </w:rPr>
              <w:t>synonyms and antonyms as required</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E430F0" w:rsidRPr="006B42FC">
              <w:rPr>
                <w:rFonts w:asciiTheme="minorHAnsi" w:hAnsiTheme="minorHAnsi" w:cstheme="minorHAnsi"/>
                <w:iCs/>
                <w:sz w:val="20"/>
                <w:szCs w:val="20"/>
                <w:lang w:eastAsia="en-AU"/>
              </w:rPr>
              <w:t xml:space="preserve"> vocabulary appropriate to purpose and audience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BA5BC8" w:rsidRPr="006B42FC">
              <w:rPr>
                <w:rFonts w:asciiTheme="minorHAnsi" w:hAnsiTheme="minorHAnsi" w:cstheme="minorHAnsi"/>
                <w:iCs/>
                <w:sz w:val="20"/>
                <w:szCs w:val="20"/>
                <w:lang w:eastAsia="en-AU"/>
              </w:rPr>
              <w:t xml:space="preserve"> </w:t>
            </w:r>
            <w:r w:rsidR="00E430F0" w:rsidRPr="006B42FC">
              <w:rPr>
                <w:rFonts w:asciiTheme="minorHAnsi" w:hAnsiTheme="minorHAnsi" w:cstheme="minorHAnsi"/>
                <w:iCs/>
                <w:sz w:val="20"/>
                <w:szCs w:val="20"/>
                <w:lang w:eastAsia="en-AU"/>
              </w:rPr>
              <w:t xml:space="preserve">and </w:t>
            </w:r>
            <w:r w:rsidRPr="006B42FC">
              <w:rPr>
                <w:rFonts w:asciiTheme="minorHAnsi" w:eastAsia="MS Mincho" w:hAnsiTheme="minorHAnsi" w:cstheme="minorHAnsi"/>
                <w:sz w:val="20"/>
                <w:szCs w:val="20"/>
                <w:lang w:val="en-US"/>
              </w:rPr>
              <w:t xml:space="preserve">use </w:t>
            </w:r>
            <w:r w:rsidR="00E430F0" w:rsidRPr="006B42FC">
              <w:rPr>
                <w:rFonts w:asciiTheme="minorHAnsi" w:hAnsiTheme="minorHAnsi" w:cstheme="minorHAnsi"/>
                <w:iCs/>
                <w:sz w:val="20"/>
                <w:szCs w:val="20"/>
                <w:lang w:eastAsia="en-AU"/>
              </w:rPr>
              <w:t>SAE word order</w:t>
            </w:r>
            <w:r w:rsidR="00E430F0" w:rsidRPr="006B42FC">
              <w:rPr>
                <w:rFonts w:asciiTheme="minorHAnsi" w:hAnsiTheme="minorHAnsi" w:cstheme="minorHAnsi"/>
                <w:sz w:val="20"/>
                <w:szCs w:val="20"/>
              </w:rPr>
              <w:t xml:space="preserve"> within clauses and sentences</w:t>
            </w:r>
          </w:p>
          <w:p w:rsidR="00E430F0" w:rsidRPr="006B42FC" w:rsidRDefault="000133E8" w:rsidP="00294EFE">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F11192" w:rsidRPr="006B42FC">
              <w:rPr>
                <w:rFonts w:asciiTheme="minorHAnsi" w:hAnsiTheme="minorHAnsi" w:cstheme="minorHAnsi"/>
                <w:iCs/>
                <w:sz w:val="20"/>
                <w:szCs w:val="20"/>
                <w:lang w:eastAsia="en-AU"/>
              </w:rPr>
              <w:t>different</w:t>
            </w:r>
            <w:r w:rsidR="00722936">
              <w:rPr>
                <w:rFonts w:asciiTheme="minorHAnsi" w:hAnsiTheme="minorHAnsi" w:cstheme="minorHAnsi"/>
                <w:iCs/>
                <w:sz w:val="20"/>
                <w:szCs w:val="20"/>
                <w:lang w:eastAsia="en-AU"/>
              </w:rPr>
              <w:t xml:space="preserve"> types of</w:t>
            </w:r>
            <w:r w:rsidR="00E430F0" w:rsidRPr="006B42FC">
              <w:rPr>
                <w:rFonts w:asciiTheme="minorHAnsi" w:hAnsiTheme="minorHAnsi" w:cstheme="minorHAnsi"/>
                <w:iCs/>
                <w:sz w:val="20"/>
                <w:szCs w:val="20"/>
                <w:lang w:eastAsia="en-AU"/>
              </w:rPr>
              <w:t xml:space="preserve"> verbs, nouns, adjectives, adverbs, pronouns, articles, prepositions and affixes </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E430F0" w:rsidRPr="006B42FC">
              <w:rPr>
                <w:rFonts w:asciiTheme="minorHAnsi" w:hAnsiTheme="minorHAnsi" w:cstheme="minorHAnsi"/>
                <w:iCs/>
                <w:sz w:val="20"/>
                <w:szCs w:val="20"/>
                <w:lang w:eastAsia="en-AU"/>
              </w:rPr>
              <w:t>verb structures and tenses</w:t>
            </w:r>
          </w:p>
          <w:p w:rsidR="00E430F0" w:rsidRPr="006B42FC" w:rsidRDefault="000133E8" w:rsidP="00294EFE">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w:t>
            </w:r>
            <w:r w:rsidR="00E430F0" w:rsidRPr="006B42FC">
              <w:rPr>
                <w:rFonts w:asciiTheme="minorHAnsi" w:hAnsiTheme="minorHAnsi" w:cstheme="minorHAnsi"/>
                <w:iCs/>
                <w:sz w:val="20"/>
                <w:szCs w:val="20"/>
                <w:lang w:eastAsia="en-AU"/>
              </w:rPr>
              <w:t xml:space="preserve"> correct subject–verb agreement</w:t>
            </w:r>
          </w:p>
          <w:p w:rsidR="00293373" w:rsidRPr="00293373" w:rsidRDefault="000133E8" w:rsidP="00293373">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lastRenderedPageBreak/>
              <w:t>use</w:t>
            </w:r>
            <w:r w:rsidR="00E430F0" w:rsidRPr="006B42FC">
              <w:rPr>
                <w:rFonts w:asciiTheme="minorHAnsi" w:hAnsiTheme="minorHAnsi" w:cstheme="minorHAnsi"/>
                <w:iCs/>
                <w:sz w:val="20"/>
                <w:szCs w:val="20"/>
                <w:lang w:eastAsia="en-AU"/>
              </w:rPr>
              <w:t xml:space="preserve"> ref</w:t>
            </w:r>
            <w:r w:rsidR="00293373">
              <w:rPr>
                <w:rFonts w:asciiTheme="minorHAnsi" w:hAnsiTheme="minorHAnsi" w:cstheme="minorHAnsi"/>
                <w:iCs/>
                <w:sz w:val="20"/>
                <w:szCs w:val="20"/>
                <w:lang w:eastAsia="en-AU"/>
              </w:rPr>
              <w:t>erence items to achieve cohesion</w:t>
            </w:r>
          </w:p>
        </w:tc>
        <w:tc>
          <w:tcPr>
            <w:tcW w:w="1843"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lastRenderedPageBreak/>
              <w:t>Task 10: Production (informal written texts 5%)</w:t>
            </w:r>
          </w:p>
          <w:p w:rsidR="004C3673" w:rsidRPr="006B42FC" w:rsidRDefault="00BA0193" w:rsidP="002D5E94">
            <w:pPr>
              <w:rPr>
                <w:rFonts w:asciiTheme="minorHAnsi" w:hAnsiTheme="minorHAnsi" w:cstheme="minorHAnsi"/>
                <w:sz w:val="20"/>
                <w:szCs w:val="20"/>
                <w:lang w:val="en-US" w:eastAsia="en-US"/>
              </w:rPr>
            </w:pPr>
            <w:r w:rsidRPr="00BA0193">
              <w:rPr>
                <w:rFonts w:asciiTheme="minorHAnsi" w:hAnsiTheme="minorHAnsi" w:cstheme="minorHAnsi"/>
                <w:sz w:val="20"/>
                <w:szCs w:val="20"/>
                <w:lang w:val="en-US" w:eastAsia="en-US"/>
              </w:rPr>
              <w:t xml:space="preserve">Produce a mind map </w:t>
            </w:r>
            <w:r w:rsidR="00F263F6">
              <w:rPr>
                <w:rFonts w:asciiTheme="minorHAnsi" w:hAnsiTheme="minorHAnsi" w:cstheme="minorHAnsi"/>
                <w:sz w:val="20"/>
                <w:szCs w:val="20"/>
                <w:lang w:val="en-US" w:eastAsia="en-US"/>
              </w:rPr>
              <w:t xml:space="preserve">using a combination of images, symbols and writing </w:t>
            </w:r>
            <w:r w:rsidRPr="00BA0193">
              <w:rPr>
                <w:rFonts w:asciiTheme="minorHAnsi" w:hAnsiTheme="minorHAnsi" w:cstheme="minorHAnsi"/>
                <w:sz w:val="20"/>
                <w:szCs w:val="20"/>
                <w:lang w:val="en-US" w:eastAsia="en-US"/>
              </w:rPr>
              <w:t>to represent your understanding of your local community/environment.</w:t>
            </w:r>
          </w:p>
        </w:tc>
      </w:tr>
      <w:tr w:rsidR="004C3673" w:rsidRPr="006B42FC" w:rsidTr="00227714">
        <w:trPr>
          <w:trHeight w:val="343"/>
        </w:trPr>
        <w:tc>
          <w:tcPr>
            <w:tcW w:w="900"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5–7</w:t>
            </w:r>
          </w:p>
        </w:tc>
        <w:tc>
          <w:tcPr>
            <w:tcW w:w="6946" w:type="dxa"/>
            <w:gridSpan w:val="2"/>
          </w:tcPr>
          <w:p w:rsidR="00E430F0" w:rsidRPr="006B42FC" w:rsidRDefault="001077FD" w:rsidP="00577668">
            <w:pPr>
              <w:spacing w:line="235" w:lineRule="auto"/>
              <w:rPr>
                <w:rFonts w:asciiTheme="minorHAnsi" w:hAnsiTheme="minorHAnsi" w:cstheme="minorHAnsi"/>
                <w:b/>
                <w:sz w:val="20"/>
                <w:szCs w:val="20"/>
              </w:rPr>
            </w:pPr>
            <w:r>
              <w:rPr>
                <w:rFonts w:asciiTheme="minorHAnsi" w:hAnsiTheme="minorHAnsi" w:cstheme="minorHAnsi"/>
                <w:b/>
                <w:sz w:val="20"/>
                <w:szCs w:val="20"/>
              </w:rPr>
              <w:t>Comprehension skills and strategies</w:t>
            </w:r>
          </w:p>
          <w:p w:rsidR="004C3673" w:rsidRPr="006B42FC" w:rsidRDefault="000133E8" w:rsidP="00577668">
            <w:pPr>
              <w:pStyle w:val="ListParagraph"/>
              <w:numPr>
                <w:ilvl w:val="0"/>
                <w:numId w:val="21"/>
              </w:numPr>
              <w:spacing w:line="235" w:lineRule="auto"/>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4C3673" w:rsidRPr="006B42FC">
              <w:rPr>
                <w:rFonts w:asciiTheme="minorHAnsi" w:eastAsia="MS Mincho" w:hAnsiTheme="minorHAnsi" w:cstheme="minorHAnsi"/>
                <w:sz w:val="20"/>
                <w:szCs w:val="20"/>
                <w:lang w:val="en-US" w:eastAsia="en-US"/>
              </w:rPr>
              <w:t>rules of politeness for everyday situations</w:t>
            </w:r>
          </w:p>
          <w:p w:rsidR="004C3673" w:rsidRPr="006B42FC" w:rsidRDefault="000133E8" w:rsidP="00577668">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communicate</w:t>
            </w:r>
            <w:r w:rsidR="004C3673" w:rsidRPr="006B42FC">
              <w:rPr>
                <w:rFonts w:asciiTheme="minorHAnsi" w:eastAsia="MS Mincho" w:hAnsiTheme="minorHAnsi" w:cstheme="minorHAnsi"/>
                <w:sz w:val="20"/>
                <w:szCs w:val="20"/>
                <w:lang w:val="en-US" w:eastAsia="en-US"/>
              </w:rPr>
              <w:t xml:space="preserve"> ideas by asking for clarification/repetition or using the support of visual cues/home language/dialect</w:t>
            </w:r>
          </w:p>
          <w:p w:rsidR="004C3673" w:rsidRPr="006B42FC" w:rsidRDefault="000133E8" w:rsidP="00577668">
            <w:pPr>
              <w:numPr>
                <w:ilvl w:val="0"/>
                <w:numId w:val="6"/>
              </w:numPr>
              <w:spacing w:line="235" w:lineRule="auto"/>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approximate</w:t>
            </w:r>
            <w:r w:rsidR="004C3673" w:rsidRPr="006B42FC">
              <w:rPr>
                <w:rFonts w:asciiTheme="minorHAnsi" w:eastAsia="MS Mincho" w:hAnsiTheme="minorHAnsi" w:cstheme="minorHAnsi"/>
                <w:sz w:val="20"/>
                <w:szCs w:val="20"/>
                <w:lang w:val="en-US" w:eastAsia="en-US"/>
              </w:rPr>
              <w:t xml:space="preserve"> pronunciation</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intonation and stress of words</w:t>
            </w:r>
            <w:r w:rsidR="00B45CE4">
              <w:rPr>
                <w:rFonts w:asciiTheme="minorHAnsi" w:eastAsia="MS Mincho" w:hAnsiTheme="minorHAnsi" w:cstheme="minorHAnsi"/>
                <w:sz w:val="20"/>
                <w:szCs w:val="20"/>
                <w:lang w:val="en-US" w:eastAsia="en-US"/>
              </w:rPr>
              <w:t>/</w:t>
            </w:r>
            <w:r w:rsidR="004C3673" w:rsidRPr="006B42FC">
              <w:rPr>
                <w:rFonts w:asciiTheme="minorHAnsi" w:eastAsia="MS Mincho" w:hAnsiTheme="minorHAnsi" w:cstheme="minorHAnsi"/>
                <w:sz w:val="20"/>
                <w:szCs w:val="20"/>
                <w:lang w:val="en-US" w:eastAsia="en-US"/>
              </w:rPr>
              <w:t>phrases</w:t>
            </w:r>
          </w:p>
          <w:p w:rsidR="0012231D" w:rsidRPr="006B42FC" w:rsidRDefault="0012231D" w:rsidP="00577668">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2231D" w:rsidRPr="006B42FC" w:rsidRDefault="000133E8" w:rsidP="00577668">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Semantic</w:t>
            </w:r>
          </w:p>
          <w:p w:rsidR="0012231D" w:rsidRPr="006B42FC" w:rsidRDefault="0012231D"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 for gist, development of argument and specific content</w:t>
            </w:r>
          </w:p>
          <w:p w:rsidR="0012231D"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2231D"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12231D" w:rsidRPr="006B42FC">
              <w:rPr>
                <w:rFonts w:asciiTheme="minorHAnsi" w:hAnsiTheme="minorHAnsi" w:cstheme="minorHAnsi"/>
                <w:iCs/>
                <w:sz w:val="20"/>
                <w:szCs w:val="20"/>
                <w:lang w:eastAsia="en-AU"/>
              </w:rPr>
              <w:t>words appropriate to the different semantic fields of SAE</w:t>
            </w:r>
          </w:p>
          <w:p w:rsidR="0012231D" w:rsidRPr="006B42FC" w:rsidRDefault="000133E8" w:rsidP="00577668">
            <w:pPr>
              <w:spacing w:line="235" w:lineRule="auto"/>
              <w:ind w:right="71"/>
              <w:contextualSpacing/>
              <w:rPr>
                <w:rFonts w:asciiTheme="minorHAnsi" w:hAnsiTheme="minorHAnsi" w:cstheme="minorHAnsi"/>
                <w:bCs/>
                <w:sz w:val="20"/>
                <w:szCs w:val="20"/>
                <w:lang w:val="en-US" w:eastAsia="en-US"/>
              </w:rPr>
            </w:pPr>
            <w:r w:rsidRPr="006B42FC">
              <w:rPr>
                <w:rFonts w:asciiTheme="minorHAnsi" w:hAnsiTheme="minorHAnsi" w:cstheme="minorHAnsi"/>
                <w:bCs/>
                <w:sz w:val="20"/>
                <w:szCs w:val="20"/>
                <w:lang w:val="en-US" w:eastAsia="en-US"/>
              </w:rPr>
              <w:t>Sociocultural</w:t>
            </w:r>
          </w:p>
          <w:p w:rsidR="0012231D"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2231D" w:rsidRPr="006B42FC">
              <w:rPr>
                <w:rFonts w:asciiTheme="minorHAnsi" w:hAnsiTheme="minorHAnsi" w:cstheme="minorHAnsi"/>
                <w:sz w:val="20"/>
                <w:szCs w:val="20"/>
              </w:rPr>
              <w:t xml:space="preserve"> </w:t>
            </w:r>
            <w:r w:rsidR="0012231D" w:rsidRPr="006B42FC">
              <w:rPr>
                <w:rFonts w:asciiTheme="minorHAnsi" w:hAnsiTheme="minorHAnsi" w:cstheme="minorHAnsi"/>
                <w:iCs/>
                <w:sz w:val="20"/>
                <w:szCs w:val="20"/>
                <w:lang w:eastAsia="en-AU"/>
              </w:rPr>
              <w:t xml:space="preserve">register variations between familiar, semi-formal and some formal contexts </w:t>
            </w:r>
          </w:p>
          <w:p w:rsidR="0012231D"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2231D" w:rsidRPr="006B42FC">
              <w:rPr>
                <w:rFonts w:asciiTheme="minorHAnsi" w:hAnsiTheme="minorHAnsi" w:cstheme="minorHAnsi"/>
                <w:iCs/>
                <w:sz w:val="20"/>
                <w:szCs w:val="20"/>
                <w:lang w:eastAsia="en-AU"/>
              </w:rPr>
              <w:t xml:space="preserve"> some common cultural references</w:t>
            </w:r>
          </w:p>
          <w:p w:rsidR="0012231D"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12231D" w:rsidRPr="006B42FC">
              <w:rPr>
                <w:rFonts w:asciiTheme="minorHAnsi" w:hAnsiTheme="minorHAnsi" w:cstheme="minorHAnsi"/>
                <w:iCs/>
                <w:sz w:val="20"/>
                <w:szCs w:val="20"/>
                <w:lang w:eastAsia="en-AU"/>
              </w:rPr>
              <w:t>cultu</w:t>
            </w:r>
            <w:r w:rsidR="00D540B0">
              <w:rPr>
                <w:rFonts w:asciiTheme="minorHAnsi" w:hAnsiTheme="minorHAnsi" w:cstheme="minorHAnsi"/>
                <w:iCs/>
                <w:sz w:val="20"/>
                <w:szCs w:val="20"/>
                <w:lang w:eastAsia="en-AU"/>
              </w:rPr>
              <w:t>rally-</w:t>
            </w:r>
            <w:r w:rsidR="0012231D" w:rsidRPr="006B42FC">
              <w:rPr>
                <w:rFonts w:asciiTheme="minorHAnsi" w:hAnsiTheme="minorHAnsi" w:cstheme="minorHAnsi"/>
                <w:iCs/>
                <w:sz w:val="20"/>
                <w:szCs w:val="20"/>
                <w:lang w:eastAsia="en-AU"/>
              </w:rPr>
              <w:t>accepted politeness conventions in listening, speaking and written protocols</w:t>
            </w:r>
          </w:p>
          <w:p w:rsidR="0012231D"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2231D" w:rsidRPr="006B42FC">
              <w:rPr>
                <w:rFonts w:asciiTheme="minorHAnsi" w:hAnsiTheme="minorHAnsi" w:cstheme="minorHAnsi"/>
                <w:iCs/>
                <w:sz w:val="20"/>
                <w:szCs w:val="20"/>
                <w:lang w:eastAsia="en-AU"/>
              </w:rPr>
              <w:t xml:space="preserve"> cultural variations in acceptance of novice and expert knowledge</w:t>
            </w:r>
          </w:p>
          <w:p w:rsidR="0012231D"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2231D" w:rsidRPr="006B42FC">
              <w:rPr>
                <w:rFonts w:asciiTheme="minorHAnsi" w:hAnsiTheme="minorHAnsi" w:cstheme="minorHAnsi"/>
                <w:iCs/>
                <w:sz w:val="20"/>
                <w:szCs w:val="20"/>
                <w:lang w:eastAsia="en-AU"/>
              </w:rPr>
              <w:t xml:space="preserve"> cultural differences in eye contact and personal space </w:t>
            </w:r>
          </w:p>
          <w:p w:rsidR="0012231D"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2231D" w:rsidRPr="006B42FC">
              <w:rPr>
                <w:rFonts w:asciiTheme="minorHAnsi" w:hAnsiTheme="minorHAnsi" w:cstheme="minorHAnsi"/>
                <w:iCs/>
                <w:sz w:val="20"/>
                <w:szCs w:val="20"/>
                <w:lang w:eastAsia="en-AU"/>
              </w:rPr>
              <w:t xml:space="preserve"> cultural variations in symbolism, classification and gender behaviours</w:t>
            </w:r>
          </w:p>
          <w:p w:rsidR="001C482E" w:rsidRPr="001C482E" w:rsidRDefault="001C482E" w:rsidP="00577668">
            <w:pPr>
              <w:pStyle w:val="ListItem"/>
              <w:spacing w:before="0" w:after="0" w:line="235" w:lineRule="auto"/>
              <w:contextualSpacing/>
              <w:rPr>
                <w:rFonts w:asciiTheme="minorHAnsi" w:hAnsiTheme="minorHAnsi" w:cstheme="minorHAnsi"/>
                <w:b/>
                <w:iCs/>
                <w:sz w:val="20"/>
                <w:szCs w:val="20"/>
                <w:lang w:eastAsia="en-AU"/>
              </w:rPr>
            </w:pPr>
            <w:r w:rsidRPr="001C482E">
              <w:rPr>
                <w:rFonts w:asciiTheme="minorHAnsi" w:hAnsiTheme="minorHAnsi" w:cstheme="minorHAnsi"/>
                <w:b/>
                <w:iCs/>
                <w:sz w:val="20"/>
                <w:szCs w:val="20"/>
                <w:lang w:eastAsia="en-AU"/>
              </w:rPr>
              <w:t>Texts:</w:t>
            </w:r>
          </w:p>
          <w:p w:rsidR="001C482E" w:rsidRDefault="002963DE"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hyperlink r:id="rId18" w:anchor="toc0" w:history="1">
              <w:r w:rsidR="001C482E" w:rsidRPr="000B110B">
                <w:rPr>
                  <w:rStyle w:val="Hyperlink"/>
                  <w:rFonts w:asciiTheme="minorHAnsi" w:hAnsiTheme="minorHAnsi" w:cstheme="minorHAnsi"/>
                  <w:iCs/>
                  <w:sz w:val="20"/>
                  <w:szCs w:val="20"/>
                  <w:lang w:eastAsia="en-AU"/>
                </w:rPr>
                <w:t>http://www.creativespirits.info/aboriginalculture/arts/aboriginal-poems#toc0</w:t>
              </w:r>
            </w:hyperlink>
          </w:p>
          <w:p w:rsidR="001C482E" w:rsidRDefault="002963DE"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hyperlink r:id="rId19" w:anchor="axzz48OzSwL8E" w:history="1">
              <w:r w:rsidR="001C482E" w:rsidRPr="000B110B">
                <w:rPr>
                  <w:rStyle w:val="Hyperlink"/>
                  <w:rFonts w:asciiTheme="minorHAnsi" w:hAnsiTheme="minorHAnsi" w:cstheme="minorHAnsi"/>
                  <w:iCs/>
                  <w:sz w:val="20"/>
                  <w:szCs w:val="20"/>
                  <w:lang w:eastAsia="en-AU"/>
                </w:rPr>
                <w:t>http://www.creativespirits.info/resources/books/spirituality-poetry/sunset#axzz48OzSwL8E</w:t>
              </w:r>
            </w:hyperlink>
          </w:p>
          <w:p w:rsidR="001C482E" w:rsidRPr="00CF3BFB" w:rsidRDefault="002963DE" w:rsidP="00577668">
            <w:pPr>
              <w:pStyle w:val="ListItem"/>
              <w:numPr>
                <w:ilvl w:val="0"/>
                <w:numId w:val="15"/>
              </w:numPr>
              <w:spacing w:before="0" w:after="0" w:line="235" w:lineRule="auto"/>
              <w:contextualSpacing/>
              <w:rPr>
                <w:rStyle w:val="Hyperlink"/>
              </w:rPr>
            </w:pPr>
            <w:hyperlink r:id="rId20" w:anchor="axzz48OznhTdn" w:history="1">
              <w:r w:rsidR="001C482E" w:rsidRPr="000B110B">
                <w:rPr>
                  <w:rStyle w:val="Hyperlink"/>
                  <w:rFonts w:asciiTheme="minorHAnsi" w:hAnsiTheme="minorHAnsi" w:cstheme="minorHAnsi"/>
                  <w:iCs/>
                  <w:sz w:val="20"/>
                  <w:szCs w:val="20"/>
                  <w:lang w:eastAsia="en-AU"/>
                </w:rPr>
                <w:t>http://www.creativespirits.info/resources/books/anthologies/indigenous-etchings-treaty#axzz48OznhTdn</w:t>
              </w:r>
            </w:hyperlink>
          </w:p>
          <w:p w:rsidR="001C482E" w:rsidRPr="00CF3BFB" w:rsidRDefault="002963DE" w:rsidP="00577668">
            <w:pPr>
              <w:pStyle w:val="ListItem"/>
              <w:numPr>
                <w:ilvl w:val="0"/>
                <w:numId w:val="15"/>
              </w:numPr>
              <w:spacing w:before="0" w:after="0" w:line="235" w:lineRule="auto"/>
              <w:contextualSpacing/>
              <w:rPr>
                <w:rStyle w:val="Hyperlink"/>
              </w:rPr>
            </w:pPr>
            <w:hyperlink r:id="rId21" w:anchor="axzz48Ozru3wS" w:history="1">
              <w:r w:rsidR="001C482E" w:rsidRPr="000B110B">
                <w:rPr>
                  <w:rStyle w:val="Hyperlink"/>
                  <w:rFonts w:asciiTheme="minorHAnsi" w:hAnsiTheme="minorHAnsi" w:cstheme="minorHAnsi"/>
                  <w:iCs/>
                  <w:sz w:val="20"/>
                  <w:szCs w:val="20"/>
                  <w:lang w:eastAsia="en-AU"/>
                </w:rPr>
                <w:t>http://www.creativespirits.info/resources/books/children/anna-the-goanna#axzz48Ozru3wS</w:t>
              </w:r>
            </w:hyperlink>
          </w:p>
          <w:p w:rsidR="001C482E" w:rsidRPr="00CF3BFB" w:rsidRDefault="002963DE" w:rsidP="00577668">
            <w:pPr>
              <w:pStyle w:val="ListItem"/>
              <w:numPr>
                <w:ilvl w:val="0"/>
                <w:numId w:val="15"/>
              </w:numPr>
              <w:spacing w:before="0" w:after="0" w:line="235" w:lineRule="auto"/>
              <w:contextualSpacing/>
              <w:rPr>
                <w:rStyle w:val="Hyperlink"/>
              </w:rPr>
            </w:pPr>
            <w:hyperlink r:id="rId22" w:anchor="axzz48Ozru3wS" w:history="1">
              <w:r w:rsidR="001C482E" w:rsidRPr="000B110B">
                <w:rPr>
                  <w:rStyle w:val="Hyperlink"/>
                  <w:rFonts w:asciiTheme="minorHAnsi" w:hAnsiTheme="minorHAnsi" w:cstheme="minorHAnsi"/>
                  <w:iCs/>
                  <w:sz w:val="20"/>
                  <w:szCs w:val="20"/>
                  <w:lang w:eastAsia="en-AU"/>
                </w:rPr>
                <w:t>http://www.creativespirits.info/resources/movies/#axzz48Ozru3wS</w:t>
              </w:r>
            </w:hyperlink>
          </w:p>
          <w:p w:rsidR="001C482E" w:rsidRPr="00CF3BFB" w:rsidRDefault="002963DE" w:rsidP="00577668">
            <w:pPr>
              <w:pStyle w:val="ListItem"/>
              <w:numPr>
                <w:ilvl w:val="0"/>
                <w:numId w:val="15"/>
              </w:numPr>
              <w:spacing w:before="0" w:after="0" w:line="235" w:lineRule="auto"/>
              <w:contextualSpacing/>
              <w:rPr>
                <w:rStyle w:val="Hyperlink"/>
              </w:rPr>
            </w:pPr>
            <w:hyperlink r:id="rId23" w:anchor="axzz48Ozru3wS" w:history="1">
              <w:r w:rsidR="001C482E" w:rsidRPr="000B110B">
                <w:rPr>
                  <w:rStyle w:val="Hyperlink"/>
                  <w:rFonts w:asciiTheme="minorHAnsi" w:hAnsiTheme="minorHAnsi" w:cstheme="minorHAnsi"/>
                  <w:iCs/>
                  <w:sz w:val="20"/>
                  <w:szCs w:val="20"/>
                  <w:lang w:eastAsia="en-AU"/>
                </w:rPr>
                <w:t>http://www.creativespirits.info/resources/books/#axzz48Ozru3wS</w:t>
              </w:r>
            </w:hyperlink>
          </w:p>
          <w:p w:rsidR="001C482E" w:rsidRPr="00CF3BFB" w:rsidRDefault="002963DE" w:rsidP="00577668">
            <w:pPr>
              <w:pStyle w:val="ListItem"/>
              <w:numPr>
                <w:ilvl w:val="0"/>
                <w:numId w:val="15"/>
              </w:numPr>
              <w:spacing w:before="0" w:after="0" w:line="235" w:lineRule="auto"/>
              <w:contextualSpacing/>
              <w:rPr>
                <w:rStyle w:val="Hyperlink"/>
              </w:rPr>
            </w:pPr>
            <w:hyperlink r:id="rId24" w:anchor="axzz48Ozru3wS" w:history="1">
              <w:r w:rsidR="001C482E" w:rsidRPr="000B110B">
                <w:rPr>
                  <w:rStyle w:val="Hyperlink"/>
                  <w:rFonts w:asciiTheme="minorHAnsi" w:hAnsiTheme="minorHAnsi" w:cstheme="minorHAnsi"/>
                  <w:iCs/>
                  <w:sz w:val="20"/>
                  <w:szCs w:val="20"/>
                  <w:lang w:eastAsia="en-AU"/>
                </w:rPr>
                <w:t>http://www.creativespirits.info/resources/music/#axzz48Ozru3wS</w:t>
              </w:r>
            </w:hyperlink>
          </w:p>
          <w:p w:rsidR="001C482E" w:rsidRPr="00E15A69" w:rsidRDefault="002963DE"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hyperlink r:id="rId25" w:anchor="axzz48Ozru3wS" w:history="1">
              <w:r w:rsidR="001C482E" w:rsidRPr="000B110B">
                <w:rPr>
                  <w:rStyle w:val="Hyperlink"/>
                  <w:rFonts w:asciiTheme="minorHAnsi" w:hAnsiTheme="minorHAnsi" w:cstheme="minorHAnsi"/>
                  <w:iCs/>
                  <w:sz w:val="20"/>
                  <w:szCs w:val="20"/>
                  <w:lang w:eastAsia="en-AU"/>
                </w:rPr>
                <w:t>http://www.creativespirits.info/aboriginalculture/arts/bradshaw-gwion-gwion-rock-art#axzz48Ozru3wS</w:t>
              </w:r>
            </w:hyperlink>
          </w:p>
        </w:tc>
        <w:tc>
          <w:tcPr>
            <w:tcW w:w="1843"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Task 11: Production (informal oral texts 7.5%)</w:t>
            </w:r>
          </w:p>
          <w:p w:rsidR="004C3673" w:rsidRPr="001C482E" w:rsidRDefault="001C482E" w:rsidP="001C482E">
            <w:pPr>
              <w:rPr>
                <w:rFonts w:asciiTheme="minorHAnsi" w:hAnsiTheme="minorHAnsi" w:cstheme="minorHAnsi"/>
                <w:sz w:val="20"/>
                <w:szCs w:val="20"/>
                <w:lang w:val="en-US" w:eastAsia="en-US"/>
              </w:rPr>
            </w:pPr>
            <w:r>
              <w:rPr>
                <w:rFonts w:asciiTheme="minorHAnsi" w:hAnsiTheme="minorHAnsi" w:cstheme="minorHAnsi"/>
                <w:sz w:val="20"/>
                <w:szCs w:val="20"/>
                <w:lang w:eastAsia="en-US"/>
              </w:rPr>
              <w:t>Select</w:t>
            </w:r>
            <w:r w:rsidRPr="001C482E">
              <w:rPr>
                <w:rFonts w:asciiTheme="minorHAnsi" w:hAnsiTheme="minorHAnsi" w:cstheme="minorHAnsi"/>
                <w:sz w:val="20"/>
                <w:szCs w:val="20"/>
                <w:lang w:eastAsia="en-US"/>
              </w:rPr>
              <w:t xml:space="preserve"> a </w:t>
            </w:r>
            <w:r>
              <w:rPr>
                <w:rFonts w:asciiTheme="minorHAnsi" w:hAnsiTheme="minorHAnsi" w:cstheme="minorHAnsi"/>
                <w:sz w:val="20"/>
                <w:szCs w:val="20"/>
                <w:lang w:eastAsia="en-US"/>
              </w:rPr>
              <w:t xml:space="preserve">text </w:t>
            </w:r>
            <w:r w:rsidR="00CF3BFB">
              <w:rPr>
                <w:rFonts w:asciiTheme="minorHAnsi" w:hAnsiTheme="minorHAnsi" w:cstheme="minorHAnsi"/>
                <w:sz w:val="20"/>
                <w:szCs w:val="20"/>
                <w:lang w:eastAsia="en-US"/>
              </w:rPr>
              <w:br/>
            </w:r>
            <w:r>
              <w:rPr>
                <w:rFonts w:asciiTheme="minorHAnsi" w:hAnsiTheme="minorHAnsi" w:cstheme="minorHAnsi"/>
                <w:sz w:val="20"/>
                <w:szCs w:val="20"/>
                <w:lang w:eastAsia="en-US"/>
              </w:rPr>
              <w:t xml:space="preserve">(e.g. </w:t>
            </w:r>
            <w:r w:rsidRPr="001C482E">
              <w:rPr>
                <w:rFonts w:asciiTheme="minorHAnsi" w:hAnsiTheme="minorHAnsi" w:cstheme="minorHAnsi"/>
                <w:sz w:val="20"/>
                <w:szCs w:val="20"/>
                <w:lang w:eastAsia="en-US"/>
              </w:rPr>
              <w:t>film, story</w:t>
            </w:r>
            <w:r>
              <w:rPr>
                <w:rFonts w:asciiTheme="minorHAnsi" w:hAnsiTheme="minorHAnsi" w:cstheme="minorHAnsi"/>
                <w:sz w:val="20"/>
                <w:szCs w:val="20"/>
                <w:lang w:eastAsia="en-US"/>
              </w:rPr>
              <w:t>, poem, image, artwork</w:t>
            </w:r>
            <w:r w:rsidRPr="001C482E">
              <w:rPr>
                <w:rFonts w:asciiTheme="minorHAnsi" w:hAnsiTheme="minorHAnsi" w:cstheme="minorHAnsi"/>
                <w:sz w:val="20"/>
                <w:szCs w:val="20"/>
                <w:lang w:eastAsia="en-US"/>
              </w:rPr>
              <w:t xml:space="preserve"> or song</w:t>
            </w:r>
            <w:r>
              <w:rPr>
                <w:rFonts w:asciiTheme="minorHAnsi" w:hAnsiTheme="minorHAnsi" w:cstheme="minorHAnsi"/>
                <w:sz w:val="20"/>
                <w:szCs w:val="20"/>
                <w:lang w:eastAsia="en-US"/>
              </w:rPr>
              <w:t>)</w:t>
            </w:r>
            <w:r w:rsidRPr="001C482E">
              <w:rPr>
                <w:rFonts w:asciiTheme="minorHAnsi" w:hAnsiTheme="minorHAnsi" w:cstheme="minorHAnsi"/>
                <w:sz w:val="20"/>
                <w:szCs w:val="20"/>
                <w:lang w:eastAsia="en-US"/>
              </w:rPr>
              <w:t xml:space="preserve"> that tells something about Aboriginal culture and way of life. Explain </w:t>
            </w:r>
            <w:r>
              <w:rPr>
                <w:rFonts w:asciiTheme="minorHAnsi" w:hAnsiTheme="minorHAnsi" w:cstheme="minorHAnsi"/>
                <w:sz w:val="20"/>
                <w:szCs w:val="20"/>
                <w:lang w:eastAsia="en-US"/>
              </w:rPr>
              <w:t xml:space="preserve">to your teacher or your class </w:t>
            </w:r>
            <w:r w:rsidR="00456A6C">
              <w:rPr>
                <w:rFonts w:asciiTheme="minorHAnsi" w:hAnsiTheme="minorHAnsi" w:cstheme="minorHAnsi"/>
                <w:sz w:val="20"/>
                <w:szCs w:val="20"/>
                <w:lang w:eastAsia="en-US"/>
              </w:rPr>
              <w:t xml:space="preserve">in SAE </w:t>
            </w:r>
            <w:r w:rsidRPr="001C482E">
              <w:rPr>
                <w:rFonts w:asciiTheme="minorHAnsi" w:hAnsiTheme="minorHAnsi" w:cstheme="minorHAnsi"/>
                <w:sz w:val="20"/>
                <w:szCs w:val="20"/>
                <w:lang w:eastAsia="en-US"/>
              </w:rPr>
              <w:t>why you like it and what it means to you.</w:t>
            </w:r>
          </w:p>
        </w:tc>
      </w:tr>
      <w:tr w:rsidR="004C3673" w:rsidRPr="006B42FC" w:rsidTr="00227714">
        <w:tc>
          <w:tcPr>
            <w:tcW w:w="900" w:type="dxa"/>
            <w:shd w:val="clear" w:color="auto" w:fill="F1EBF5" w:themeFill="accent4" w:themeFillTint="33"/>
            <w:vAlign w:val="center"/>
          </w:tcPr>
          <w:p w:rsidR="004C3673" w:rsidRPr="006B42FC" w:rsidRDefault="00340250"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r>
              <w:rPr>
                <w:rFonts w:asciiTheme="minorHAnsi" w:hAnsiTheme="minorHAnsi" w:cstheme="minorHAnsi"/>
                <w:sz w:val="20"/>
                <w:szCs w:val="20"/>
                <w:lang w:val="en-US" w:eastAsia="en-US"/>
              </w:rPr>
              <w:softHyphen/>
              <w:t>–10</w:t>
            </w:r>
          </w:p>
        </w:tc>
        <w:tc>
          <w:tcPr>
            <w:tcW w:w="6946" w:type="dxa"/>
            <w:gridSpan w:val="2"/>
          </w:tcPr>
          <w:p w:rsidR="00E430F0" w:rsidRPr="006B42FC" w:rsidRDefault="001077FD" w:rsidP="00577668">
            <w:pPr>
              <w:spacing w:line="235" w:lineRule="auto"/>
              <w:rPr>
                <w:rFonts w:asciiTheme="minorHAnsi" w:hAnsiTheme="minorHAnsi" w:cstheme="minorHAnsi"/>
                <w:b/>
                <w:sz w:val="20"/>
                <w:szCs w:val="20"/>
              </w:rPr>
            </w:pPr>
            <w:r>
              <w:rPr>
                <w:rFonts w:asciiTheme="minorHAnsi" w:hAnsiTheme="minorHAnsi" w:cstheme="minorHAnsi"/>
                <w:b/>
                <w:sz w:val="20"/>
                <w:szCs w:val="20"/>
              </w:rPr>
              <w:t>Create</w:t>
            </w:r>
            <w:r w:rsidR="00E430F0" w:rsidRPr="006B42FC">
              <w:rPr>
                <w:rFonts w:asciiTheme="minorHAnsi" w:hAnsiTheme="minorHAnsi" w:cstheme="minorHAnsi"/>
                <w:b/>
                <w:sz w:val="20"/>
                <w:szCs w:val="20"/>
              </w:rPr>
              <w:t xml:space="preserve"> </w:t>
            </w:r>
            <w:r>
              <w:rPr>
                <w:rFonts w:asciiTheme="minorHAnsi" w:hAnsiTheme="minorHAnsi" w:cstheme="minorHAnsi"/>
                <w:b/>
                <w:sz w:val="20"/>
                <w:szCs w:val="20"/>
              </w:rPr>
              <w:t xml:space="preserve">a range of </w:t>
            </w:r>
            <w:r w:rsidR="00E430F0" w:rsidRPr="006B42FC">
              <w:rPr>
                <w:rFonts w:asciiTheme="minorHAnsi" w:hAnsiTheme="minorHAnsi" w:cstheme="minorHAnsi"/>
                <w:b/>
                <w:sz w:val="20"/>
                <w:szCs w:val="20"/>
              </w:rPr>
              <w:t>te</w:t>
            </w:r>
            <w:r w:rsidR="00E430F0" w:rsidRPr="006B42FC">
              <w:rPr>
                <w:rFonts w:asciiTheme="minorHAnsi" w:hAnsiTheme="minorHAnsi" w:cstheme="minorHAnsi"/>
                <w:b/>
                <w:sz w:val="20"/>
                <w:szCs w:val="20"/>
                <w:lang w:eastAsia="en-US"/>
              </w:rPr>
              <w:t>xts</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simple written, oral and multimedia text forms about familiar topics, including simple reports and oral presentations</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clauses with a growing range of conjunctions of addition and exclusion </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simple comparative language, and reference items, such as referential and demonstrative pronouns </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modal adjectives and adverbs; for example, always, never, sometimes, often </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familiar vocabulary, including countable and uncountable nouns </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spell</w:t>
            </w:r>
            <w:r w:rsidR="008455AB" w:rsidRPr="008455AB">
              <w:rPr>
                <w:rFonts w:asciiTheme="minorHAnsi" w:eastAsia="MS Mincho" w:hAnsiTheme="minorHAnsi" w:cstheme="minorHAnsi"/>
                <w:sz w:val="20"/>
                <w:szCs w:val="20"/>
                <w:lang w:val="en-US" w:eastAsia="en-US"/>
              </w:rPr>
              <w:t xml:space="preserve"> with growing accuracy </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common punctuation with growing accuracy, including commas and apostrophes</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information from a range of graphic </w:t>
            </w:r>
            <w:proofErr w:type="spellStart"/>
            <w:r w:rsidR="008455AB" w:rsidRPr="008455AB">
              <w:rPr>
                <w:rFonts w:asciiTheme="minorHAnsi" w:eastAsia="MS Mincho" w:hAnsiTheme="minorHAnsi" w:cstheme="minorHAnsi"/>
                <w:sz w:val="20"/>
                <w:szCs w:val="20"/>
                <w:lang w:val="en-US" w:eastAsia="en-US"/>
              </w:rPr>
              <w:t>organisers</w:t>
            </w:r>
            <w:proofErr w:type="spellEnd"/>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simple paragraphs</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familiar and some subject-specific vocabulary</w:t>
            </w:r>
          </w:p>
          <w:p w:rsidR="008455AB" w:rsidRPr="008455AB" w:rsidRDefault="0094146A" w:rsidP="008455AB">
            <w:pPr>
              <w:numPr>
                <w:ilvl w:val="0"/>
                <w:numId w:val="7"/>
              </w:numPr>
              <w:spacing w:line="235" w:lineRule="auto"/>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008455AB" w:rsidRPr="008455AB">
              <w:rPr>
                <w:rFonts w:asciiTheme="minorHAnsi" w:eastAsia="MS Mincho" w:hAnsiTheme="minorHAnsi" w:cstheme="minorHAnsi"/>
                <w:sz w:val="20"/>
                <w:szCs w:val="20"/>
                <w:lang w:val="en-US" w:eastAsia="en-US"/>
              </w:rPr>
              <w:t xml:space="preserve"> teacher editing and conferencing, including editing for correct simple tenses, common punctuation, and a variety of simple and compound sentences</w:t>
            </w:r>
          </w:p>
          <w:p w:rsidR="00610CDA" w:rsidRPr="006B42FC" w:rsidRDefault="00610CDA" w:rsidP="00577668">
            <w:pPr>
              <w:spacing w:line="235" w:lineRule="auto"/>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610CDA" w:rsidRPr="006B42FC" w:rsidRDefault="000133E8" w:rsidP="00577668">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Orthographic competence</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spell</w:t>
            </w:r>
            <w:r w:rsidR="00610CDA" w:rsidRPr="006B42FC">
              <w:rPr>
                <w:rFonts w:asciiTheme="minorHAnsi" w:hAnsiTheme="minorHAnsi" w:cstheme="minorHAnsi"/>
                <w:iCs/>
                <w:sz w:val="20"/>
                <w:szCs w:val="20"/>
                <w:lang w:eastAsia="en-AU"/>
              </w:rPr>
              <w:t xml:space="preserve"> subject-specific vocabulary correctly</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subject-specific abbreviations, signs and symbols</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lastRenderedPageBreak/>
              <w:t>understand</w:t>
            </w:r>
            <w:r w:rsidR="00610CDA" w:rsidRPr="006B42FC">
              <w:rPr>
                <w:rFonts w:asciiTheme="minorHAnsi" w:hAnsiTheme="minorHAnsi" w:cstheme="minorHAnsi"/>
                <w:iCs/>
                <w:sz w:val="20"/>
                <w:szCs w:val="20"/>
                <w:lang w:eastAsia="en-AU"/>
              </w:rPr>
              <w:t xml:space="preserve"> common logographic signs</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w:t>
            </w:r>
            <w:r w:rsidR="00610CDA"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print, cursive and diverse fonts</w:t>
            </w:r>
          </w:p>
          <w:p w:rsidR="00610CDA" w:rsidRPr="006B42FC" w:rsidRDefault="000133E8" w:rsidP="00577668">
            <w:pPr>
              <w:pStyle w:val="Paragraph"/>
              <w:spacing w:before="0" w:after="0" w:line="235"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gradually increase</w:t>
            </w:r>
            <w:r w:rsidR="00610CDA" w:rsidRPr="006B42FC">
              <w:rPr>
                <w:rFonts w:asciiTheme="minorHAnsi" w:hAnsiTheme="minorHAnsi" w:cstheme="minorHAnsi"/>
                <w:iCs/>
                <w:sz w:val="20"/>
                <w:szCs w:val="20"/>
                <w:lang w:eastAsia="en-AU"/>
              </w:rPr>
              <w:t xml:space="preserve"> a word bank of vocabulary in SAE; for example</w:t>
            </w:r>
            <w:r w:rsidR="00E12854">
              <w:rPr>
                <w:rFonts w:asciiTheme="minorHAnsi" w:hAnsiTheme="minorHAnsi" w:cstheme="minorHAnsi"/>
                <w:iCs/>
                <w:sz w:val="20"/>
                <w:szCs w:val="20"/>
                <w:lang w:eastAsia="en-AU"/>
              </w:rPr>
              <w:t>,</w:t>
            </w:r>
            <w:r w:rsidR="00610CDA" w:rsidRPr="006B42FC">
              <w:rPr>
                <w:rFonts w:asciiTheme="minorHAnsi" w:hAnsiTheme="minorHAnsi" w:cstheme="minorHAnsi"/>
                <w:iCs/>
                <w:sz w:val="20"/>
                <w:szCs w:val="20"/>
                <w:lang w:eastAsia="en-AU"/>
              </w:rPr>
              <w:t xml:space="preserve"> </w:t>
            </w:r>
            <w:r w:rsidR="00E12854">
              <w:rPr>
                <w:rFonts w:asciiTheme="minorHAnsi" w:hAnsiTheme="minorHAnsi" w:cstheme="minorHAnsi"/>
                <w:iCs/>
                <w:sz w:val="20"/>
                <w:szCs w:val="20"/>
                <w:lang w:eastAsia="en-AU"/>
              </w:rPr>
              <w:br/>
            </w:r>
            <w:r w:rsidR="00610CDA" w:rsidRPr="006B42FC">
              <w:rPr>
                <w:rFonts w:asciiTheme="minorHAnsi" w:hAnsiTheme="minorHAnsi" w:cstheme="minorHAnsi"/>
                <w:iCs/>
                <w:sz w:val="20"/>
                <w:szCs w:val="20"/>
                <w:lang w:eastAsia="en-AU"/>
              </w:rPr>
              <w:t xml:space="preserve">subject-specific vocabulary </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synonyms and antonyms as required</w:t>
            </w:r>
          </w:p>
          <w:p w:rsidR="00610CDA" w:rsidRPr="006B42FC"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choose</w:t>
            </w:r>
            <w:r w:rsidR="00610CDA" w:rsidRPr="006B42FC">
              <w:rPr>
                <w:rFonts w:asciiTheme="minorHAnsi" w:hAnsiTheme="minorHAnsi" w:cstheme="minorHAnsi"/>
                <w:iCs/>
                <w:sz w:val="20"/>
                <w:szCs w:val="20"/>
                <w:lang w:eastAsia="en-AU"/>
              </w:rPr>
              <w:t xml:space="preserve"> vocabulary appropriate to purpose and audience</w:t>
            </w:r>
          </w:p>
          <w:p w:rsidR="004C3673" w:rsidRPr="00577668" w:rsidRDefault="000133E8" w:rsidP="00577668">
            <w:pPr>
              <w:pStyle w:val="ListItem"/>
              <w:numPr>
                <w:ilvl w:val="0"/>
                <w:numId w:val="15"/>
              </w:numPr>
              <w:spacing w:before="0" w:after="0" w:line="235"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610CDA"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610CDA" w:rsidRPr="006B42FC">
              <w:rPr>
                <w:rFonts w:asciiTheme="minorHAnsi" w:hAnsiTheme="minorHAnsi" w:cstheme="minorHAnsi"/>
                <w:iCs/>
                <w:sz w:val="20"/>
                <w:szCs w:val="20"/>
                <w:lang w:eastAsia="en-AU"/>
              </w:rPr>
              <w:t>SAE word order</w:t>
            </w:r>
            <w:r w:rsidR="00610CDA" w:rsidRPr="006B42FC">
              <w:rPr>
                <w:rFonts w:asciiTheme="minorHAnsi" w:hAnsiTheme="minorHAnsi" w:cstheme="minorHAnsi"/>
                <w:sz w:val="20"/>
                <w:szCs w:val="20"/>
              </w:rPr>
              <w:t xml:space="preserve"> within clauses and sentences</w:t>
            </w:r>
          </w:p>
        </w:tc>
        <w:tc>
          <w:tcPr>
            <w:tcW w:w="1843" w:type="dxa"/>
          </w:tcPr>
          <w:p w:rsidR="004C3673" w:rsidRPr="006B42FC" w:rsidRDefault="004C3673" w:rsidP="004C3673">
            <w:pP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lastRenderedPageBreak/>
              <w:t xml:space="preserve">Task 12: </w:t>
            </w:r>
            <w:r w:rsidR="008455AB">
              <w:rPr>
                <w:rFonts w:asciiTheme="minorHAnsi" w:hAnsiTheme="minorHAnsi" w:cstheme="minorHAnsi"/>
                <w:b/>
                <w:sz w:val="20"/>
                <w:szCs w:val="20"/>
                <w:lang w:val="en-US" w:eastAsia="en-US"/>
              </w:rPr>
              <w:t>Production</w:t>
            </w:r>
            <w:r w:rsidRPr="006B42FC">
              <w:rPr>
                <w:rFonts w:asciiTheme="minorHAnsi" w:hAnsiTheme="minorHAnsi" w:cstheme="minorHAnsi"/>
                <w:b/>
                <w:sz w:val="20"/>
                <w:szCs w:val="20"/>
                <w:lang w:val="en-US" w:eastAsia="en-US"/>
              </w:rPr>
              <w:t xml:space="preserve"> (formal written texts 7.5%)</w:t>
            </w:r>
          </w:p>
          <w:p w:rsidR="004C3673" w:rsidRPr="006B42FC" w:rsidRDefault="00456A6C" w:rsidP="00C150E2">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Using the text that you chose for </w:t>
            </w:r>
            <w:r w:rsidR="00227714">
              <w:rPr>
                <w:rFonts w:asciiTheme="minorHAnsi" w:hAnsiTheme="minorHAnsi" w:cstheme="minorHAnsi"/>
                <w:sz w:val="20"/>
                <w:szCs w:val="20"/>
                <w:lang w:val="en-US" w:eastAsia="en-US"/>
              </w:rPr>
              <w:br/>
            </w:r>
            <w:r>
              <w:rPr>
                <w:rFonts w:asciiTheme="minorHAnsi" w:hAnsiTheme="minorHAnsi" w:cstheme="minorHAnsi"/>
                <w:sz w:val="20"/>
                <w:szCs w:val="20"/>
                <w:lang w:val="en-US" w:eastAsia="en-US"/>
              </w:rPr>
              <w:t>Task 11, write a formal short essay to explain what this text means and why you like it.</w:t>
            </w:r>
          </w:p>
        </w:tc>
      </w:tr>
      <w:tr w:rsidR="00577668" w:rsidRPr="006B42FC" w:rsidTr="00227714">
        <w:tc>
          <w:tcPr>
            <w:tcW w:w="900" w:type="dxa"/>
            <w:tcBorders>
              <w:bottom w:val="single" w:sz="4" w:space="0" w:color="D7C5E2" w:themeColor="accent4" w:themeTint="99"/>
            </w:tcBorders>
            <w:shd w:val="clear" w:color="auto" w:fill="F1EBF5" w:themeFill="accent4" w:themeFillTint="33"/>
            <w:vAlign w:val="center"/>
          </w:tcPr>
          <w:p w:rsidR="00577668" w:rsidRDefault="00577668" w:rsidP="00C2077D">
            <w:pPr>
              <w:jc w:val="center"/>
              <w:rPr>
                <w:rFonts w:asciiTheme="minorHAnsi" w:hAnsiTheme="minorHAnsi" w:cstheme="minorHAnsi"/>
                <w:sz w:val="20"/>
                <w:szCs w:val="20"/>
                <w:lang w:val="en-US" w:eastAsia="en-US"/>
              </w:rPr>
            </w:pPr>
          </w:p>
        </w:tc>
        <w:tc>
          <w:tcPr>
            <w:tcW w:w="6946" w:type="dxa"/>
            <w:gridSpan w:val="2"/>
            <w:tcBorders>
              <w:bottom w:val="single" w:sz="4" w:space="0" w:color="D7C5E2" w:themeColor="accent4" w:themeTint="99"/>
            </w:tcBorders>
          </w:tcPr>
          <w:p w:rsidR="00577668" w:rsidRPr="006B42FC" w:rsidRDefault="00577668" w:rsidP="00577668">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577668" w:rsidRPr="006B42FC" w:rsidRDefault="00577668" w:rsidP="00577668">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Pr="006B42FC">
              <w:rPr>
                <w:rFonts w:asciiTheme="minorHAnsi" w:hAnsiTheme="minorHAnsi" w:cstheme="minorHAnsi"/>
                <w:iCs/>
                <w:sz w:val="20"/>
                <w:szCs w:val="20"/>
                <w:lang w:eastAsia="en-AU"/>
              </w:rPr>
              <w:t xml:space="preserve">clause and sentence structures </w:t>
            </w:r>
          </w:p>
          <w:p w:rsidR="00577668" w:rsidRPr="006B42FC" w:rsidRDefault="00577668" w:rsidP="00577668">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Pr="006B42FC">
              <w:rPr>
                <w:rFonts w:asciiTheme="minorHAnsi" w:hAnsiTheme="minorHAnsi" w:cstheme="minorHAnsi"/>
                <w:iCs/>
                <w:sz w:val="20"/>
                <w:szCs w:val="20"/>
                <w:lang w:eastAsia="en-AU"/>
              </w:rPr>
              <w:t xml:space="preserve">different </w:t>
            </w:r>
            <w:r w:rsidR="0094146A">
              <w:rPr>
                <w:rFonts w:asciiTheme="minorHAnsi" w:hAnsiTheme="minorHAnsi" w:cstheme="minorHAnsi"/>
                <w:iCs/>
                <w:sz w:val="20"/>
                <w:szCs w:val="20"/>
                <w:lang w:eastAsia="en-AU"/>
              </w:rPr>
              <w:t xml:space="preserve">types of </w:t>
            </w:r>
            <w:r w:rsidRPr="006B42FC">
              <w:rPr>
                <w:rFonts w:asciiTheme="minorHAnsi" w:hAnsiTheme="minorHAnsi" w:cstheme="minorHAnsi"/>
                <w:iCs/>
                <w:sz w:val="20"/>
                <w:szCs w:val="20"/>
                <w:lang w:eastAsia="en-AU"/>
              </w:rPr>
              <w:t xml:space="preserve">verbs, nouns, adjectives, adverbs, pronouns, articles, prepositions and affixes </w:t>
            </w:r>
          </w:p>
          <w:p w:rsidR="00577668" w:rsidRPr="006B42FC" w:rsidRDefault="00577668" w:rsidP="00577668">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sidRPr="006B42FC">
              <w:rPr>
                <w:rFonts w:asciiTheme="minorHAnsi" w:hAnsiTheme="minorHAnsi" w:cstheme="minorHAnsi"/>
                <w:iCs/>
                <w:sz w:val="20"/>
                <w:szCs w:val="20"/>
                <w:lang w:eastAsia="en-AU"/>
              </w:rPr>
              <w:t>verb structures and tenses</w:t>
            </w:r>
          </w:p>
          <w:p w:rsidR="00577668" w:rsidRDefault="00577668" w:rsidP="00577668">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use correct subject–verb agreement</w:t>
            </w:r>
          </w:p>
          <w:p w:rsidR="00577668" w:rsidRPr="00577668" w:rsidRDefault="00577668" w:rsidP="00577668">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577668">
              <w:rPr>
                <w:rFonts w:asciiTheme="minorHAnsi" w:hAnsiTheme="minorHAnsi" w:cstheme="minorHAnsi"/>
                <w:iCs/>
                <w:sz w:val="20"/>
                <w:szCs w:val="20"/>
                <w:lang w:eastAsia="en-AU"/>
              </w:rPr>
              <w:t>use reference items to achieve cohesion</w:t>
            </w:r>
          </w:p>
        </w:tc>
        <w:tc>
          <w:tcPr>
            <w:tcW w:w="1843" w:type="dxa"/>
            <w:tcBorders>
              <w:bottom w:val="single" w:sz="4" w:space="0" w:color="D7C5E2" w:themeColor="accent4" w:themeTint="99"/>
            </w:tcBorders>
          </w:tcPr>
          <w:p w:rsidR="00577668" w:rsidRPr="006B42FC" w:rsidRDefault="00577668" w:rsidP="004C3673">
            <w:pPr>
              <w:rPr>
                <w:rFonts w:asciiTheme="minorHAnsi" w:hAnsiTheme="minorHAnsi" w:cstheme="minorHAnsi"/>
                <w:b/>
                <w:sz w:val="20"/>
                <w:szCs w:val="20"/>
                <w:lang w:val="en-US" w:eastAsia="en-US"/>
              </w:rPr>
            </w:pPr>
          </w:p>
        </w:tc>
      </w:tr>
      <w:tr w:rsidR="001C7DB0" w:rsidRPr="006B42FC" w:rsidTr="00227714">
        <w:trPr>
          <w:cantSplit/>
        </w:trPr>
        <w:tc>
          <w:tcPr>
            <w:tcW w:w="9689" w:type="dxa"/>
            <w:gridSpan w:val="4"/>
            <w:shd w:val="clear" w:color="auto" w:fill="E4D8EB" w:themeFill="accent4" w:themeFillTint="66"/>
            <w:vAlign w:val="center"/>
          </w:tcPr>
          <w:p w:rsidR="001C7DB0" w:rsidRPr="006B42FC" w:rsidRDefault="001C7DB0" w:rsidP="0094146A">
            <w:pPr>
              <w:spacing w:before="80" w:after="80"/>
              <w:jc w:val="center"/>
              <w:rPr>
                <w:rFonts w:asciiTheme="minorHAnsi" w:hAnsiTheme="minorHAnsi" w:cstheme="minorHAnsi"/>
                <w:b/>
                <w:sz w:val="20"/>
                <w:szCs w:val="20"/>
                <w:lang w:val="en-US" w:eastAsia="en-US"/>
              </w:rPr>
            </w:pPr>
            <w:r w:rsidRPr="006B42FC">
              <w:rPr>
                <w:rFonts w:asciiTheme="minorHAnsi" w:hAnsiTheme="minorHAnsi" w:cstheme="minorHAnsi"/>
                <w:b/>
                <w:sz w:val="20"/>
                <w:szCs w:val="20"/>
                <w:lang w:val="en-US" w:eastAsia="en-US"/>
              </w:rPr>
              <w:t xml:space="preserve">Context </w:t>
            </w:r>
            <w:r w:rsidR="0094146A">
              <w:rPr>
                <w:rFonts w:asciiTheme="minorHAnsi" w:hAnsiTheme="minorHAnsi" w:cstheme="minorHAnsi"/>
                <w:b/>
                <w:sz w:val="20"/>
                <w:szCs w:val="20"/>
                <w:lang w:val="en-US" w:eastAsia="en-US"/>
              </w:rPr>
              <w:t>Five</w:t>
            </w:r>
            <w:r w:rsidRPr="006B42FC">
              <w:rPr>
                <w:rFonts w:asciiTheme="minorHAnsi" w:hAnsiTheme="minorHAnsi" w:cstheme="minorHAnsi"/>
                <w:b/>
                <w:sz w:val="20"/>
                <w:szCs w:val="20"/>
                <w:lang w:val="en-US" w:eastAsia="en-US"/>
              </w:rPr>
              <w:t>: Austra</w:t>
            </w:r>
            <w:r w:rsidR="001D4890">
              <w:rPr>
                <w:rFonts w:asciiTheme="minorHAnsi" w:hAnsiTheme="minorHAnsi" w:cstheme="minorHAnsi"/>
                <w:b/>
                <w:sz w:val="20"/>
                <w:szCs w:val="20"/>
                <w:lang w:val="en-US" w:eastAsia="en-US"/>
              </w:rPr>
              <w:t>lian Cultural Events and People</w:t>
            </w:r>
          </w:p>
        </w:tc>
      </w:tr>
      <w:tr w:rsidR="001C7DB0" w:rsidRPr="006B42FC" w:rsidTr="00227714">
        <w:tc>
          <w:tcPr>
            <w:tcW w:w="912" w:type="dxa"/>
            <w:gridSpan w:val="2"/>
            <w:shd w:val="clear" w:color="auto" w:fill="F1EBF5" w:themeFill="accent4" w:themeFillTint="33"/>
            <w:vAlign w:val="center"/>
          </w:tcPr>
          <w:p w:rsidR="001C7DB0" w:rsidRPr="006B42FC" w:rsidRDefault="00B53B65" w:rsidP="009C1F78">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11</w:t>
            </w:r>
          </w:p>
        </w:tc>
        <w:tc>
          <w:tcPr>
            <w:tcW w:w="6934" w:type="dxa"/>
          </w:tcPr>
          <w:p w:rsidR="001C7DB0" w:rsidRPr="006B42FC" w:rsidRDefault="0094146A" w:rsidP="006072D1">
            <w:pPr>
              <w:rPr>
                <w:rFonts w:asciiTheme="minorHAnsi" w:hAnsiTheme="minorHAnsi" w:cstheme="minorHAnsi"/>
                <w:b/>
                <w:sz w:val="20"/>
                <w:szCs w:val="20"/>
              </w:rPr>
            </w:pPr>
            <w:r>
              <w:rPr>
                <w:rFonts w:asciiTheme="minorHAnsi" w:hAnsiTheme="minorHAnsi" w:cstheme="minorHAnsi"/>
                <w:b/>
                <w:sz w:val="20"/>
                <w:szCs w:val="20"/>
              </w:rPr>
              <w:t>Comprehension skills and strategies</w:t>
            </w:r>
          </w:p>
          <w:p w:rsidR="001C7DB0" w:rsidRPr="006B42FC" w:rsidRDefault="007957BD" w:rsidP="006072D1">
            <w:pPr>
              <w:pStyle w:val="ListParagraph"/>
              <w:numPr>
                <w:ilvl w:val="0"/>
                <w:numId w:val="21"/>
              </w:numPr>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non-verbal cues and intonation to guess meaning</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and </w:t>
            </w:r>
            <w:r w:rsidR="00BA5BC8" w:rsidRPr="006B42FC">
              <w:rPr>
                <w:rFonts w:asciiTheme="minorHAnsi" w:eastAsia="MS Mincho" w:hAnsiTheme="minorHAnsi" w:cstheme="minorHAnsi"/>
                <w:sz w:val="20"/>
                <w:szCs w:val="20"/>
                <w:lang w:val="en-US" w:eastAsia="en-US"/>
              </w:rPr>
              <w:t>describe</w:t>
            </w:r>
            <w:r w:rsidR="001C7DB0" w:rsidRPr="006B42FC">
              <w:rPr>
                <w:rFonts w:asciiTheme="minorHAnsi" w:eastAsia="MS Mincho" w:hAnsiTheme="minorHAnsi" w:cstheme="minorHAnsi"/>
                <w:sz w:val="20"/>
                <w:szCs w:val="20"/>
                <w:lang w:val="en-US" w:eastAsia="en-US"/>
              </w:rPr>
              <w:t xml:space="preserve"> characters/settings/events in stories</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essential information in a range of familiar texts</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retell</w:t>
            </w:r>
            <w:r w:rsidR="001C7DB0" w:rsidRPr="006B42FC">
              <w:rPr>
                <w:rFonts w:asciiTheme="minorHAnsi" w:eastAsia="MS Mincho" w:hAnsiTheme="minorHAnsi" w:cstheme="minorHAnsi"/>
                <w:sz w:val="20"/>
                <w:szCs w:val="20"/>
                <w:lang w:val="en-US" w:eastAsia="en-US"/>
              </w:rPr>
              <w:t xml:space="preserve"> and respond to familiar texts</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1C7DB0" w:rsidRPr="006B42FC">
              <w:rPr>
                <w:rFonts w:asciiTheme="minorHAnsi" w:eastAsia="MS Mincho" w:hAnsiTheme="minorHAnsi" w:cstheme="minorHAnsi"/>
                <w:sz w:val="20"/>
                <w:szCs w:val="20"/>
                <w:lang w:val="en-US" w:eastAsia="en-US"/>
              </w:rPr>
              <w:t xml:space="preserve"> known vocabulary</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 xml:space="preserve">familiar text structures to find information </w:t>
            </w:r>
          </w:p>
          <w:p w:rsidR="001C7DB0" w:rsidRPr="006B42FC" w:rsidRDefault="007957BD" w:rsidP="006072D1">
            <w:pPr>
              <w:numPr>
                <w:ilvl w:val="0"/>
                <w:numId w:val="8"/>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use</w:t>
            </w:r>
            <w:r w:rsidR="00B732AE">
              <w:rPr>
                <w:rFonts w:asciiTheme="minorHAnsi" w:eastAsia="MS Mincho" w:hAnsiTheme="minorHAnsi" w:cstheme="minorHAnsi"/>
                <w:sz w:val="20"/>
                <w:szCs w:val="20"/>
                <w:lang w:val="en-US" w:eastAsia="en-US"/>
              </w:rPr>
              <w:t xml:space="preserve"> dictionaries –</w:t>
            </w:r>
            <w:r w:rsidR="001C7DB0" w:rsidRPr="006B42FC">
              <w:rPr>
                <w:rFonts w:asciiTheme="minorHAnsi" w:eastAsia="MS Mincho" w:hAnsiTheme="minorHAnsi" w:cstheme="minorHAnsi"/>
                <w:sz w:val="20"/>
                <w:szCs w:val="20"/>
                <w:lang w:val="en-US" w:eastAsia="en-US"/>
              </w:rPr>
              <w:t xml:space="preserve"> bilingual</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picture and library/internet resources</w:t>
            </w:r>
          </w:p>
          <w:p w:rsidR="001C7DB0" w:rsidRPr="006B42FC" w:rsidRDefault="007957B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1C7DB0"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listen</w:t>
            </w:r>
            <w:r w:rsidR="001C7DB0" w:rsidRPr="006B42FC">
              <w:rPr>
                <w:rFonts w:asciiTheme="minorHAnsi" w:hAnsiTheme="minorHAnsi" w:cstheme="minorHAnsi"/>
                <w:iCs/>
                <w:sz w:val="20"/>
                <w:szCs w:val="20"/>
                <w:lang w:eastAsia="en-AU"/>
              </w:rPr>
              <w:t xml:space="preserve"> for gist, development of argument and specific content</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understand</w:t>
            </w:r>
            <w:r w:rsidR="001C7DB0"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1C7DB0" w:rsidRPr="006B42FC">
              <w:rPr>
                <w:rFonts w:asciiTheme="minorHAnsi" w:hAnsiTheme="minorHAnsi" w:cstheme="minorHAnsi"/>
                <w:iCs/>
                <w:sz w:val="20"/>
                <w:szCs w:val="20"/>
                <w:lang w:eastAsia="en-AU"/>
              </w:rPr>
              <w:t>words appropriate to the different semantic fields of SAE</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inferred meanings in texts</w:t>
            </w:r>
          </w:p>
          <w:p w:rsidR="001C7DB0" w:rsidRPr="006B42FC" w:rsidRDefault="007957B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D42ECE"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Pr>
                <w:rFonts w:asciiTheme="minorHAnsi" w:hAnsiTheme="minorHAnsi" w:cstheme="minorHAnsi"/>
                <w:iCs/>
                <w:sz w:val="20"/>
                <w:szCs w:val="20"/>
                <w:lang w:eastAsia="en-AU"/>
              </w:rPr>
              <w:t>use</w:t>
            </w:r>
            <w:r w:rsidR="001C7DB0" w:rsidRPr="006B42FC">
              <w:rPr>
                <w:rFonts w:asciiTheme="minorHAnsi" w:hAnsiTheme="minorHAnsi" w:cstheme="minorHAnsi"/>
                <w:iCs/>
                <w:sz w:val="20"/>
                <w:szCs w:val="20"/>
                <w:lang w:eastAsia="en-AU"/>
              </w:rPr>
              <w:t xml:space="preserve"> appraisal to express engagement, attitude and gradation</w:t>
            </w:r>
          </w:p>
          <w:p w:rsidR="001C7DB0" w:rsidRDefault="001C7DB0" w:rsidP="00D42ECE">
            <w:pPr>
              <w:spacing w:after="120"/>
              <w:contextualSpacing/>
              <w:rPr>
                <w:rStyle w:val="Hyperlink"/>
                <w:rFonts w:asciiTheme="minorHAnsi" w:hAnsiTheme="minorHAnsi" w:cstheme="minorHAnsi"/>
                <w:sz w:val="20"/>
                <w:szCs w:val="20"/>
                <w:lang w:val="en-US" w:eastAsia="en-US"/>
              </w:rPr>
            </w:pPr>
            <w:r w:rsidRPr="006B42FC">
              <w:rPr>
                <w:rFonts w:asciiTheme="minorHAnsi" w:eastAsia="MS Mincho" w:hAnsiTheme="minorHAnsi" w:cstheme="minorHAnsi"/>
                <w:b/>
                <w:sz w:val="20"/>
                <w:szCs w:val="20"/>
                <w:lang w:val="en-US" w:eastAsia="en-US"/>
              </w:rPr>
              <w:t xml:space="preserve">Texts: </w:t>
            </w:r>
            <w:proofErr w:type="spellStart"/>
            <w:r w:rsidR="00AC6BC8">
              <w:rPr>
                <w:rFonts w:asciiTheme="minorHAnsi" w:hAnsiTheme="minorHAnsi" w:cstheme="minorHAnsi"/>
                <w:sz w:val="20"/>
                <w:szCs w:val="20"/>
                <w:lang w:val="en-US" w:eastAsia="en-US"/>
              </w:rPr>
              <w:t>Easynews</w:t>
            </w:r>
            <w:proofErr w:type="spellEnd"/>
            <w:r w:rsidR="00AC6BC8">
              <w:rPr>
                <w:rFonts w:asciiTheme="minorHAnsi" w:hAnsiTheme="minorHAnsi" w:cstheme="minorHAnsi"/>
                <w:sz w:val="20"/>
                <w:szCs w:val="20"/>
                <w:lang w:val="en-US" w:eastAsia="en-US"/>
              </w:rPr>
              <w:t xml:space="preserve"> video series (DVD and</w:t>
            </w:r>
            <w:r w:rsidRPr="006B42FC">
              <w:rPr>
                <w:rFonts w:asciiTheme="minorHAnsi" w:hAnsiTheme="minorHAnsi" w:cstheme="minorHAnsi"/>
                <w:sz w:val="20"/>
                <w:szCs w:val="20"/>
                <w:lang w:val="en-US" w:eastAsia="en-US"/>
              </w:rPr>
              <w:t xml:space="preserve"> workbook) various authors </w:t>
            </w:r>
            <w:r w:rsidR="007957BD" w:rsidRPr="006B42FC">
              <w:rPr>
                <w:rFonts w:asciiTheme="minorHAnsi" w:hAnsiTheme="minorHAnsi" w:cstheme="minorHAnsi"/>
                <w:sz w:val="20"/>
                <w:szCs w:val="20"/>
                <w:lang w:val="en-US" w:eastAsia="en-US"/>
              </w:rPr>
              <w:t xml:space="preserve">and presenters, AMES, Victoria; </w:t>
            </w:r>
            <w:hyperlink r:id="rId26" w:history="1">
              <w:r w:rsidR="003956F4" w:rsidRPr="00366124">
                <w:rPr>
                  <w:rStyle w:val="Hyperlink"/>
                  <w:rFonts w:asciiTheme="minorHAnsi" w:hAnsiTheme="minorHAnsi" w:cstheme="minorHAnsi"/>
                  <w:sz w:val="20"/>
                  <w:szCs w:val="20"/>
                  <w:lang w:val="en-US" w:eastAsia="en-US"/>
                </w:rPr>
                <w:t>www.abc.net.au/btn/</w:t>
              </w:r>
            </w:hyperlink>
          </w:p>
          <w:p w:rsidR="00D42ECE" w:rsidRPr="00D42ECE" w:rsidRDefault="00D42ECE" w:rsidP="00D42ECE">
            <w:pPr>
              <w:spacing w:after="120"/>
              <w:contextualSpacing/>
              <w:rPr>
                <w:rFonts w:asciiTheme="minorHAnsi" w:hAnsiTheme="minorHAnsi" w:cstheme="minorHAnsi"/>
                <w:sz w:val="8"/>
                <w:szCs w:val="8"/>
                <w:lang w:val="en-US" w:eastAsia="en-US"/>
              </w:rPr>
            </w:pPr>
          </w:p>
        </w:tc>
        <w:tc>
          <w:tcPr>
            <w:tcW w:w="1843" w:type="dxa"/>
          </w:tcPr>
          <w:p w:rsidR="001C7DB0" w:rsidRPr="006B42FC" w:rsidRDefault="009C1F78" w:rsidP="001C7DB0">
            <w:pPr>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t>Task 13</w:t>
            </w:r>
            <w:r w:rsidR="001C7DB0" w:rsidRPr="006B42FC">
              <w:rPr>
                <w:rFonts w:asciiTheme="minorHAnsi" w:hAnsiTheme="minorHAnsi" w:cstheme="minorHAnsi"/>
                <w:b/>
                <w:sz w:val="20"/>
                <w:szCs w:val="20"/>
                <w:lang w:val="en-US" w:eastAsia="en-US"/>
              </w:rPr>
              <w:t>: Response (informal written/visual texts 5%)</w:t>
            </w:r>
          </w:p>
          <w:p w:rsidR="001C7DB0" w:rsidRPr="006B42FC" w:rsidRDefault="00C150E2" w:rsidP="001C7DB0">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Explore different Australian cultural events and celebrations and complete comprehension activities in response.</w:t>
            </w:r>
          </w:p>
        </w:tc>
      </w:tr>
      <w:tr w:rsidR="001C7DB0" w:rsidRPr="006B42FC" w:rsidTr="00227714">
        <w:tc>
          <w:tcPr>
            <w:tcW w:w="912" w:type="dxa"/>
            <w:gridSpan w:val="2"/>
            <w:shd w:val="clear" w:color="auto" w:fill="F1EBF5" w:themeFill="accent4" w:themeFillTint="33"/>
            <w:vAlign w:val="center"/>
          </w:tcPr>
          <w:p w:rsidR="001C7DB0" w:rsidRPr="006B42FC" w:rsidRDefault="004A2C67"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12–</w:t>
            </w:r>
            <w:r w:rsidR="00B53B65">
              <w:rPr>
                <w:rFonts w:asciiTheme="minorHAnsi" w:hAnsiTheme="minorHAnsi" w:cstheme="minorHAnsi"/>
                <w:sz w:val="20"/>
                <w:szCs w:val="20"/>
                <w:lang w:val="en-US" w:eastAsia="en-US"/>
              </w:rPr>
              <w:t>14</w:t>
            </w:r>
          </w:p>
        </w:tc>
        <w:tc>
          <w:tcPr>
            <w:tcW w:w="6934" w:type="dxa"/>
          </w:tcPr>
          <w:p w:rsidR="001C7DB0" w:rsidRPr="006B42FC" w:rsidRDefault="0094146A" w:rsidP="006072D1">
            <w:pPr>
              <w:rPr>
                <w:rFonts w:asciiTheme="minorHAnsi" w:hAnsiTheme="minorHAnsi" w:cstheme="minorHAnsi"/>
                <w:b/>
                <w:sz w:val="20"/>
                <w:szCs w:val="20"/>
              </w:rPr>
            </w:pPr>
            <w:r>
              <w:rPr>
                <w:rFonts w:asciiTheme="minorHAnsi" w:hAnsiTheme="minorHAnsi" w:cstheme="minorHAnsi"/>
                <w:b/>
                <w:sz w:val="20"/>
                <w:szCs w:val="20"/>
              </w:rPr>
              <w:t>Communication skills and strategies</w:t>
            </w:r>
          </w:p>
          <w:p w:rsidR="001C7DB0" w:rsidRPr="006B42FC" w:rsidRDefault="0062586D" w:rsidP="006072D1">
            <w:pPr>
              <w:pStyle w:val="ListParagraph"/>
              <w:numPr>
                <w:ilvl w:val="0"/>
                <w:numId w:val="21"/>
              </w:numPr>
              <w:rPr>
                <w:rFonts w:asciiTheme="minorHAnsi" w:hAnsiTheme="minorHAnsi" w:cstheme="minorHAnsi"/>
                <w:b/>
                <w:sz w:val="20"/>
                <w:szCs w:val="20"/>
              </w:rPr>
            </w:pPr>
            <w:r w:rsidRPr="006B42FC">
              <w:rPr>
                <w:rFonts w:asciiTheme="minorHAnsi" w:eastAsia="MS Mincho" w:hAnsiTheme="minorHAnsi" w:cstheme="minorHAnsi"/>
                <w:sz w:val="20"/>
                <w:szCs w:val="20"/>
                <w:lang w:val="en-US" w:eastAsia="en-US"/>
              </w:rPr>
              <w:t xml:space="preserve">use </w:t>
            </w:r>
            <w:r w:rsidR="001C7DB0" w:rsidRPr="006B42FC">
              <w:rPr>
                <w:rFonts w:asciiTheme="minorHAnsi" w:eastAsia="MS Mincho" w:hAnsiTheme="minorHAnsi" w:cstheme="minorHAnsi"/>
                <w:sz w:val="20"/>
                <w:szCs w:val="20"/>
                <w:lang w:val="en-US" w:eastAsia="en-US"/>
              </w:rPr>
              <w:t>rules of politeness for everyday situations</w:t>
            </w:r>
          </w:p>
          <w:p w:rsidR="001C7DB0" w:rsidRPr="006B42FC" w:rsidRDefault="0062586D" w:rsidP="006072D1">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communicate</w:t>
            </w:r>
            <w:r w:rsidR="001C7DB0" w:rsidRPr="006B42FC">
              <w:rPr>
                <w:rFonts w:asciiTheme="minorHAnsi" w:eastAsia="MS Mincho" w:hAnsiTheme="minorHAnsi" w:cstheme="minorHAnsi"/>
                <w:sz w:val="20"/>
                <w:szCs w:val="20"/>
                <w:lang w:val="en-US" w:eastAsia="en-US"/>
              </w:rPr>
              <w:t xml:space="preserve"> ideas by asking for clarification/repetition or using the support of visual cues/home language/dialect</w:t>
            </w:r>
          </w:p>
          <w:p w:rsidR="001C7DB0" w:rsidRPr="006B42FC" w:rsidRDefault="0062586D" w:rsidP="006072D1">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approximate</w:t>
            </w:r>
            <w:r w:rsidR="001C7DB0" w:rsidRPr="006B42FC">
              <w:rPr>
                <w:rFonts w:asciiTheme="minorHAnsi" w:eastAsia="MS Mincho" w:hAnsiTheme="minorHAnsi" w:cstheme="minorHAnsi"/>
                <w:sz w:val="20"/>
                <w:szCs w:val="20"/>
                <w:lang w:val="en-US" w:eastAsia="en-US"/>
              </w:rPr>
              <w:t xml:space="preserve"> pronunciation</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intonation and stress of words</w:t>
            </w:r>
            <w:r w:rsidR="00B45CE4">
              <w:rPr>
                <w:rFonts w:asciiTheme="minorHAnsi" w:eastAsia="MS Mincho" w:hAnsiTheme="minorHAnsi" w:cstheme="minorHAnsi"/>
                <w:sz w:val="20"/>
                <w:szCs w:val="20"/>
                <w:lang w:val="en-US" w:eastAsia="en-US"/>
              </w:rPr>
              <w:t>/</w:t>
            </w:r>
            <w:r w:rsidR="001C7DB0" w:rsidRPr="006B42FC">
              <w:rPr>
                <w:rFonts w:asciiTheme="minorHAnsi" w:eastAsia="MS Mincho" w:hAnsiTheme="minorHAnsi" w:cstheme="minorHAnsi"/>
                <w:sz w:val="20"/>
                <w:szCs w:val="20"/>
                <w:lang w:val="en-US" w:eastAsia="en-US"/>
              </w:rPr>
              <w:t xml:space="preserve">phrases </w:t>
            </w:r>
          </w:p>
          <w:p w:rsidR="001C7DB0" w:rsidRPr="006B42FC" w:rsidRDefault="0062586D" w:rsidP="006072D1">
            <w:pPr>
              <w:numPr>
                <w:ilvl w:val="0"/>
                <w:numId w:val="9"/>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 xml:space="preserve">use </w:t>
            </w:r>
            <w:r w:rsidR="001C7DB0" w:rsidRPr="006B42FC">
              <w:rPr>
                <w:rFonts w:asciiTheme="minorHAnsi" w:eastAsia="MS Mincho" w:hAnsiTheme="minorHAnsi" w:cstheme="minorHAnsi"/>
                <w:sz w:val="20"/>
                <w:szCs w:val="20"/>
                <w:lang w:val="en-US" w:eastAsia="en-US"/>
              </w:rPr>
              <w:t xml:space="preserve">phonemic awareness and </w:t>
            </w:r>
            <w:proofErr w:type="spellStart"/>
            <w:r w:rsidR="001C7DB0" w:rsidRPr="006B42FC">
              <w:rPr>
                <w:rFonts w:asciiTheme="minorHAnsi" w:eastAsia="MS Mincho" w:hAnsiTheme="minorHAnsi" w:cstheme="minorHAnsi"/>
                <w:sz w:val="20"/>
                <w:szCs w:val="20"/>
                <w:lang w:val="en-US" w:eastAsia="en-US"/>
              </w:rPr>
              <w:t>graphophonics</w:t>
            </w:r>
            <w:proofErr w:type="spellEnd"/>
            <w:r w:rsidR="001C7DB0" w:rsidRPr="006B42FC">
              <w:rPr>
                <w:rFonts w:asciiTheme="minorHAnsi" w:eastAsia="MS Mincho" w:hAnsiTheme="minorHAnsi" w:cstheme="minorHAnsi"/>
                <w:sz w:val="20"/>
                <w:szCs w:val="20"/>
                <w:lang w:val="en-US" w:eastAsia="en-US"/>
              </w:rPr>
              <w:t xml:space="preserve"> to begin to decode texts</w:t>
            </w:r>
          </w:p>
          <w:p w:rsidR="001C7DB0" w:rsidRPr="006B42FC" w:rsidRDefault="0062586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62586D" w:rsidP="006072D1">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Phonological features</w:t>
            </w:r>
          </w:p>
          <w:p w:rsidR="001C7DB0" w:rsidRPr="006B42FC" w:rsidRDefault="0062586D" w:rsidP="006072D1">
            <w:pPr>
              <w:numPr>
                <w:ilvl w:val="0"/>
                <w:numId w:val="15"/>
              </w:numPr>
              <w:contextualSpacing/>
              <w:rPr>
                <w:rFonts w:asciiTheme="minorHAnsi" w:eastAsia="Franklin Gothic Book" w:hAnsiTheme="minorHAnsi" w:cstheme="minorHAnsi"/>
                <w:iCs/>
                <w:sz w:val="20"/>
                <w:szCs w:val="20"/>
              </w:rPr>
            </w:pPr>
            <w:r w:rsidRPr="006B42FC">
              <w:rPr>
                <w:rFonts w:asciiTheme="minorHAnsi" w:eastAsia="MS Mincho" w:hAnsiTheme="minorHAnsi" w:cstheme="minorHAnsi"/>
                <w:sz w:val="20"/>
                <w:szCs w:val="20"/>
                <w:lang w:val="en-US" w:eastAsia="en-US"/>
              </w:rPr>
              <w:t xml:space="preserve">use </w:t>
            </w:r>
            <w:r w:rsidR="001C7DB0" w:rsidRPr="006B42FC">
              <w:rPr>
                <w:rFonts w:asciiTheme="minorHAnsi" w:eastAsia="Franklin Gothic Book" w:hAnsiTheme="minorHAnsi" w:cstheme="minorHAnsi"/>
                <w:iCs/>
                <w:sz w:val="20"/>
                <w:szCs w:val="20"/>
              </w:rPr>
              <w:t>pronunciation, stress, rhythm, intonation and pitch for emphasis</w:t>
            </w:r>
          </w:p>
          <w:p w:rsidR="001C7DB0" w:rsidRPr="006B42FC" w:rsidRDefault="0062586D" w:rsidP="006072D1">
            <w:pPr>
              <w:contextualSpacing/>
              <w:rPr>
                <w:rFonts w:asciiTheme="minorHAnsi" w:hAnsiTheme="minorHAnsi" w:cstheme="minorHAnsi"/>
                <w:sz w:val="20"/>
                <w:szCs w:val="20"/>
                <w:lang w:eastAsia="en-US"/>
              </w:rPr>
            </w:pPr>
            <w:r w:rsidRPr="006B42FC">
              <w:rPr>
                <w:rFonts w:asciiTheme="minorHAnsi" w:eastAsia="Franklin Gothic Book" w:hAnsiTheme="minorHAnsi" w:cstheme="minorHAnsi"/>
                <w:sz w:val="20"/>
                <w:szCs w:val="20"/>
                <w:lang w:eastAsia="en-US"/>
              </w:rPr>
              <w:t>Non-verbal language features</w:t>
            </w:r>
          </w:p>
          <w:p w:rsidR="001C7DB0" w:rsidRPr="006B42FC" w:rsidRDefault="0062586D" w:rsidP="006072D1">
            <w:pPr>
              <w:pStyle w:val="ListParagraph"/>
              <w:numPr>
                <w:ilvl w:val="0"/>
                <w:numId w:val="15"/>
              </w:numPr>
              <w:rPr>
                <w:rFonts w:asciiTheme="minorHAnsi" w:eastAsia="MS Mincho" w:hAnsiTheme="minorHAnsi" w:cstheme="minorHAnsi"/>
                <w:bCs/>
                <w:sz w:val="20"/>
                <w:szCs w:val="20"/>
                <w:lang w:val="en-US" w:eastAsia="en-US"/>
              </w:rPr>
            </w:pPr>
            <w:r w:rsidRPr="006B42FC">
              <w:rPr>
                <w:rFonts w:asciiTheme="minorHAnsi" w:eastAsia="MS Mincho" w:hAnsiTheme="minorHAnsi" w:cstheme="minorHAnsi"/>
                <w:sz w:val="20"/>
                <w:szCs w:val="20"/>
                <w:lang w:val="en-US" w:eastAsia="en-US"/>
              </w:rPr>
              <w:t xml:space="preserve">use </w:t>
            </w:r>
            <w:r w:rsidR="005507A2">
              <w:rPr>
                <w:rFonts w:asciiTheme="minorHAnsi" w:hAnsiTheme="minorHAnsi" w:cstheme="minorHAnsi"/>
                <w:sz w:val="20"/>
                <w:szCs w:val="20"/>
                <w:lang w:eastAsia="en-US"/>
              </w:rPr>
              <w:t>culturally-</w:t>
            </w:r>
            <w:r w:rsidR="001C7DB0" w:rsidRPr="006B42FC">
              <w:rPr>
                <w:rFonts w:asciiTheme="minorHAnsi" w:hAnsiTheme="minorHAnsi" w:cstheme="minorHAnsi"/>
                <w:sz w:val="20"/>
                <w:szCs w:val="20"/>
                <w:lang w:eastAsia="en-US"/>
              </w:rPr>
              <w:t>appropriate gestures and behaviours</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Lexical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sz w:val="20"/>
                <w:szCs w:val="20"/>
              </w:rPr>
            </w:pPr>
            <w:r w:rsidRPr="006B42FC">
              <w:rPr>
                <w:rFonts w:asciiTheme="minorHAnsi" w:hAnsiTheme="minorHAnsi" w:cstheme="minorHAnsi"/>
                <w:iCs/>
                <w:sz w:val="20"/>
                <w:szCs w:val="20"/>
                <w:lang w:eastAsia="en-AU"/>
              </w:rPr>
              <w:t>choose</w:t>
            </w:r>
            <w:r w:rsidR="001C7DB0" w:rsidRPr="006B42FC">
              <w:rPr>
                <w:rFonts w:asciiTheme="minorHAnsi" w:hAnsiTheme="minorHAnsi" w:cstheme="minorHAnsi"/>
                <w:iCs/>
                <w:sz w:val="20"/>
                <w:szCs w:val="20"/>
                <w:lang w:eastAsia="en-AU"/>
              </w:rPr>
              <w:t xml:space="preserve"> vocabulary appropriate to purpose and audience</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Grammatical competence</w:t>
            </w:r>
          </w:p>
          <w:p w:rsidR="001C7DB0" w:rsidRPr="006B42FC" w:rsidRDefault="0062586D" w:rsidP="006072D1">
            <w:pPr>
              <w:pStyle w:val="Paragraph"/>
              <w:numPr>
                <w:ilvl w:val="0"/>
                <w:numId w:val="15"/>
              </w:numPr>
              <w:spacing w:before="0" w:after="0" w:line="240" w:lineRule="auto"/>
              <w:ind w:left="357" w:hanging="357"/>
              <w:contextualSpacing/>
              <w:rPr>
                <w:rFonts w:asciiTheme="minorHAnsi" w:hAnsiTheme="minorHAnsi" w:cstheme="minorHAnsi"/>
                <w:iCs/>
                <w:color w:val="auto"/>
                <w:sz w:val="20"/>
                <w:szCs w:val="20"/>
              </w:rPr>
            </w:pPr>
            <w:r w:rsidRPr="006B42FC">
              <w:rPr>
                <w:rFonts w:asciiTheme="minorHAnsi" w:eastAsia="MS Mincho" w:hAnsiTheme="minorHAnsi" w:cstheme="minorHAnsi"/>
                <w:color w:val="auto"/>
                <w:sz w:val="20"/>
                <w:szCs w:val="20"/>
                <w:lang w:val="en-US" w:eastAsia="en-US"/>
              </w:rPr>
              <w:t xml:space="preserve">use </w:t>
            </w:r>
            <w:r w:rsidR="001C7DB0" w:rsidRPr="006B42FC">
              <w:rPr>
                <w:rFonts w:asciiTheme="minorHAnsi" w:hAnsiTheme="minorHAnsi" w:cstheme="minorHAnsi"/>
                <w:iCs/>
                <w:color w:val="auto"/>
                <w:sz w:val="20"/>
                <w:szCs w:val="20"/>
              </w:rPr>
              <w:t xml:space="preserve">clause and sentence structures </w:t>
            </w:r>
          </w:p>
          <w:p w:rsidR="001C7DB0" w:rsidRPr="006B42FC" w:rsidRDefault="0062586D" w:rsidP="006072D1">
            <w:pPr>
              <w:pStyle w:val="ListItem"/>
              <w:numPr>
                <w:ilvl w:val="0"/>
                <w:numId w:val="15"/>
              </w:numPr>
              <w:spacing w:before="0" w:after="0" w:line="240" w:lineRule="auto"/>
              <w:ind w:left="357" w:hanging="357"/>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verb structures and tenses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additive, comparative, temporal and consequential conjunctions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correct subject–verb agreement</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use </w:t>
            </w:r>
            <w:r w:rsidR="001C7DB0" w:rsidRPr="006B42FC">
              <w:rPr>
                <w:rFonts w:asciiTheme="minorHAnsi" w:hAnsiTheme="minorHAnsi" w:cstheme="minorHAnsi"/>
                <w:iCs/>
                <w:sz w:val="20"/>
                <w:szCs w:val="20"/>
                <w:lang w:eastAsia="en-AU"/>
              </w:rPr>
              <w:t>reference items to achieve cohesion</w:t>
            </w:r>
          </w:p>
          <w:p w:rsidR="001C7DB0" w:rsidRPr="006B42FC" w:rsidRDefault="0062586D" w:rsidP="006072D1">
            <w:pPr>
              <w:pStyle w:val="ListItem"/>
              <w:spacing w:before="0" w:after="0" w:line="240" w:lineRule="auto"/>
              <w:contextualSpacing/>
              <w:rPr>
                <w:rFonts w:asciiTheme="minorHAnsi" w:hAnsiTheme="minorHAnsi" w:cstheme="minorHAnsi"/>
                <w:sz w:val="20"/>
                <w:szCs w:val="20"/>
              </w:rPr>
            </w:pPr>
            <w:r w:rsidRPr="006B42FC">
              <w:rPr>
                <w:rFonts w:asciiTheme="minorHAnsi" w:hAnsiTheme="minorHAnsi" w:cstheme="minorHAnsi"/>
                <w:sz w:val="20"/>
                <w:szCs w:val="20"/>
              </w:rPr>
              <w:t>Semantic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lastRenderedPageBreak/>
              <w:t>identify</w:t>
            </w:r>
            <w:r w:rsidR="001C7DB0" w:rsidRPr="006B42FC">
              <w:rPr>
                <w:rFonts w:asciiTheme="minorHAnsi" w:hAnsiTheme="minorHAnsi" w:cstheme="minorHAnsi"/>
                <w:iCs/>
                <w:sz w:val="20"/>
                <w:szCs w:val="20"/>
                <w:lang w:eastAsia="en-AU"/>
              </w:rPr>
              <w:t xml:space="preserve"> ambiguous or inappropriate communication</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E15A69" w:rsidRPr="007D3083" w:rsidRDefault="0062586D" w:rsidP="007D3083">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experiment</w:t>
            </w:r>
            <w:r w:rsidR="001C7DB0" w:rsidRPr="006B42FC">
              <w:rPr>
                <w:rFonts w:asciiTheme="minorHAnsi" w:hAnsiTheme="minorHAnsi" w:cstheme="minorHAnsi"/>
                <w:iCs/>
                <w:sz w:val="20"/>
                <w:szCs w:val="20"/>
                <w:lang w:eastAsia="en-AU"/>
              </w:rPr>
              <w:t xml:space="preserve"> with the register of texts (tone, language, audience), developing appropriate use for audience and purpose</w:t>
            </w:r>
          </w:p>
        </w:tc>
        <w:tc>
          <w:tcPr>
            <w:tcW w:w="1843" w:type="dxa"/>
          </w:tcPr>
          <w:p w:rsidR="001C7DB0" w:rsidRPr="006B42FC" w:rsidRDefault="009C1F78" w:rsidP="001C7DB0">
            <w:pPr>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lastRenderedPageBreak/>
              <w:t>Task 14</w:t>
            </w:r>
            <w:r w:rsidR="001C7DB0" w:rsidRPr="006B42FC">
              <w:rPr>
                <w:rFonts w:asciiTheme="minorHAnsi" w:hAnsiTheme="minorHAnsi" w:cstheme="minorHAnsi"/>
                <w:b/>
                <w:sz w:val="20"/>
                <w:szCs w:val="20"/>
                <w:lang w:val="en-US" w:eastAsia="en-US"/>
              </w:rPr>
              <w:t>: Production (formal oral texts 7.5%)</w:t>
            </w:r>
          </w:p>
          <w:p w:rsidR="001C7DB0" w:rsidRPr="006B42FC" w:rsidRDefault="00C150E2" w:rsidP="004C3673">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 xml:space="preserve">Choose one popular Australian </w:t>
            </w:r>
            <w:r w:rsidR="00C45DE4">
              <w:rPr>
                <w:rFonts w:asciiTheme="minorHAnsi" w:hAnsiTheme="minorHAnsi" w:cstheme="minorHAnsi"/>
                <w:sz w:val="20"/>
                <w:szCs w:val="20"/>
                <w:lang w:val="en-US" w:eastAsia="en-US"/>
              </w:rPr>
              <w:t xml:space="preserve">sporting, </w:t>
            </w:r>
            <w:r w:rsidRPr="006B42FC">
              <w:rPr>
                <w:rFonts w:asciiTheme="minorHAnsi" w:hAnsiTheme="minorHAnsi" w:cstheme="minorHAnsi"/>
                <w:sz w:val="20"/>
                <w:szCs w:val="20"/>
                <w:lang w:val="en-US" w:eastAsia="en-US"/>
              </w:rPr>
              <w:t xml:space="preserve">cultural </w:t>
            </w:r>
            <w:r w:rsidR="00C45DE4">
              <w:rPr>
                <w:rFonts w:asciiTheme="minorHAnsi" w:hAnsiTheme="minorHAnsi" w:cstheme="minorHAnsi"/>
                <w:sz w:val="20"/>
                <w:szCs w:val="20"/>
                <w:lang w:val="en-US" w:eastAsia="en-US"/>
              </w:rPr>
              <w:t xml:space="preserve">or historic </w:t>
            </w:r>
            <w:r w:rsidRPr="006B42FC">
              <w:rPr>
                <w:rFonts w:asciiTheme="minorHAnsi" w:hAnsiTheme="minorHAnsi" w:cstheme="minorHAnsi"/>
                <w:sz w:val="20"/>
                <w:szCs w:val="20"/>
                <w:lang w:val="en-US" w:eastAsia="en-US"/>
              </w:rPr>
              <w:t xml:space="preserve">event </w:t>
            </w:r>
            <w:r w:rsidR="000F5BC5">
              <w:rPr>
                <w:rFonts w:asciiTheme="minorHAnsi" w:hAnsiTheme="minorHAnsi" w:cstheme="minorHAnsi"/>
                <w:sz w:val="20"/>
                <w:szCs w:val="20"/>
                <w:lang w:val="en-US" w:eastAsia="en-US"/>
              </w:rPr>
              <w:br/>
            </w:r>
            <w:r w:rsidR="00C45DE4">
              <w:rPr>
                <w:rFonts w:asciiTheme="minorHAnsi" w:hAnsiTheme="minorHAnsi" w:cstheme="minorHAnsi"/>
                <w:sz w:val="20"/>
                <w:szCs w:val="20"/>
                <w:lang w:val="en-US" w:eastAsia="en-US"/>
              </w:rPr>
              <w:t xml:space="preserve">(e.g. Melbourne </w:t>
            </w:r>
            <w:r w:rsidR="00A37647">
              <w:rPr>
                <w:rFonts w:asciiTheme="minorHAnsi" w:hAnsiTheme="minorHAnsi" w:cstheme="minorHAnsi"/>
                <w:sz w:val="20"/>
                <w:szCs w:val="20"/>
                <w:lang w:val="en-US" w:eastAsia="en-US"/>
              </w:rPr>
              <w:t>Cup, AFL Grand Final, ANZAC day)</w:t>
            </w:r>
            <w:r w:rsidR="00C45DE4">
              <w:rPr>
                <w:rFonts w:asciiTheme="minorHAnsi" w:hAnsiTheme="minorHAnsi" w:cstheme="minorHAnsi"/>
                <w:sz w:val="20"/>
                <w:szCs w:val="20"/>
                <w:lang w:val="en-US" w:eastAsia="en-US"/>
              </w:rPr>
              <w:t xml:space="preserve"> </w:t>
            </w:r>
            <w:r w:rsidRPr="006B42FC">
              <w:rPr>
                <w:rFonts w:asciiTheme="minorHAnsi" w:hAnsiTheme="minorHAnsi" w:cstheme="minorHAnsi"/>
                <w:sz w:val="20"/>
                <w:szCs w:val="20"/>
                <w:lang w:val="en-US" w:eastAsia="en-US"/>
              </w:rPr>
              <w:t>and give an oral presentation about it.</w:t>
            </w:r>
          </w:p>
        </w:tc>
      </w:tr>
      <w:tr w:rsidR="007D3083" w:rsidRPr="006B42FC" w:rsidTr="007D3083">
        <w:trPr>
          <w:cantSplit/>
        </w:trPr>
        <w:tc>
          <w:tcPr>
            <w:tcW w:w="912" w:type="dxa"/>
            <w:gridSpan w:val="2"/>
            <w:shd w:val="clear" w:color="auto" w:fill="F1EBF5" w:themeFill="accent4" w:themeFillTint="33"/>
            <w:vAlign w:val="center"/>
          </w:tcPr>
          <w:p w:rsidR="007D3083" w:rsidRDefault="007D3083" w:rsidP="00C2077D">
            <w:pPr>
              <w:jc w:val="center"/>
              <w:rPr>
                <w:rFonts w:asciiTheme="minorHAnsi" w:hAnsiTheme="minorHAnsi" w:cstheme="minorHAnsi"/>
                <w:sz w:val="20"/>
                <w:szCs w:val="20"/>
                <w:lang w:val="en-US" w:eastAsia="en-US"/>
              </w:rPr>
            </w:pPr>
          </w:p>
        </w:tc>
        <w:tc>
          <w:tcPr>
            <w:tcW w:w="6934" w:type="dxa"/>
          </w:tcPr>
          <w:p w:rsidR="007D3083" w:rsidRPr="006B42FC" w:rsidRDefault="007D3083" w:rsidP="007D3083">
            <w:pPr>
              <w:pStyle w:val="ListItem"/>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Sociocultural understandings and skills</w:t>
            </w:r>
          </w:p>
          <w:p w:rsidR="007D3083" w:rsidRPr="006B42FC" w:rsidRDefault="007D3083" w:rsidP="007D3083">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 xml:space="preserve">identify </w:t>
            </w:r>
            <w:r w:rsidRPr="006B42FC">
              <w:rPr>
                <w:rFonts w:asciiTheme="minorHAnsi" w:hAnsiTheme="minorHAnsi" w:cstheme="minorHAnsi"/>
                <w:iCs/>
                <w:sz w:val="20"/>
                <w:szCs w:val="20"/>
                <w:lang w:eastAsia="en-AU"/>
              </w:rPr>
              <w:t xml:space="preserve">register variations between familiar, semi-formal and some formal contexts </w:t>
            </w:r>
          </w:p>
          <w:p w:rsidR="007D3083" w:rsidRPr="006B42FC" w:rsidRDefault="007D3083" w:rsidP="007D3083">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eastAsia="MS Mincho" w:hAnsiTheme="minorHAnsi" w:cstheme="minorHAnsi"/>
                <w:sz w:val="20"/>
                <w:szCs w:val="20"/>
                <w:lang w:val="en-US"/>
              </w:rPr>
              <w:t xml:space="preserve">use </w:t>
            </w:r>
            <w:r>
              <w:rPr>
                <w:rFonts w:asciiTheme="minorHAnsi" w:hAnsiTheme="minorHAnsi" w:cstheme="minorHAnsi"/>
                <w:iCs/>
                <w:sz w:val="20"/>
                <w:szCs w:val="20"/>
                <w:lang w:eastAsia="en-AU"/>
              </w:rPr>
              <w:t>culturally-</w:t>
            </w:r>
            <w:r w:rsidRPr="006B42FC">
              <w:rPr>
                <w:rFonts w:asciiTheme="minorHAnsi" w:hAnsiTheme="minorHAnsi" w:cstheme="minorHAnsi"/>
                <w:iCs/>
                <w:sz w:val="20"/>
                <w:szCs w:val="20"/>
                <w:lang w:eastAsia="en-AU"/>
              </w:rPr>
              <w:t>accepted politeness conventions in listening, speaking and written protocols</w:t>
            </w:r>
          </w:p>
          <w:p w:rsidR="007D3083" w:rsidRPr="006B42FC" w:rsidRDefault="007D3083" w:rsidP="007D3083">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 xml:space="preserve">understand cultural differences in eye contact and personal space </w:t>
            </w:r>
          </w:p>
          <w:p w:rsidR="007D3083" w:rsidRDefault="007D3083" w:rsidP="007D3083">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rPr>
              <w:t>identify cultural variations in symbolism, classification and gender behaviours</w:t>
            </w:r>
          </w:p>
          <w:p w:rsidR="007D3083" w:rsidRPr="006B42FC" w:rsidRDefault="007D3083" w:rsidP="007D3083">
            <w:pPr>
              <w:rPr>
                <w:rFonts w:asciiTheme="minorHAnsi" w:hAnsiTheme="minorHAnsi" w:cstheme="minorHAnsi"/>
                <w:b/>
                <w:sz w:val="20"/>
                <w:szCs w:val="20"/>
              </w:rPr>
            </w:pPr>
            <w:r w:rsidRPr="006B42FC">
              <w:rPr>
                <w:rFonts w:asciiTheme="minorHAnsi" w:eastAsia="MS Mincho" w:hAnsiTheme="minorHAnsi" w:cstheme="minorHAnsi"/>
                <w:b/>
                <w:sz w:val="20"/>
                <w:szCs w:val="20"/>
                <w:lang w:val="en-US" w:eastAsia="en-US"/>
              </w:rPr>
              <w:t xml:space="preserve">Texts: </w:t>
            </w:r>
            <w:proofErr w:type="spellStart"/>
            <w:r>
              <w:rPr>
                <w:rFonts w:asciiTheme="minorHAnsi" w:hAnsiTheme="minorHAnsi" w:cstheme="minorHAnsi"/>
                <w:sz w:val="20"/>
                <w:szCs w:val="20"/>
                <w:lang w:val="en-US" w:eastAsia="en-US"/>
              </w:rPr>
              <w:t>Easynews</w:t>
            </w:r>
            <w:proofErr w:type="spellEnd"/>
            <w:r>
              <w:rPr>
                <w:rFonts w:asciiTheme="minorHAnsi" w:hAnsiTheme="minorHAnsi" w:cstheme="minorHAnsi"/>
                <w:sz w:val="20"/>
                <w:szCs w:val="20"/>
                <w:lang w:val="en-US" w:eastAsia="en-US"/>
              </w:rPr>
              <w:t xml:space="preserve"> video series (DVD and</w:t>
            </w:r>
            <w:r w:rsidRPr="006B42FC">
              <w:rPr>
                <w:rFonts w:asciiTheme="minorHAnsi" w:hAnsiTheme="minorHAnsi" w:cstheme="minorHAnsi"/>
                <w:sz w:val="20"/>
                <w:szCs w:val="20"/>
                <w:lang w:val="en-US" w:eastAsia="en-US"/>
              </w:rPr>
              <w:t xml:space="preserve"> workbook) various authors and presenters, AMES, Victoria; </w:t>
            </w:r>
            <w:hyperlink r:id="rId27" w:history="1">
              <w:r w:rsidRPr="00366124">
                <w:rPr>
                  <w:rStyle w:val="Hyperlink"/>
                  <w:rFonts w:asciiTheme="minorHAnsi" w:hAnsiTheme="minorHAnsi" w:cstheme="minorHAnsi"/>
                  <w:sz w:val="20"/>
                  <w:szCs w:val="20"/>
                  <w:lang w:val="en-US" w:eastAsia="en-US"/>
                </w:rPr>
                <w:t>www.abc.net.au/btn/</w:t>
              </w:r>
            </w:hyperlink>
          </w:p>
        </w:tc>
        <w:tc>
          <w:tcPr>
            <w:tcW w:w="1843" w:type="dxa"/>
          </w:tcPr>
          <w:p w:rsidR="007D3083" w:rsidRDefault="007D3083" w:rsidP="001C7DB0">
            <w:pPr>
              <w:rPr>
                <w:rFonts w:asciiTheme="minorHAnsi" w:hAnsiTheme="minorHAnsi" w:cstheme="minorHAnsi"/>
                <w:b/>
                <w:sz w:val="20"/>
                <w:szCs w:val="20"/>
                <w:lang w:val="en-US" w:eastAsia="en-US"/>
              </w:rPr>
            </w:pPr>
          </w:p>
        </w:tc>
      </w:tr>
      <w:tr w:rsidR="001C7DB0" w:rsidRPr="006B42FC" w:rsidTr="00227714">
        <w:trPr>
          <w:cantSplit/>
        </w:trPr>
        <w:tc>
          <w:tcPr>
            <w:tcW w:w="912" w:type="dxa"/>
            <w:gridSpan w:val="2"/>
            <w:shd w:val="clear" w:color="auto" w:fill="F1EBF5" w:themeFill="accent4" w:themeFillTint="33"/>
            <w:vAlign w:val="center"/>
          </w:tcPr>
          <w:p w:rsidR="001C7DB0" w:rsidRPr="006B42FC" w:rsidRDefault="000F5BC5"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15–</w:t>
            </w:r>
            <w:r w:rsidR="00B53B65">
              <w:rPr>
                <w:rFonts w:asciiTheme="minorHAnsi" w:hAnsiTheme="minorHAnsi" w:cstheme="minorHAnsi"/>
                <w:sz w:val="20"/>
                <w:szCs w:val="20"/>
                <w:lang w:val="en-US" w:eastAsia="en-US"/>
              </w:rPr>
              <w:t>16</w:t>
            </w:r>
          </w:p>
        </w:tc>
        <w:tc>
          <w:tcPr>
            <w:tcW w:w="6934" w:type="dxa"/>
          </w:tcPr>
          <w:p w:rsidR="001C7DB0" w:rsidRPr="006B42FC" w:rsidRDefault="0094146A" w:rsidP="006072D1">
            <w:pPr>
              <w:rPr>
                <w:rFonts w:asciiTheme="minorHAnsi" w:hAnsiTheme="minorHAnsi" w:cstheme="minorHAnsi"/>
                <w:b/>
                <w:sz w:val="20"/>
                <w:szCs w:val="20"/>
              </w:rPr>
            </w:pPr>
            <w:r>
              <w:rPr>
                <w:rFonts w:asciiTheme="minorHAnsi" w:hAnsiTheme="minorHAnsi" w:cstheme="minorHAnsi"/>
                <w:b/>
                <w:sz w:val="20"/>
                <w:szCs w:val="20"/>
              </w:rPr>
              <w:t>Language and text analysis skills and strategies</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purposes/audiences of common text types</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identify</w:t>
            </w:r>
            <w:r w:rsidR="001C7DB0" w:rsidRPr="006B42FC">
              <w:rPr>
                <w:rFonts w:asciiTheme="minorHAnsi" w:eastAsia="MS Mincho" w:hAnsiTheme="minorHAnsi" w:cstheme="minorHAnsi"/>
                <w:sz w:val="20"/>
                <w:szCs w:val="20"/>
                <w:lang w:val="en-US" w:eastAsia="en-US"/>
              </w:rPr>
              <w:t xml:space="preserve"> the way information is ordered and structured in familiar texts</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the way language/structure are used in common media</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understand</w:t>
            </w:r>
            <w:r w:rsidR="001C7DB0" w:rsidRPr="006B42FC">
              <w:rPr>
                <w:rFonts w:asciiTheme="minorHAnsi" w:eastAsia="MS Mincho" w:hAnsiTheme="minorHAnsi" w:cstheme="minorHAnsi"/>
                <w:sz w:val="20"/>
                <w:szCs w:val="20"/>
                <w:lang w:val="en-US" w:eastAsia="en-US"/>
              </w:rPr>
              <w:t xml:space="preserve"> how the meaning of words can change according to context</w:t>
            </w:r>
          </w:p>
          <w:p w:rsidR="001C7DB0" w:rsidRPr="006B42FC" w:rsidRDefault="0062586D" w:rsidP="006072D1">
            <w:pPr>
              <w:numPr>
                <w:ilvl w:val="0"/>
                <w:numId w:val="11"/>
              </w:numPr>
              <w:contextualSpacing/>
              <w:rPr>
                <w:rFonts w:asciiTheme="minorHAnsi" w:eastAsia="MS Mincho" w:hAnsiTheme="minorHAnsi" w:cstheme="minorHAnsi"/>
                <w:sz w:val="20"/>
                <w:szCs w:val="20"/>
                <w:lang w:val="en-US" w:eastAsia="en-US"/>
              </w:rPr>
            </w:pPr>
            <w:r w:rsidRPr="006B42FC">
              <w:rPr>
                <w:rFonts w:asciiTheme="minorHAnsi" w:eastAsia="MS Mincho" w:hAnsiTheme="minorHAnsi" w:cstheme="minorHAnsi"/>
                <w:sz w:val="20"/>
                <w:szCs w:val="20"/>
                <w:lang w:val="en-US" w:eastAsia="en-US"/>
              </w:rPr>
              <w:t>expand</w:t>
            </w:r>
            <w:r w:rsidR="001C7DB0" w:rsidRPr="006B42FC">
              <w:rPr>
                <w:rFonts w:asciiTheme="minorHAnsi" w:eastAsia="MS Mincho" w:hAnsiTheme="minorHAnsi" w:cstheme="minorHAnsi"/>
                <w:sz w:val="20"/>
                <w:szCs w:val="20"/>
                <w:lang w:val="en-US" w:eastAsia="en-US"/>
              </w:rPr>
              <w:t xml:space="preserve"> vocabulary by understanding and using unfamiliar words/</w:t>
            </w:r>
            <w:r w:rsidR="00976F4B">
              <w:rPr>
                <w:rFonts w:asciiTheme="minorHAnsi" w:eastAsia="MS Mincho" w:hAnsiTheme="minorHAnsi" w:cstheme="minorHAnsi"/>
                <w:sz w:val="20"/>
                <w:szCs w:val="20"/>
                <w:lang w:val="en-US" w:eastAsia="en-US"/>
              </w:rPr>
              <w:br/>
            </w:r>
            <w:r w:rsidR="001C7DB0" w:rsidRPr="006B42FC">
              <w:rPr>
                <w:rFonts w:asciiTheme="minorHAnsi" w:eastAsia="MS Mincho" w:hAnsiTheme="minorHAnsi" w:cstheme="minorHAnsi"/>
                <w:sz w:val="20"/>
                <w:szCs w:val="20"/>
                <w:lang w:val="en-US" w:eastAsia="en-US"/>
              </w:rPr>
              <w:t>subject-specific words</w:t>
            </w:r>
          </w:p>
          <w:p w:rsidR="001C7DB0" w:rsidRPr="006B42FC" w:rsidRDefault="0062586D" w:rsidP="006072D1">
            <w:pPr>
              <w:contextualSpacing/>
              <w:rPr>
                <w:rFonts w:asciiTheme="minorHAnsi" w:eastAsia="MS Mincho" w:hAnsiTheme="minorHAnsi" w:cstheme="minorHAnsi"/>
                <w:b/>
                <w:bCs/>
                <w:sz w:val="20"/>
                <w:szCs w:val="20"/>
                <w:lang w:val="en-US" w:eastAsia="en-US"/>
              </w:rPr>
            </w:pPr>
            <w:r w:rsidRPr="006B42FC">
              <w:rPr>
                <w:rFonts w:asciiTheme="minorHAnsi" w:eastAsia="MS Mincho" w:hAnsiTheme="minorHAnsi" w:cstheme="minorHAnsi"/>
                <w:b/>
                <w:bCs/>
                <w:sz w:val="20"/>
                <w:szCs w:val="20"/>
                <w:lang w:val="en-US" w:eastAsia="en-US"/>
              </w:rPr>
              <w:t>Language competencies</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Semantic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inferred meanings in texts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distinguish</w:t>
            </w:r>
            <w:r w:rsidR="001C7DB0" w:rsidRPr="006B42FC">
              <w:rPr>
                <w:rFonts w:asciiTheme="minorHAnsi" w:hAnsiTheme="minorHAnsi" w:cstheme="minorHAnsi"/>
                <w:iCs/>
                <w:sz w:val="20"/>
                <w:szCs w:val="20"/>
                <w:lang w:eastAsia="en-AU"/>
              </w:rPr>
              <w:t xml:space="preserve"> between fact and opinion </w:t>
            </w:r>
          </w:p>
          <w:p w:rsidR="001C7DB0" w:rsidRPr="006B42FC" w:rsidRDefault="0062586D" w:rsidP="006072D1">
            <w:pPr>
              <w:pStyle w:val="Paragraph"/>
              <w:spacing w:before="0" w:after="0" w:line="240" w:lineRule="auto"/>
              <w:contextualSpacing/>
              <w:rPr>
                <w:rFonts w:asciiTheme="minorHAnsi" w:hAnsiTheme="minorHAnsi" w:cstheme="minorHAnsi"/>
                <w:color w:val="auto"/>
                <w:sz w:val="20"/>
                <w:szCs w:val="20"/>
                <w:lang w:eastAsia="en-US"/>
              </w:rPr>
            </w:pPr>
            <w:r w:rsidRPr="006B42FC">
              <w:rPr>
                <w:rFonts w:asciiTheme="minorHAnsi" w:hAnsiTheme="minorHAnsi" w:cstheme="minorHAnsi"/>
                <w:color w:val="auto"/>
                <w:sz w:val="20"/>
                <w:szCs w:val="20"/>
                <w:lang w:eastAsia="en-US"/>
              </w:rPr>
              <w:t>Sociolinguistic competence</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identify</w:t>
            </w:r>
            <w:r w:rsidR="001C7DB0" w:rsidRPr="006B42FC">
              <w:rPr>
                <w:rFonts w:asciiTheme="minorHAnsi" w:hAnsiTheme="minorHAnsi" w:cstheme="minorHAnsi"/>
                <w:iCs/>
                <w:sz w:val="20"/>
                <w:szCs w:val="20"/>
                <w:lang w:eastAsia="en-AU"/>
              </w:rPr>
              <w:t xml:space="preserve"> the organisation of thoughts and ideas within </w:t>
            </w:r>
            <w:r w:rsidRPr="006B42FC">
              <w:rPr>
                <w:rFonts w:asciiTheme="minorHAnsi" w:hAnsiTheme="minorHAnsi" w:cstheme="minorHAnsi"/>
                <w:iCs/>
                <w:sz w:val="20"/>
                <w:szCs w:val="20"/>
                <w:lang w:eastAsia="en-AU"/>
              </w:rPr>
              <w:t>SAE texts (rhetorical patterns)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develop</w:t>
            </w:r>
            <w:r w:rsidR="001C7DB0" w:rsidRPr="006B42FC">
              <w:rPr>
                <w:rFonts w:asciiTheme="minorHAnsi" w:hAnsiTheme="minorHAnsi" w:cstheme="minorHAnsi"/>
                <w:iCs/>
                <w:sz w:val="20"/>
                <w:szCs w:val="20"/>
                <w:lang w:eastAsia="en-AU"/>
              </w:rPr>
              <w:t xml:space="preserve"> and </w:t>
            </w:r>
            <w:r w:rsidRPr="006B42FC">
              <w:rPr>
                <w:rFonts w:asciiTheme="minorHAnsi" w:eastAsia="MS Mincho" w:hAnsiTheme="minorHAnsi" w:cstheme="minorHAnsi"/>
                <w:sz w:val="20"/>
                <w:szCs w:val="20"/>
                <w:lang w:val="en-US"/>
              </w:rPr>
              <w:t xml:space="preserve">use </w:t>
            </w:r>
            <w:r w:rsidR="001C7DB0" w:rsidRPr="006B42FC">
              <w:rPr>
                <w:rFonts w:asciiTheme="minorHAnsi" w:hAnsiTheme="minorHAnsi" w:cstheme="minorHAnsi"/>
                <w:iCs/>
                <w:sz w:val="20"/>
                <w:szCs w:val="20"/>
                <w:lang w:eastAsia="en-AU"/>
              </w:rPr>
              <w:t>anxiety reduction strategies</w:t>
            </w:r>
          </w:p>
          <w:p w:rsidR="001C7DB0" w:rsidRPr="006B42FC" w:rsidRDefault="001C7DB0" w:rsidP="006072D1">
            <w:pPr>
              <w:contextualSpacing/>
              <w:rPr>
                <w:rFonts w:asciiTheme="minorHAnsi" w:eastAsiaTheme="minorHAnsi" w:hAnsiTheme="minorHAnsi" w:cstheme="minorHAnsi"/>
                <w:sz w:val="20"/>
                <w:szCs w:val="20"/>
              </w:rPr>
            </w:pPr>
            <w:r w:rsidRPr="006B42FC">
              <w:rPr>
                <w:rFonts w:asciiTheme="minorHAnsi" w:eastAsiaTheme="minorHAnsi" w:hAnsiTheme="minorHAnsi" w:cstheme="minorHAnsi"/>
                <w:sz w:val="20"/>
                <w:szCs w:val="20"/>
              </w:rPr>
              <w:t>Sociocultural under</w:t>
            </w:r>
            <w:r w:rsidR="0062586D" w:rsidRPr="006B42FC">
              <w:rPr>
                <w:rFonts w:asciiTheme="minorHAnsi" w:eastAsiaTheme="minorHAnsi" w:hAnsiTheme="minorHAnsi" w:cstheme="minorHAnsi"/>
                <w:sz w:val="20"/>
                <w:szCs w:val="20"/>
              </w:rPr>
              <w:t>standings and skills</w:t>
            </w:r>
          </w:p>
          <w:p w:rsidR="001C7DB0" w:rsidRPr="006B42FC"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sz w:val="20"/>
                <w:szCs w:val="20"/>
              </w:rPr>
              <w:t>identify</w:t>
            </w:r>
            <w:r w:rsidR="001C7DB0" w:rsidRPr="006B42FC">
              <w:rPr>
                <w:rFonts w:asciiTheme="minorHAnsi" w:hAnsiTheme="minorHAnsi" w:cstheme="minorHAnsi"/>
                <w:sz w:val="20"/>
                <w:szCs w:val="20"/>
              </w:rPr>
              <w:t xml:space="preserve"> </w:t>
            </w:r>
            <w:r w:rsidR="001C7DB0" w:rsidRPr="006B42FC">
              <w:rPr>
                <w:rFonts w:asciiTheme="minorHAnsi" w:hAnsiTheme="minorHAnsi" w:cstheme="minorHAnsi"/>
                <w:iCs/>
                <w:sz w:val="20"/>
                <w:szCs w:val="20"/>
                <w:lang w:eastAsia="en-AU"/>
              </w:rPr>
              <w:t xml:space="preserve">register variations between familiar, semi-formal and some formal contexts </w:t>
            </w:r>
          </w:p>
          <w:p w:rsidR="001C7DB0" w:rsidRDefault="0062586D" w:rsidP="006072D1">
            <w:pPr>
              <w:pStyle w:val="ListItem"/>
              <w:numPr>
                <w:ilvl w:val="0"/>
                <w:numId w:val="15"/>
              </w:numPr>
              <w:spacing w:before="0" w:after="0" w:line="240" w:lineRule="auto"/>
              <w:contextualSpacing/>
              <w:rPr>
                <w:rFonts w:asciiTheme="minorHAnsi" w:hAnsiTheme="minorHAnsi" w:cstheme="minorHAnsi"/>
                <w:iCs/>
                <w:sz w:val="20"/>
                <w:szCs w:val="20"/>
                <w:lang w:eastAsia="en-AU"/>
              </w:rPr>
            </w:pPr>
            <w:r w:rsidRPr="006B42FC">
              <w:rPr>
                <w:rFonts w:asciiTheme="minorHAnsi" w:hAnsiTheme="minorHAnsi" w:cstheme="minorHAnsi"/>
                <w:iCs/>
                <w:sz w:val="20"/>
                <w:szCs w:val="20"/>
                <w:lang w:eastAsia="en-AU"/>
              </w:rPr>
              <w:t>recognise</w:t>
            </w:r>
            <w:r w:rsidR="001C7DB0" w:rsidRPr="006B42FC">
              <w:rPr>
                <w:rFonts w:asciiTheme="minorHAnsi" w:hAnsiTheme="minorHAnsi" w:cstheme="minorHAnsi"/>
                <w:iCs/>
                <w:sz w:val="20"/>
                <w:szCs w:val="20"/>
                <w:lang w:eastAsia="en-AU"/>
              </w:rPr>
              <w:t xml:space="preserve"> some common cultural references</w:t>
            </w:r>
          </w:p>
          <w:p w:rsidR="00EB6E1E" w:rsidRPr="00EB6E1E" w:rsidRDefault="00EB6E1E" w:rsidP="00EB6E1E">
            <w:pPr>
              <w:pStyle w:val="ListItem"/>
              <w:spacing w:before="0" w:after="0" w:line="240" w:lineRule="auto"/>
              <w:contextualSpacing/>
              <w:rPr>
                <w:rFonts w:asciiTheme="minorHAnsi" w:hAnsiTheme="minorHAnsi" w:cstheme="minorHAnsi"/>
                <w:b/>
                <w:iCs/>
                <w:sz w:val="20"/>
                <w:szCs w:val="20"/>
                <w:lang w:eastAsia="en-AU"/>
              </w:rPr>
            </w:pPr>
            <w:r w:rsidRPr="00EB6E1E">
              <w:rPr>
                <w:rFonts w:asciiTheme="minorHAnsi" w:hAnsiTheme="minorHAnsi" w:cstheme="minorHAnsi"/>
                <w:b/>
                <w:iCs/>
                <w:sz w:val="20"/>
                <w:szCs w:val="20"/>
                <w:lang w:eastAsia="en-AU"/>
              </w:rPr>
              <w:t>Texts:</w:t>
            </w:r>
          </w:p>
          <w:p w:rsidR="00EB6E1E" w:rsidRDefault="002963DE" w:rsidP="00EB6E1E">
            <w:pPr>
              <w:pStyle w:val="ListItem"/>
              <w:numPr>
                <w:ilvl w:val="0"/>
                <w:numId w:val="15"/>
              </w:numPr>
              <w:spacing w:before="0" w:after="0" w:line="240" w:lineRule="auto"/>
              <w:contextualSpacing/>
              <w:rPr>
                <w:rFonts w:asciiTheme="minorHAnsi" w:hAnsiTheme="minorHAnsi" w:cstheme="minorHAnsi"/>
                <w:iCs/>
                <w:sz w:val="20"/>
                <w:szCs w:val="20"/>
                <w:lang w:eastAsia="en-AU"/>
              </w:rPr>
            </w:pPr>
            <w:hyperlink r:id="rId28" w:history="1">
              <w:r w:rsidR="00EB6E1E" w:rsidRPr="000B110B">
                <w:rPr>
                  <w:rStyle w:val="Hyperlink"/>
                  <w:rFonts w:asciiTheme="minorHAnsi" w:hAnsiTheme="minorHAnsi" w:cstheme="minorHAnsi"/>
                  <w:iCs/>
                  <w:sz w:val="20"/>
                  <w:szCs w:val="20"/>
                  <w:lang w:eastAsia="en-AU"/>
                </w:rPr>
                <w:t>http://www.pearson.com.au/educator/english-language/pearson-english-readers/</w:t>
              </w:r>
            </w:hyperlink>
          </w:p>
          <w:p w:rsidR="00E15A69" w:rsidRDefault="002963DE" w:rsidP="00E15A69">
            <w:pPr>
              <w:pStyle w:val="ListItem"/>
              <w:numPr>
                <w:ilvl w:val="0"/>
                <w:numId w:val="15"/>
              </w:numPr>
              <w:spacing w:before="0" w:after="0" w:line="240" w:lineRule="auto"/>
              <w:contextualSpacing/>
              <w:rPr>
                <w:rFonts w:asciiTheme="minorHAnsi" w:hAnsiTheme="minorHAnsi" w:cstheme="minorHAnsi"/>
                <w:iCs/>
                <w:sz w:val="20"/>
                <w:szCs w:val="20"/>
                <w:lang w:eastAsia="en-AU"/>
              </w:rPr>
            </w:pPr>
            <w:hyperlink r:id="rId29" w:anchor="indig" w:history="1">
              <w:r w:rsidR="00E15A69" w:rsidRPr="000B110B">
                <w:rPr>
                  <w:rStyle w:val="Hyperlink"/>
                  <w:rFonts w:asciiTheme="minorHAnsi" w:hAnsiTheme="minorHAnsi" w:cstheme="minorHAnsi"/>
                  <w:iCs/>
                  <w:sz w:val="20"/>
                  <w:szCs w:val="20"/>
                  <w:lang w:eastAsia="en-AU"/>
                </w:rPr>
                <w:t>http://www.aussieeducator.org.au/reference/famousaustralians.html#indig</w:t>
              </w:r>
            </w:hyperlink>
          </w:p>
          <w:p w:rsidR="00E15A69" w:rsidRPr="00E15A69" w:rsidRDefault="002963DE" w:rsidP="00E15A69">
            <w:pPr>
              <w:pStyle w:val="ListItem"/>
              <w:numPr>
                <w:ilvl w:val="0"/>
                <w:numId w:val="15"/>
              </w:numPr>
              <w:spacing w:before="0" w:after="0" w:line="240" w:lineRule="auto"/>
              <w:contextualSpacing/>
              <w:rPr>
                <w:rFonts w:asciiTheme="minorHAnsi" w:hAnsiTheme="minorHAnsi" w:cstheme="minorHAnsi"/>
                <w:iCs/>
                <w:sz w:val="20"/>
                <w:szCs w:val="20"/>
                <w:lang w:eastAsia="en-AU"/>
              </w:rPr>
            </w:pPr>
            <w:hyperlink r:id="rId30" w:history="1">
              <w:r w:rsidR="00E15A69" w:rsidRPr="000B110B">
                <w:rPr>
                  <w:rStyle w:val="Hyperlink"/>
                  <w:rFonts w:asciiTheme="minorHAnsi" w:hAnsiTheme="minorHAnsi" w:cstheme="minorHAnsi"/>
                  <w:iCs/>
                  <w:sz w:val="20"/>
                  <w:szCs w:val="20"/>
                  <w:lang w:eastAsia="en-AU"/>
                </w:rPr>
                <w:t>http://ia.anu.edu.au/</w:t>
              </w:r>
            </w:hyperlink>
          </w:p>
        </w:tc>
        <w:tc>
          <w:tcPr>
            <w:tcW w:w="1843" w:type="dxa"/>
          </w:tcPr>
          <w:p w:rsidR="001C7DB0" w:rsidRPr="006B42FC" w:rsidRDefault="009C1F78" w:rsidP="001C7DB0">
            <w:pPr>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t>Task 15</w:t>
            </w:r>
            <w:r w:rsidR="001C7DB0" w:rsidRPr="006B42FC">
              <w:rPr>
                <w:rFonts w:asciiTheme="minorHAnsi" w:hAnsiTheme="minorHAnsi" w:cstheme="minorHAnsi"/>
                <w:b/>
                <w:sz w:val="20"/>
                <w:szCs w:val="20"/>
                <w:lang w:val="en-US" w:eastAsia="en-US"/>
              </w:rPr>
              <w:t>: Response (formal written/visual texts 7.5%)</w:t>
            </w:r>
          </w:p>
          <w:p w:rsidR="001C7DB0" w:rsidRPr="006B42FC" w:rsidRDefault="00C150E2" w:rsidP="001C7DB0">
            <w:pPr>
              <w:rPr>
                <w:rFonts w:asciiTheme="minorHAnsi" w:hAnsiTheme="minorHAnsi" w:cstheme="minorHAnsi"/>
                <w:b/>
                <w:sz w:val="20"/>
                <w:szCs w:val="20"/>
                <w:lang w:val="en-US" w:eastAsia="en-US"/>
              </w:rPr>
            </w:pPr>
            <w:r w:rsidRPr="006B42FC">
              <w:rPr>
                <w:rFonts w:asciiTheme="minorHAnsi" w:hAnsiTheme="minorHAnsi" w:cstheme="minorHAnsi"/>
                <w:sz w:val="20"/>
                <w:szCs w:val="20"/>
                <w:lang w:val="en-US" w:eastAsia="en-US"/>
              </w:rPr>
              <w:t>Read a short biography about a famous Australian person and complete extended writing activities in response.</w:t>
            </w:r>
          </w:p>
        </w:tc>
      </w:tr>
      <w:tr w:rsidR="009C1F78" w:rsidRPr="006B42FC" w:rsidTr="005E1A95">
        <w:tc>
          <w:tcPr>
            <w:tcW w:w="912" w:type="dxa"/>
            <w:gridSpan w:val="2"/>
            <w:shd w:val="clear" w:color="auto" w:fill="F1EBF5" w:themeFill="accent4" w:themeFillTint="33"/>
            <w:vAlign w:val="center"/>
          </w:tcPr>
          <w:p w:rsidR="009C1F78" w:rsidRDefault="000F5BC5" w:rsidP="00C2077D">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17–</w:t>
            </w:r>
            <w:r w:rsidR="008818C3">
              <w:rPr>
                <w:rFonts w:asciiTheme="minorHAnsi" w:hAnsiTheme="minorHAnsi" w:cstheme="minorHAnsi"/>
                <w:sz w:val="20"/>
                <w:szCs w:val="20"/>
                <w:lang w:val="en-US" w:eastAsia="en-US"/>
              </w:rPr>
              <w:t>20</w:t>
            </w:r>
            <w:bookmarkStart w:id="0" w:name="_GoBack"/>
            <w:bookmarkEnd w:id="0"/>
          </w:p>
        </w:tc>
        <w:tc>
          <w:tcPr>
            <w:tcW w:w="6934" w:type="dxa"/>
          </w:tcPr>
          <w:p w:rsidR="007E5812" w:rsidRPr="007E5812" w:rsidRDefault="0094146A" w:rsidP="007E5812">
            <w:pPr>
              <w:rPr>
                <w:rFonts w:asciiTheme="minorHAnsi" w:hAnsiTheme="minorHAnsi" w:cstheme="minorHAnsi"/>
                <w:b/>
                <w:sz w:val="20"/>
                <w:szCs w:val="20"/>
              </w:rPr>
            </w:pPr>
            <w:r>
              <w:rPr>
                <w:rFonts w:asciiTheme="minorHAnsi" w:hAnsiTheme="minorHAnsi" w:cstheme="minorHAnsi"/>
                <w:b/>
                <w:sz w:val="20"/>
                <w:szCs w:val="20"/>
              </w:rPr>
              <w:t>Create a range of</w:t>
            </w:r>
            <w:r w:rsidR="007E5812" w:rsidRPr="007E5812">
              <w:rPr>
                <w:rFonts w:asciiTheme="minorHAnsi" w:hAnsiTheme="minorHAnsi" w:cstheme="minorHAnsi"/>
                <w:b/>
                <w:sz w:val="20"/>
                <w:szCs w:val="20"/>
              </w:rPr>
              <w:t xml:space="preserve"> te</w:t>
            </w:r>
            <w:r w:rsidR="007E5812" w:rsidRPr="007E5812">
              <w:rPr>
                <w:rFonts w:asciiTheme="minorHAnsi" w:hAnsiTheme="minorHAnsi" w:cstheme="minorHAnsi"/>
                <w:b/>
                <w:sz w:val="20"/>
                <w:szCs w:val="20"/>
                <w:lang w:eastAsia="en-US"/>
              </w:rPr>
              <w:t>xts</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simple written, oral and multimedia text forms about familiar topics, including simple reports and oral presentations</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clauses with a growing range of conjunctions of addition and exclusion </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simple comparative language, and reference items, such as referential and demonstrative pronouns </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modal adjectives and adverbs; for example, always, never, sometimes, often </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familiar vocabulary, including countable and uncountable nouns </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spell</w:t>
            </w:r>
            <w:r w:rsidRPr="0094146A">
              <w:rPr>
                <w:rFonts w:asciiTheme="minorHAnsi" w:eastAsia="MS Mincho" w:hAnsiTheme="minorHAnsi" w:cstheme="minorHAnsi"/>
                <w:sz w:val="20"/>
                <w:szCs w:val="20"/>
                <w:lang w:val="en-US" w:eastAsia="en-US"/>
              </w:rPr>
              <w:t xml:space="preserve"> with growing accuracy </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common punctuation with growing accuracy, including commas and apostrophes</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information from a range of graphic </w:t>
            </w:r>
            <w:proofErr w:type="spellStart"/>
            <w:r w:rsidRPr="0094146A">
              <w:rPr>
                <w:rFonts w:asciiTheme="minorHAnsi" w:eastAsia="MS Mincho" w:hAnsiTheme="minorHAnsi" w:cstheme="minorHAnsi"/>
                <w:sz w:val="20"/>
                <w:szCs w:val="20"/>
                <w:lang w:val="en-US" w:eastAsia="en-US"/>
              </w:rPr>
              <w:t>organisers</w:t>
            </w:r>
            <w:proofErr w:type="spellEnd"/>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simple paragraphs</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t>use</w:t>
            </w:r>
            <w:r w:rsidRPr="0094146A">
              <w:rPr>
                <w:rFonts w:asciiTheme="minorHAnsi" w:eastAsia="MS Mincho" w:hAnsiTheme="minorHAnsi" w:cstheme="minorHAnsi"/>
                <w:sz w:val="20"/>
                <w:szCs w:val="20"/>
                <w:lang w:val="en-US" w:eastAsia="en-US"/>
              </w:rPr>
              <w:t xml:space="preserve"> familiar and some subject-specific vocabulary</w:t>
            </w:r>
          </w:p>
          <w:p w:rsidR="0094146A" w:rsidRPr="0094146A" w:rsidRDefault="0094146A" w:rsidP="0094146A">
            <w:pPr>
              <w:numPr>
                <w:ilvl w:val="0"/>
                <w:numId w:val="20"/>
              </w:numPr>
              <w:contextualSpacing/>
              <w:rPr>
                <w:rFonts w:asciiTheme="minorHAnsi" w:eastAsia="MS Mincho" w:hAnsiTheme="minorHAnsi" w:cstheme="minorHAnsi"/>
                <w:sz w:val="20"/>
                <w:szCs w:val="20"/>
                <w:lang w:val="en-US" w:eastAsia="en-US"/>
              </w:rPr>
            </w:pPr>
            <w:r>
              <w:rPr>
                <w:rFonts w:asciiTheme="minorHAnsi" w:eastAsia="MS Mincho" w:hAnsiTheme="minorHAnsi" w:cstheme="minorHAnsi"/>
                <w:sz w:val="20"/>
                <w:szCs w:val="20"/>
                <w:lang w:val="en-US" w:eastAsia="en-US"/>
              </w:rPr>
              <w:lastRenderedPageBreak/>
              <w:t>use</w:t>
            </w:r>
            <w:r w:rsidRPr="0094146A">
              <w:rPr>
                <w:rFonts w:asciiTheme="minorHAnsi" w:eastAsia="MS Mincho" w:hAnsiTheme="minorHAnsi" w:cstheme="minorHAnsi"/>
                <w:sz w:val="20"/>
                <w:szCs w:val="20"/>
                <w:lang w:val="en-US" w:eastAsia="en-US"/>
              </w:rPr>
              <w:t xml:space="preserve"> teacher editing and conferencing, including editing for correct simple tenses, common punctuation, and a variety of simple and compound sentences</w:t>
            </w:r>
          </w:p>
          <w:p w:rsidR="007E5812" w:rsidRPr="007E5812" w:rsidRDefault="007E5812" w:rsidP="007E5812">
            <w:pPr>
              <w:contextualSpacing/>
              <w:rPr>
                <w:rFonts w:asciiTheme="minorHAnsi" w:eastAsia="MS Mincho" w:hAnsiTheme="minorHAnsi" w:cstheme="minorHAnsi"/>
                <w:b/>
                <w:bCs/>
                <w:sz w:val="20"/>
                <w:szCs w:val="20"/>
                <w:lang w:val="en-US" w:eastAsia="en-US"/>
              </w:rPr>
            </w:pPr>
            <w:r w:rsidRPr="007E5812">
              <w:rPr>
                <w:rFonts w:asciiTheme="minorHAnsi" w:eastAsia="MS Mincho" w:hAnsiTheme="minorHAnsi" w:cstheme="minorHAnsi"/>
                <w:b/>
                <w:bCs/>
                <w:sz w:val="20"/>
                <w:szCs w:val="20"/>
                <w:lang w:val="en-US" w:eastAsia="en-US"/>
              </w:rPr>
              <w:t>Language competencies</w:t>
            </w:r>
          </w:p>
          <w:p w:rsidR="007E5812" w:rsidRPr="007E5812" w:rsidRDefault="007E5812" w:rsidP="007E5812">
            <w:pPr>
              <w:contextualSpacing/>
              <w:rPr>
                <w:rFonts w:asciiTheme="minorHAnsi" w:eastAsiaTheme="minorHAnsi" w:hAnsiTheme="minorHAnsi" w:cstheme="minorHAnsi"/>
                <w:sz w:val="20"/>
                <w:szCs w:val="20"/>
                <w:lang w:eastAsia="en-US"/>
              </w:rPr>
            </w:pPr>
            <w:r w:rsidRPr="007E5812">
              <w:rPr>
                <w:rFonts w:asciiTheme="minorHAnsi" w:eastAsiaTheme="minorHAnsi" w:hAnsiTheme="minorHAnsi" w:cstheme="minorHAnsi"/>
                <w:sz w:val="20"/>
                <w:szCs w:val="20"/>
                <w:lang w:eastAsia="en-US"/>
              </w:rPr>
              <w:t>Orthographic competence</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spell subject-specific vocabulary correctly</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use subject-specific abbreviations, signs and symbols</w:t>
            </w:r>
          </w:p>
          <w:p w:rsidR="007E5812" w:rsidRPr="007E5812" w:rsidRDefault="007E5812" w:rsidP="007E5812">
            <w:pPr>
              <w:contextualSpacing/>
              <w:rPr>
                <w:rFonts w:asciiTheme="minorHAnsi" w:eastAsiaTheme="minorHAnsi" w:hAnsiTheme="minorHAnsi" w:cstheme="minorHAnsi"/>
                <w:sz w:val="20"/>
                <w:szCs w:val="20"/>
                <w:lang w:eastAsia="en-US"/>
              </w:rPr>
            </w:pPr>
            <w:r w:rsidRPr="007E5812">
              <w:rPr>
                <w:rFonts w:asciiTheme="minorHAnsi" w:eastAsiaTheme="minorHAnsi" w:hAnsiTheme="minorHAnsi" w:cstheme="minorHAnsi"/>
                <w:sz w:val="20"/>
                <w:szCs w:val="20"/>
                <w:lang w:eastAsia="en-US"/>
              </w:rPr>
              <w:t>Lexical competence</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 xml:space="preserve">gradually increase a word bank of vocabulary in SAE; for example, </w:t>
            </w:r>
            <w:r w:rsidRPr="007E5812">
              <w:rPr>
                <w:rFonts w:asciiTheme="minorHAnsi" w:eastAsiaTheme="minorHAnsi" w:hAnsiTheme="minorHAnsi" w:cstheme="minorHAnsi"/>
                <w:iCs/>
                <w:sz w:val="20"/>
                <w:szCs w:val="20"/>
              </w:rPr>
              <w:br/>
              <w:t>subject-specific vocabulary</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use synonyms and antonyms as required</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choose vocabulary appropriate to purpose and audience</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understand and use SAE word order</w:t>
            </w:r>
            <w:r w:rsidRPr="007E5812">
              <w:rPr>
                <w:rFonts w:asciiTheme="minorHAnsi" w:eastAsiaTheme="minorHAnsi" w:hAnsiTheme="minorHAnsi" w:cstheme="minorHAnsi"/>
                <w:sz w:val="20"/>
                <w:szCs w:val="20"/>
                <w:lang w:eastAsia="en-US"/>
              </w:rPr>
              <w:t xml:space="preserve"> within clauses and sentences</w:t>
            </w:r>
          </w:p>
          <w:p w:rsidR="007E5812" w:rsidRPr="007E5812" w:rsidRDefault="007E5812" w:rsidP="007E5812">
            <w:pPr>
              <w:contextualSpacing/>
              <w:rPr>
                <w:rFonts w:asciiTheme="minorHAnsi" w:eastAsiaTheme="minorHAnsi" w:hAnsiTheme="minorHAnsi" w:cstheme="minorHAnsi"/>
                <w:sz w:val="20"/>
                <w:szCs w:val="20"/>
                <w:lang w:eastAsia="en-US"/>
              </w:rPr>
            </w:pPr>
            <w:r w:rsidRPr="007E5812">
              <w:rPr>
                <w:rFonts w:asciiTheme="minorHAnsi" w:eastAsiaTheme="minorHAnsi" w:hAnsiTheme="minorHAnsi" w:cstheme="minorHAnsi"/>
                <w:sz w:val="20"/>
                <w:szCs w:val="20"/>
                <w:lang w:eastAsia="en-US"/>
              </w:rPr>
              <w:t>Grammatical competence</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use clause and sentence structures</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 xml:space="preserve">use different </w:t>
            </w:r>
            <w:r w:rsidR="0094146A">
              <w:rPr>
                <w:rFonts w:asciiTheme="minorHAnsi" w:eastAsiaTheme="minorHAnsi" w:hAnsiTheme="minorHAnsi" w:cstheme="minorHAnsi"/>
                <w:iCs/>
                <w:sz w:val="20"/>
                <w:szCs w:val="20"/>
              </w:rPr>
              <w:t xml:space="preserve">types of </w:t>
            </w:r>
            <w:r w:rsidRPr="007E5812">
              <w:rPr>
                <w:rFonts w:asciiTheme="minorHAnsi" w:eastAsiaTheme="minorHAnsi" w:hAnsiTheme="minorHAnsi" w:cstheme="minorHAnsi"/>
                <w:iCs/>
                <w:sz w:val="20"/>
                <w:szCs w:val="20"/>
              </w:rPr>
              <w:t>verbs, nouns, adjectives, adverbs, pronouns, articles, prepositions and affixes</w:t>
            </w:r>
          </w:p>
          <w:p w:rsidR="007E5812" w:rsidRPr="007E5812"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use verb structures and tenses</w:t>
            </w:r>
          </w:p>
          <w:p w:rsidR="00293373" w:rsidRDefault="007E5812" w:rsidP="007E5812">
            <w:pPr>
              <w:numPr>
                <w:ilvl w:val="0"/>
                <w:numId w:val="15"/>
              </w:numPr>
              <w:contextualSpacing/>
              <w:rPr>
                <w:rFonts w:asciiTheme="minorHAnsi" w:eastAsiaTheme="minorHAnsi" w:hAnsiTheme="minorHAnsi" w:cstheme="minorHAnsi"/>
                <w:iCs/>
                <w:sz w:val="20"/>
                <w:szCs w:val="20"/>
              </w:rPr>
            </w:pPr>
            <w:r w:rsidRPr="007E5812">
              <w:rPr>
                <w:rFonts w:asciiTheme="minorHAnsi" w:eastAsiaTheme="minorHAnsi" w:hAnsiTheme="minorHAnsi" w:cstheme="minorHAnsi"/>
                <w:iCs/>
                <w:sz w:val="20"/>
                <w:szCs w:val="20"/>
              </w:rPr>
              <w:t>use correct subject–verb agreement</w:t>
            </w:r>
          </w:p>
          <w:p w:rsidR="009C1F78" w:rsidRPr="00E15A69" w:rsidRDefault="007E5812" w:rsidP="007E5812">
            <w:pPr>
              <w:numPr>
                <w:ilvl w:val="0"/>
                <w:numId w:val="15"/>
              </w:numPr>
              <w:contextualSpacing/>
              <w:rPr>
                <w:rFonts w:asciiTheme="minorHAnsi" w:eastAsiaTheme="minorHAnsi" w:hAnsiTheme="minorHAnsi" w:cstheme="minorHAnsi"/>
                <w:iCs/>
                <w:sz w:val="20"/>
                <w:szCs w:val="20"/>
              </w:rPr>
            </w:pPr>
            <w:r w:rsidRPr="00293373">
              <w:rPr>
                <w:rFonts w:asciiTheme="minorHAnsi" w:hAnsiTheme="minorHAnsi" w:cstheme="minorHAnsi"/>
                <w:iCs/>
                <w:sz w:val="20"/>
                <w:szCs w:val="20"/>
              </w:rPr>
              <w:t>use reference items to achieve cohesion</w:t>
            </w:r>
          </w:p>
          <w:p w:rsidR="00E15A69" w:rsidRPr="00EB6E1E" w:rsidRDefault="00E15A69" w:rsidP="00E15A69">
            <w:pPr>
              <w:pStyle w:val="ListItem"/>
              <w:spacing w:before="0" w:after="0" w:line="240" w:lineRule="auto"/>
              <w:contextualSpacing/>
              <w:rPr>
                <w:rFonts w:asciiTheme="minorHAnsi" w:hAnsiTheme="minorHAnsi" w:cstheme="minorHAnsi"/>
                <w:b/>
                <w:iCs/>
                <w:sz w:val="20"/>
                <w:szCs w:val="20"/>
                <w:lang w:eastAsia="en-AU"/>
              </w:rPr>
            </w:pPr>
            <w:r w:rsidRPr="00EB6E1E">
              <w:rPr>
                <w:rFonts w:asciiTheme="minorHAnsi" w:hAnsiTheme="minorHAnsi" w:cstheme="minorHAnsi"/>
                <w:b/>
                <w:iCs/>
                <w:sz w:val="20"/>
                <w:szCs w:val="20"/>
                <w:lang w:eastAsia="en-AU"/>
              </w:rPr>
              <w:t>Texts:</w:t>
            </w:r>
          </w:p>
          <w:p w:rsidR="00E15A69" w:rsidRDefault="002963DE" w:rsidP="00E15A69">
            <w:pPr>
              <w:pStyle w:val="ListItem"/>
              <w:numPr>
                <w:ilvl w:val="0"/>
                <w:numId w:val="15"/>
              </w:numPr>
              <w:spacing w:before="0" w:after="0" w:line="240" w:lineRule="auto"/>
              <w:contextualSpacing/>
              <w:rPr>
                <w:rFonts w:asciiTheme="minorHAnsi" w:hAnsiTheme="minorHAnsi" w:cstheme="minorHAnsi"/>
                <w:iCs/>
                <w:sz w:val="20"/>
                <w:szCs w:val="20"/>
                <w:lang w:eastAsia="en-AU"/>
              </w:rPr>
            </w:pPr>
            <w:hyperlink r:id="rId31" w:history="1">
              <w:r w:rsidR="00E15A69" w:rsidRPr="000B110B">
                <w:rPr>
                  <w:rStyle w:val="Hyperlink"/>
                  <w:rFonts w:asciiTheme="minorHAnsi" w:hAnsiTheme="minorHAnsi" w:cstheme="minorHAnsi"/>
                  <w:iCs/>
                  <w:sz w:val="20"/>
                  <w:szCs w:val="20"/>
                  <w:lang w:eastAsia="en-AU"/>
                </w:rPr>
                <w:t>http://www.pearson.com.au/educator/english-language/pearson-english-readers/</w:t>
              </w:r>
            </w:hyperlink>
          </w:p>
          <w:p w:rsidR="00E15A69" w:rsidRDefault="002963DE" w:rsidP="00E15A69">
            <w:pPr>
              <w:pStyle w:val="ListItem"/>
              <w:numPr>
                <w:ilvl w:val="0"/>
                <w:numId w:val="15"/>
              </w:numPr>
              <w:spacing w:before="0" w:after="0" w:line="240" w:lineRule="auto"/>
              <w:contextualSpacing/>
              <w:rPr>
                <w:rFonts w:asciiTheme="minorHAnsi" w:hAnsiTheme="minorHAnsi" w:cstheme="minorHAnsi"/>
                <w:iCs/>
                <w:sz w:val="20"/>
                <w:szCs w:val="20"/>
                <w:lang w:eastAsia="en-AU"/>
              </w:rPr>
            </w:pPr>
            <w:hyperlink r:id="rId32" w:anchor="indig" w:history="1">
              <w:r w:rsidR="00E15A69" w:rsidRPr="000B110B">
                <w:rPr>
                  <w:rStyle w:val="Hyperlink"/>
                  <w:rFonts w:asciiTheme="minorHAnsi" w:hAnsiTheme="minorHAnsi" w:cstheme="minorHAnsi"/>
                  <w:iCs/>
                  <w:sz w:val="20"/>
                  <w:szCs w:val="20"/>
                  <w:lang w:eastAsia="en-AU"/>
                </w:rPr>
                <w:t>http://www.aussieeducator.org.au/reference/famousaustralians.html#indig</w:t>
              </w:r>
            </w:hyperlink>
          </w:p>
          <w:p w:rsidR="0094146A" w:rsidRPr="0094146A" w:rsidRDefault="0094146A" w:rsidP="0094146A">
            <w:pPr>
              <w:pStyle w:val="ListItem"/>
              <w:numPr>
                <w:ilvl w:val="0"/>
                <w:numId w:val="15"/>
              </w:numPr>
              <w:spacing w:before="0" w:after="0" w:line="240" w:lineRule="auto"/>
              <w:contextualSpacing/>
              <w:rPr>
                <w:rFonts w:asciiTheme="minorHAnsi" w:hAnsiTheme="minorHAnsi" w:cstheme="minorHAnsi"/>
                <w:iCs/>
                <w:sz w:val="20"/>
                <w:szCs w:val="20"/>
                <w:lang w:eastAsia="en-AU"/>
              </w:rPr>
            </w:pPr>
            <w:hyperlink r:id="rId33" w:history="1">
              <w:r w:rsidRPr="00C70F7E">
                <w:rPr>
                  <w:rStyle w:val="Hyperlink"/>
                  <w:rFonts w:asciiTheme="minorHAnsi" w:hAnsiTheme="minorHAnsi" w:cstheme="minorHAnsi"/>
                  <w:iCs/>
                  <w:sz w:val="20"/>
                  <w:szCs w:val="20"/>
                  <w:lang w:eastAsia="en-AU"/>
                </w:rPr>
                <w:t>http://ia.anu.edu.au/</w:t>
              </w:r>
            </w:hyperlink>
          </w:p>
        </w:tc>
        <w:tc>
          <w:tcPr>
            <w:tcW w:w="1843" w:type="dxa"/>
          </w:tcPr>
          <w:p w:rsidR="009C1F78" w:rsidRPr="006B42FC" w:rsidRDefault="00B53B65" w:rsidP="009C1F78">
            <w:pPr>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lastRenderedPageBreak/>
              <w:t>Task 16</w:t>
            </w:r>
            <w:r w:rsidR="009C1F78" w:rsidRPr="006B42FC">
              <w:rPr>
                <w:rFonts w:asciiTheme="minorHAnsi" w:hAnsiTheme="minorHAnsi" w:cstheme="minorHAnsi"/>
                <w:b/>
                <w:sz w:val="20"/>
                <w:szCs w:val="20"/>
                <w:lang w:val="en-US" w:eastAsia="en-US"/>
              </w:rPr>
              <w:t xml:space="preserve">: </w:t>
            </w:r>
            <w:r w:rsidR="007E5812">
              <w:rPr>
                <w:rFonts w:asciiTheme="minorHAnsi" w:hAnsiTheme="minorHAnsi" w:cstheme="minorHAnsi"/>
                <w:b/>
                <w:sz w:val="20"/>
                <w:szCs w:val="20"/>
                <w:lang w:val="en-US" w:eastAsia="en-US"/>
              </w:rPr>
              <w:t>Production (formal written</w:t>
            </w:r>
            <w:r w:rsidR="009C1F78" w:rsidRPr="006B42FC">
              <w:rPr>
                <w:rFonts w:asciiTheme="minorHAnsi" w:hAnsiTheme="minorHAnsi" w:cstheme="minorHAnsi"/>
                <w:b/>
                <w:sz w:val="20"/>
                <w:szCs w:val="20"/>
                <w:lang w:val="en-US" w:eastAsia="en-US"/>
              </w:rPr>
              <w:t xml:space="preserve"> 7.5%)</w:t>
            </w:r>
          </w:p>
          <w:p w:rsidR="009C1F78" w:rsidRDefault="009C1F78" w:rsidP="009C1F78">
            <w:pPr>
              <w:rPr>
                <w:rFonts w:asciiTheme="minorHAnsi" w:hAnsiTheme="minorHAnsi" w:cstheme="minorHAnsi"/>
                <w:b/>
                <w:sz w:val="20"/>
                <w:szCs w:val="20"/>
                <w:lang w:val="en-US" w:eastAsia="en-US"/>
              </w:rPr>
            </w:pPr>
            <w:r w:rsidRPr="009C1F78">
              <w:rPr>
                <w:rFonts w:asciiTheme="minorHAnsi" w:hAnsiTheme="minorHAnsi" w:cstheme="minorHAnsi"/>
                <w:sz w:val="20"/>
                <w:szCs w:val="20"/>
                <w:lang w:val="en-US" w:eastAsia="en-US"/>
              </w:rPr>
              <w:t>Choose an Australian person who is a role model to you. Write a short descriptive essay about this person.</w:t>
            </w:r>
          </w:p>
        </w:tc>
      </w:tr>
    </w:tbl>
    <w:p w:rsidR="00CF3CB2" w:rsidRDefault="00CF3CB2" w:rsidP="0025174E">
      <w:pPr>
        <w:rPr>
          <w:rFonts w:asciiTheme="minorHAnsi" w:hAnsiTheme="minorHAnsi"/>
          <w:sz w:val="22"/>
          <w:szCs w:val="22"/>
        </w:rPr>
      </w:pPr>
    </w:p>
    <w:p w:rsidR="00906EFA" w:rsidRPr="00906EFA" w:rsidRDefault="00906EFA" w:rsidP="0025174E">
      <w:pPr>
        <w:rPr>
          <w:rFonts w:asciiTheme="minorHAnsi" w:hAnsiTheme="minorHAnsi"/>
          <w:sz w:val="22"/>
          <w:szCs w:val="22"/>
        </w:rPr>
      </w:pPr>
    </w:p>
    <w:sectPr w:rsidR="00906EFA" w:rsidRPr="00906EFA" w:rsidSect="0004659D">
      <w:headerReference w:type="even" r:id="rId34"/>
      <w:headerReference w:type="default" r:id="rId35"/>
      <w:footerReference w:type="even" r:id="rId36"/>
      <w:headerReference w:type="first" r:id="rId37"/>
      <w:footerReference w:type="first" r:id="rId3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DE" w:rsidRDefault="002963DE" w:rsidP="00DB14C9">
      <w:r>
        <w:separator/>
      </w:r>
    </w:p>
  </w:endnote>
  <w:endnote w:type="continuationSeparator" w:id="0">
    <w:p w:rsidR="002963DE" w:rsidRDefault="002963D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8604BD" w:rsidRDefault="002963DE" w:rsidP="008604BD">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rPr>
    </w:pPr>
    <w:r>
      <w:rPr>
        <w:rFonts w:ascii="Franklin Gothic Book" w:hAnsi="Franklin Gothic Book"/>
        <w:noProof/>
        <w:color w:val="342568"/>
        <w:sz w:val="16"/>
        <w:szCs w:val="16"/>
      </w:rPr>
      <w:t>2016/49830v2</w:t>
    </w:r>
    <w:r>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8604BD" w:rsidRDefault="002963DE" w:rsidP="008604BD">
    <w:pPr>
      <w:pStyle w:val="Footer"/>
      <w:pBdr>
        <w:top w:val="single" w:sz="8" w:space="4" w:color="5C815C"/>
      </w:pBdr>
      <w:tabs>
        <w:tab w:val="clear" w:pos="4513"/>
        <w:tab w:val="clear" w:pos="9026"/>
      </w:tabs>
      <w:jc w:val="right"/>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8604BD" w:rsidRDefault="002963DE" w:rsidP="008604BD">
    <w:pPr>
      <w:pStyle w:val="Footer"/>
      <w:pBdr>
        <w:top w:val="single" w:sz="8" w:space="4" w:color="5C815C"/>
      </w:pBdr>
      <w:tabs>
        <w:tab w:val="clear" w:pos="4513"/>
        <w:tab w:val="clear" w:pos="9026"/>
      </w:tabs>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8604BD" w:rsidRDefault="002963DE" w:rsidP="008604BD">
    <w:pPr>
      <w:pStyle w:val="Footer"/>
      <w:pBdr>
        <w:top w:val="single" w:sz="8" w:space="4" w:color="5C815C"/>
      </w:pBdr>
      <w:tabs>
        <w:tab w:val="clear" w:pos="4513"/>
        <w:tab w:val="clear" w:pos="9026"/>
      </w:tabs>
      <w:jc w:val="right"/>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DE" w:rsidRDefault="002963DE" w:rsidP="00DB14C9">
      <w:r>
        <w:separator/>
      </w:r>
    </w:p>
  </w:footnote>
  <w:footnote w:type="continuationSeparator" w:id="0">
    <w:p w:rsidR="002963DE" w:rsidRDefault="002963DE"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Default="002963DE" w:rsidP="00C73731">
    <w:pPr>
      <w:pStyle w:val="Header"/>
      <w:ind w:left="-709"/>
    </w:pPr>
    <w:r>
      <w:rPr>
        <w:noProof/>
      </w:rPr>
      <w:drawing>
        <wp:inline distT="0" distB="0" distL="0" distR="0" wp14:anchorId="16774D9E" wp14:editId="79E9735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963DE" w:rsidRDefault="00296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1B3981" w:rsidRDefault="002963DE" w:rsidP="008604BD">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18C3">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2963DE" w:rsidRPr="008604BD" w:rsidRDefault="002963DE" w:rsidP="00860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1B3981" w:rsidRDefault="002963DE" w:rsidP="008604B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18C3">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2963DE" w:rsidRDefault="002963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DE" w:rsidRPr="001B3981" w:rsidRDefault="002963DE" w:rsidP="006B42F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204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963DE" w:rsidRPr="00D05780" w:rsidRDefault="002963DE"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5AD"/>
    <w:multiLevelType w:val="hybridMultilevel"/>
    <w:tmpl w:val="92764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64C7A"/>
    <w:multiLevelType w:val="hybridMultilevel"/>
    <w:tmpl w:val="5B344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94690C"/>
    <w:multiLevelType w:val="hybridMultilevel"/>
    <w:tmpl w:val="9B4E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D2427"/>
    <w:multiLevelType w:val="hybridMultilevel"/>
    <w:tmpl w:val="7D9650EC"/>
    <w:lvl w:ilvl="0" w:tplc="E3420EB4">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D1100"/>
    <w:multiLevelType w:val="hybridMultilevel"/>
    <w:tmpl w:val="087A9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C93CEE"/>
    <w:multiLevelType w:val="hybridMultilevel"/>
    <w:tmpl w:val="72C2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097010E"/>
    <w:multiLevelType w:val="hybridMultilevel"/>
    <w:tmpl w:val="102A67E6"/>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47C78"/>
    <w:multiLevelType w:val="hybridMultilevel"/>
    <w:tmpl w:val="A8CC4898"/>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C6D28"/>
    <w:multiLevelType w:val="hybridMultilevel"/>
    <w:tmpl w:val="DD4C4E1E"/>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04E5C"/>
    <w:multiLevelType w:val="hybridMultilevel"/>
    <w:tmpl w:val="E27C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32F40"/>
    <w:multiLevelType w:val="hybridMultilevel"/>
    <w:tmpl w:val="DA8816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41587"/>
    <w:multiLevelType w:val="hybridMultilevel"/>
    <w:tmpl w:val="7B32994E"/>
    <w:lvl w:ilvl="0" w:tplc="C28E73A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34F96"/>
    <w:multiLevelType w:val="hybridMultilevel"/>
    <w:tmpl w:val="09544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9A771B"/>
    <w:multiLevelType w:val="hybridMultilevel"/>
    <w:tmpl w:val="3730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A261CE"/>
    <w:multiLevelType w:val="hybridMultilevel"/>
    <w:tmpl w:val="A89A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642979"/>
    <w:multiLevelType w:val="hybridMultilevel"/>
    <w:tmpl w:val="951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DA3650"/>
    <w:multiLevelType w:val="hybridMultilevel"/>
    <w:tmpl w:val="ABE4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1D6C7C"/>
    <w:multiLevelType w:val="hybridMultilevel"/>
    <w:tmpl w:val="262C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918E5"/>
    <w:multiLevelType w:val="hybridMultilevel"/>
    <w:tmpl w:val="6E3C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AC4DC3"/>
    <w:multiLevelType w:val="hybridMultilevel"/>
    <w:tmpl w:val="C882B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BE1FCE"/>
    <w:multiLevelType w:val="hybridMultilevel"/>
    <w:tmpl w:val="A280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5" w15:restartNumberingAfterBreak="0">
    <w:nsid w:val="628A1A13"/>
    <w:multiLevelType w:val="hybridMultilevel"/>
    <w:tmpl w:val="E132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22101550"/>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050DEA"/>
    <w:multiLevelType w:val="hybridMultilevel"/>
    <w:tmpl w:val="02BEA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537672"/>
    <w:multiLevelType w:val="hybridMultilevel"/>
    <w:tmpl w:val="A2B8D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9A6554"/>
    <w:multiLevelType w:val="hybridMultilevel"/>
    <w:tmpl w:val="4E44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1"/>
  </w:num>
  <w:num w:numId="4">
    <w:abstractNumId w:val="4"/>
  </w:num>
  <w:num w:numId="5">
    <w:abstractNumId w:val="22"/>
  </w:num>
  <w:num w:numId="6">
    <w:abstractNumId w:val="16"/>
  </w:num>
  <w:num w:numId="7">
    <w:abstractNumId w:val="5"/>
  </w:num>
  <w:num w:numId="8">
    <w:abstractNumId w:val="28"/>
  </w:num>
  <w:num w:numId="9">
    <w:abstractNumId w:val="17"/>
  </w:num>
  <w:num w:numId="10">
    <w:abstractNumId w:val="13"/>
  </w:num>
  <w:num w:numId="11">
    <w:abstractNumId w:val="1"/>
  </w:num>
  <w:num w:numId="12">
    <w:abstractNumId w:val="29"/>
  </w:num>
  <w:num w:numId="13">
    <w:abstractNumId w:val="19"/>
  </w:num>
  <w:num w:numId="14">
    <w:abstractNumId w:val="18"/>
  </w:num>
  <w:num w:numId="15">
    <w:abstractNumId w:val="26"/>
  </w:num>
  <w:num w:numId="16">
    <w:abstractNumId w:val="25"/>
  </w:num>
  <w:num w:numId="17">
    <w:abstractNumId w:val="15"/>
  </w:num>
  <w:num w:numId="18">
    <w:abstractNumId w:val="3"/>
  </w:num>
  <w:num w:numId="19">
    <w:abstractNumId w:val="9"/>
  </w:num>
  <w:num w:numId="20">
    <w:abstractNumId w:val="8"/>
  </w:num>
  <w:num w:numId="21">
    <w:abstractNumId w:val="7"/>
  </w:num>
  <w:num w:numId="22">
    <w:abstractNumId w:val="2"/>
  </w:num>
  <w:num w:numId="23">
    <w:abstractNumId w:val="12"/>
  </w:num>
  <w:num w:numId="24">
    <w:abstractNumId w:val="0"/>
  </w:num>
  <w:num w:numId="25">
    <w:abstractNumId w:val="10"/>
  </w:num>
  <w:num w:numId="26">
    <w:abstractNumId w:val="27"/>
  </w:num>
  <w:num w:numId="27">
    <w:abstractNumId w:val="11"/>
  </w:num>
  <w:num w:numId="28">
    <w:abstractNumId w:val="23"/>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33E8"/>
    <w:rsid w:val="0004188B"/>
    <w:rsid w:val="0004659D"/>
    <w:rsid w:val="00057392"/>
    <w:rsid w:val="000634AB"/>
    <w:rsid w:val="0007425A"/>
    <w:rsid w:val="0009174F"/>
    <w:rsid w:val="000A3A23"/>
    <w:rsid w:val="000E3503"/>
    <w:rsid w:val="000F2993"/>
    <w:rsid w:val="000F5BC5"/>
    <w:rsid w:val="001077FD"/>
    <w:rsid w:val="00111A06"/>
    <w:rsid w:val="0012231D"/>
    <w:rsid w:val="001414D2"/>
    <w:rsid w:val="001510B3"/>
    <w:rsid w:val="001540D2"/>
    <w:rsid w:val="00160F7C"/>
    <w:rsid w:val="001A065F"/>
    <w:rsid w:val="001A1BAF"/>
    <w:rsid w:val="001C482E"/>
    <w:rsid w:val="001C7DB0"/>
    <w:rsid w:val="001D4890"/>
    <w:rsid w:val="001E0296"/>
    <w:rsid w:val="002107E3"/>
    <w:rsid w:val="00227714"/>
    <w:rsid w:val="00237908"/>
    <w:rsid w:val="00240545"/>
    <w:rsid w:val="0025174E"/>
    <w:rsid w:val="002928CA"/>
    <w:rsid w:val="00293373"/>
    <w:rsid w:val="00294EFE"/>
    <w:rsid w:val="002963DE"/>
    <w:rsid w:val="002B49B5"/>
    <w:rsid w:val="002D5E94"/>
    <w:rsid w:val="002D7FA8"/>
    <w:rsid w:val="00315427"/>
    <w:rsid w:val="003218F0"/>
    <w:rsid w:val="00324ACE"/>
    <w:rsid w:val="00331FC9"/>
    <w:rsid w:val="00340250"/>
    <w:rsid w:val="00357647"/>
    <w:rsid w:val="003956F4"/>
    <w:rsid w:val="003C5A53"/>
    <w:rsid w:val="003D55FE"/>
    <w:rsid w:val="003E18D3"/>
    <w:rsid w:val="00401C40"/>
    <w:rsid w:val="00403C84"/>
    <w:rsid w:val="0040600B"/>
    <w:rsid w:val="00456A6C"/>
    <w:rsid w:val="00461282"/>
    <w:rsid w:val="004814F0"/>
    <w:rsid w:val="00484924"/>
    <w:rsid w:val="004863E5"/>
    <w:rsid w:val="00493C1E"/>
    <w:rsid w:val="004A2C67"/>
    <w:rsid w:val="004C3673"/>
    <w:rsid w:val="004C6186"/>
    <w:rsid w:val="004E1286"/>
    <w:rsid w:val="005101F4"/>
    <w:rsid w:val="00513C21"/>
    <w:rsid w:val="005507A2"/>
    <w:rsid w:val="00556E03"/>
    <w:rsid w:val="0057386D"/>
    <w:rsid w:val="00577668"/>
    <w:rsid w:val="00581C7A"/>
    <w:rsid w:val="005D4DA0"/>
    <w:rsid w:val="005E1A95"/>
    <w:rsid w:val="005F555A"/>
    <w:rsid w:val="006072D1"/>
    <w:rsid w:val="00610CDA"/>
    <w:rsid w:val="006125A0"/>
    <w:rsid w:val="006155B6"/>
    <w:rsid w:val="0062586D"/>
    <w:rsid w:val="00686024"/>
    <w:rsid w:val="006A5C8D"/>
    <w:rsid w:val="006B42FC"/>
    <w:rsid w:val="006E508D"/>
    <w:rsid w:val="006E5242"/>
    <w:rsid w:val="00706549"/>
    <w:rsid w:val="00716F34"/>
    <w:rsid w:val="00722936"/>
    <w:rsid w:val="00727756"/>
    <w:rsid w:val="00742B1D"/>
    <w:rsid w:val="007721D5"/>
    <w:rsid w:val="00792448"/>
    <w:rsid w:val="00792C7A"/>
    <w:rsid w:val="007957BD"/>
    <w:rsid w:val="007D3083"/>
    <w:rsid w:val="007D7C15"/>
    <w:rsid w:val="007E0A65"/>
    <w:rsid w:val="007E3CE0"/>
    <w:rsid w:val="007E5812"/>
    <w:rsid w:val="007E7BCF"/>
    <w:rsid w:val="00810EDA"/>
    <w:rsid w:val="00832DF9"/>
    <w:rsid w:val="00840722"/>
    <w:rsid w:val="008455AB"/>
    <w:rsid w:val="00855E0F"/>
    <w:rsid w:val="008604BD"/>
    <w:rsid w:val="008625C3"/>
    <w:rsid w:val="00881858"/>
    <w:rsid w:val="008818C3"/>
    <w:rsid w:val="0088561F"/>
    <w:rsid w:val="0089669B"/>
    <w:rsid w:val="008B157B"/>
    <w:rsid w:val="008B1AC6"/>
    <w:rsid w:val="008B2DC5"/>
    <w:rsid w:val="008C69BE"/>
    <w:rsid w:val="00906EFA"/>
    <w:rsid w:val="00917732"/>
    <w:rsid w:val="00930FD4"/>
    <w:rsid w:val="0094146A"/>
    <w:rsid w:val="00952D80"/>
    <w:rsid w:val="009649A9"/>
    <w:rsid w:val="00967248"/>
    <w:rsid w:val="00976F4B"/>
    <w:rsid w:val="00985AA9"/>
    <w:rsid w:val="009C1F78"/>
    <w:rsid w:val="009D2434"/>
    <w:rsid w:val="009E2B5F"/>
    <w:rsid w:val="00A112F9"/>
    <w:rsid w:val="00A37647"/>
    <w:rsid w:val="00A44C1E"/>
    <w:rsid w:val="00A57719"/>
    <w:rsid w:val="00A874D5"/>
    <w:rsid w:val="00AA5FB7"/>
    <w:rsid w:val="00AC6BC8"/>
    <w:rsid w:val="00AE0B7B"/>
    <w:rsid w:val="00AE0F00"/>
    <w:rsid w:val="00AE5E03"/>
    <w:rsid w:val="00AF317D"/>
    <w:rsid w:val="00B03337"/>
    <w:rsid w:val="00B03739"/>
    <w:rsid w:val="00B24021"/>
    <w:rsid w:val="00B45CE4"/>
    <w:rsid w:val="00B53B65"/>
    <w:rsid w:val="00B732AE"/>
    <w:rsid w:val="00BA0193"/>
    <w:rsid w:val="00BA2CC0"/>
    <w:rsid w:val="00BA5BC8"/>
    <w:rsid w:val="00BC4630"/>
    <w:rsid w:val="00BD7C4A"/>
    <w:rsid w:val="00C150E2"/>
    <w:rsid w:val="00C2077D"/>
    <w:rsid w:val="00C30563"/>
    <w:rsid w:val="00C31AEB"/>
    <w:rsid w:val="00C45DE4"/>
    <w:rsid w:val="00C52135"/>
    <w:rsid w:val="00C63291"/>
    <w:rsid w:val="00C64EBB"/>
    <w:rsid w:val="00C73731"/>
    <w:rsid w:val="00C94ACD"/>
    <w:rsid w:val="00CD1483"/>
    <w:rsid w:val="00CE7DA6"/>
    <w:rsid w:val="00CF3BFB"/>
    <w:rsid w:val="00CF3CB2"/>
    <w:rsid w:val="00D036A4"/>
    <w:rsid w:val="00D069B7"/>
    <w:rsid w:val="00D263B4"/>
    <w:rsid w:val="00D32FC6"/>
    <w:rsid w:val="00D3715A"/>
    <w:rsid w:val="00D42ECE"/>
    <w:rsid w:val="00D47F40"/>
    <w:rsid w:val="00D540B0"/>
    <w:rsid w:val="00D8044C"/>
    <w:rsid w:val="00DA2041"/>
    <w:rsid w:val="00DB14C9"/>
    <w:rsid w:val="00DF3CE3"/>
    <w:rsid w:val="00DF4C0D"/>
    <w:rsid w:val="00E12854"/>
    <w:rsid w:val="00E15A69"/>
    <w:rsid w:val="00E430F0"/>
    <w:rsid w:val="00E509F1"/>
    <w:rsid w:val="00E53B2F"/>
    <w:rsid w:val="00EB6E1E"/>
    <w:rsid w:val="00EC2FBC"/>
    <w:rsid w:val="00ED208C"/>
    <w:rsid w:val="00ED6028"/>
    <w:rsid w:val="00EF47D1"/>
    <w:rsid w:val="00F11192"/>
    <w:rsid w:val="00F167AD"/>
    <w:rsid w:val="00F263F6"/>
    <w:rsid w:val="00F53533"/>
    <w:rsid w:val="00F631B0"/>
    <w:rsid w:val="00F667AA"/>
    <w:rsid w:val="00F7346B"/>
    <w:rsid w:val="00F853E0"/>
    <w:rsid w:val="00F91CEF"/>
    <w:rsid w:val="00FA1552"/>
    <w:rsid w:val="00FA5206"/>
    <w:rsid w:val="00FC4EFB"/>
    <w:rsid w:val="00FE380A"/>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0B0E0F-44B9-44EF-9649-7E2F4130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23"/>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table" w:customStyle="1" w:styleId="TableGrid1">
    <w:name w:val="Table Grid1"/>
    <w:basedOn w:val="TableNormal"/>
    <w:next w:val="TableGrid"/>
    <w:uiPriority w:val="39"/>
    <w:rsid w:val="00906EFA"/>
    <w:rPr>
      <w:rFonts w:ascii="Cambria" w:eastAsia="MS Mincho" w:hAnsi="Cambria"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6EFA"/>
    <w:rPr>
      <w:rFonts w:ascii="Cambria" w:eastAsia="MS Mincho" w:hAnsi="Cambria"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6EFA"/>
    <w:rPr>
      <w:rFonts w:ascii="Cambria" w:eastAsia="MS Mincho" w:hAnsi="Cambria"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06EFA"/>
    <w:rPr>
      <w:rFonts w:ascii="Cambria" w:eastAsia="MS Mincho" w:hAnsi="Cambria"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E509F1"/>
    <w:pPr>
      <w:spacing w:before="120" w:after="120" w:line="276" w:lineRule="auto"/>
    </w:pPr>
    <w:rPr>
      <w:rFonts w:ascii="Calibri" w:eastAsiaTheme="minorHAnsi" w:hAnsi="Calibri" w:cs="Arial"/>
      <w:sz w:val="22"/>
      <w:szCs w:val="22"/>
      <w:lang w:eastAsia="en-US"/>
    </w:rPr>
  </w:style>
  <w:style w:type="character" w:customStyle="1" w:styleId="ListItemChar">
    <w:name w:val="List Item Char"/>
    <w:basedOn w:val="DefaultParagraphFont"/>
    <w:link w:val="ListItem"/>
    <w:rsid w:val="00E509F1"/>
    <w:rPr>
      <w:rFonts w:ascii="Calibri" w:hAnsi="Calibri"/>
      <w:szCs w:val="22"/>
      <w:lang w:val="en-AU"/>
    </w:rPr>
  </w:style>
  <w:style w:type="paragraph" w:customStyle="1" w:styleId="Paragraph">
    <w:name w:val="Paragraph"/>
    <w:basedOn w:val="Normal"/>
    <w:link w:val="ParagraphChar"/>
    <w:qFormat/>
    <w:rsid w:val="00E509F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E509F1"/>
    <w:rPr>
      <w:color w:val="595959" w:themeColor="text1" w:themeTint="A6"/>
      <w:szCs w:val="22"/>
      <w:lang w:val="en-AU" w:eastAsia="en-AU"/>
    </w:rPr>
  </w:style>
  <w:style w:type="paragraph" w:customStyle="1" w:styleId="ContentDescriptionEN">
    <w:name w:val="Content Description (EN)"/>
    <w:basedOn w:val="PlainText"/>
    <w:qFormat/>
    <w:rsid w:val="00E509F1"/>
    <w:pPr>
      <w:numPr>
        <w:numId w:val="17"/>
      </w:numPr>
      <w:spacing w:after="120" w:line="276" w:lineRule="auto"/>
      <w:ind w:left="360"/>
    </w:pPr>
    <w:rPr>
      <w:rFonts w:ascii="Arial" w:eastAsiaTheme="minorHAnsi" w:hAnsi="Arial" w:cs="Arial"/>
      <w:color w:val="69676D" w:themeColor="text2"/>
      <w:sz w:val="22"/>
      <w:szCs w:val="22"/>
      <w:lang w:eastAsia="en-US"/>
    </w:rPr>
  </w:style>
  <w:style w:type="paragraph" w:styleId="PlainText">
    <w:name w:val="Plain Text"/>
    <w:basedOn w:val="Normal"/>
    <w:link w:val="PlainTextChar"/>
    <w:uiPriority w:val="99"/>
    <w:semiHidden/>
    <w:unhideWhenUsed/>
    <w:rsid w:val="00E509F1"/>
    <w:rPr>
      <w:rFonts w:ascii="Consolas" w:hAnsi="Consolas" w:cs="Consolas"/>
      <w:sz w:val="21"/>
      <w:szCs w:val="21"/>
    </w:rPr>
  </w:style>
  <w:style w:type="character" w:customStyle="1" w:styleId="PlainTextChar">
    <w:name w:val="Plain Text Char"/>
    <w:basedOn w:val="DefaultParagraphFont"/>
    <w:link w:val="PlainText"/>
    <w:uiPriority w:val="99"/>
    <w:semiHidden/>
    <w:rsid w:val="00E509F1"/>
    <w:rPr>
      <w:rFonts w:ascii="Consolas" w:eastAsia="Times New Roman" w:hAnsi="Consolas" w:cs="Consolas"/>
      <w:sz w:val="21"/>
      <w:szCs w:val="21"/>
      <w:lang w:val="en-AU" w:eastAsia="en-AU"/>
    </w:rPr>
  </w:style>
  <w:style w:type="paragraph" w:styleId="Quote">
    <w:name w:val="Quote"/>
    <w:basedOn w:val="Normal"/>
    <w:next w:val="Normal"/>
    <w:link w:val="QuoteChar"/>
    <w:uiPriority w:val="29"/>
    <w:rsid w:val="00403C84"/>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403C84"/>
    <w:rPr>
      <w:rFonts w:ascii="Calibri" w:eastAsiaTheme="minorEastAsia" w:hAnsi="Calibri" w:cstheme="minorBidi"/>
      <w:i/>
      <w:iCs/>
      <w:color w:val="000000" w:themeColor="text1"/>
      <w:szCs w:val="22"/>
      <w:lang w:val="en-AU"/>
    </w:rPr>
  </w:style>
  <w:style w:type="character" w:styleId="Hyperlink">
    <w:name w:val="Hyperlink"/>
    <w:basedOn w:val="DefaultParagraphFont"/>
    <w:uiPriority w:val="99"/>
    <w:unhideWhenUsed/>
    <w:rsid w:val="00DF3CE3"/>
    <w:rPr>
      <w:color w:val="410082" w:themeColor="hyperlink"/>
      <w:u w:val="single"/>
    </w:rPr>
  </w:style>
  <w:style w:type="character" w:styleId="FollowedHyperlink">
    <w:name w:val="FollowedHyperlink"/>
    <w:basedOn w:val="DefaultParagraphFont"/>
    <w:uiPriority w:val="99"/>
    <w:semiHidden/>
    <w:unhideWhenUsed/>
    <w:rsid w:val="008C69BE"/>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5179">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938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com.au/nitv/article/2015/06/26/about-our-stories" TargetMode="External"/><Relationship Id="rId18" Type="http://schemas.openxmlformats.org/officeDocument/2006/relationships/hyperlink" Target="http://www.creativespirits.info/aboriginalculture/arts/aboriginal-poems" TargetMode="External"/><Relationship Id="rId26" Type="http://schemas.openxmlformats.org/officeDocument/2006/relationships/hyperlink" Target="http://www.abc.net.au/bt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eativespirits.info/resources/books/children/anna-the-goann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oneysmart.gov.au/life-events-and-you/indigenous/money-talks-audio-series" TargetMode="External"/><Relationship Id="rId25" Type="http://schemas.openxmlformats.org/officeDocument/2006/relationships/hyperlink" Target="http://www.creativespirits.info/aboriginalculture/arts/bradshaw-gwion-gwion-rock-art" TargetMode="External"/><Relationship Id="rId33" Type="http://schemas.openxmlformats.org/officeDocument/2006/relationships/hyperlink" Target="http://ia.anu.edu.a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oneysmart.gov.au/life-events-and-you/indigenous" TargetMode="External"/><Relationship Id="rId20" Type="http://schemas.openxmlformats.org/officeDocument/2006/relationships/hyperlink" Target="http://www.creativespirits.info/resources/books/anthologies/indigenous-etchings-treaty" TargetMode="External"/><Relationship Id="rId29" Type="http://schemas.openxmlformats.org/officeDocument/2006/relationships/hyperlink" Target="http://www.aussieeducator.org.au/reference/famousaustralia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reativespirits.info/resources/music/" TargetMode="External"/><Relationship Id="rId32" Type="http://schemas.openxmlformats.org/officeDocument/2006/relationships/hyperlink" Target="http://www.aussieeducator.org.au/reference/famousaustralians.html"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net.au/heywire/" TargetMode="External"/><Relationship Id="rId23" Type="http://schemas.openxmlformats.org/officeDocument/2006/relationships/hyperlink" Target="http://www.creativespirits.info/resources/books/" TargetMode="External"/><Relationship Id="rId28" Type="http://schemas.openxmlformats.org/officeDocument/2006/relationships/hyperlink" Target="http://www.pearson.com.au/educator/english-language/pearson-english-readers/"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reativespirits.info/resources/books/spirituality-poetry/sunset" TargetMode="External"/><Relationship Id="rId31" Type="http://schemas.openxmlformats.org/officeDocument/2006/relationships/hyperlink" Target="http://www.pearson.com.au/educator/english-language/pearson-english-readers/"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legacy.australianetwork.com/myaustralia/default.htm" TargetMode="External"/><Relationship Id="rId22" Type="http://schemas.openxmlformats.org/officeDocument/2006/relationships/hyperlink" Target="http://www.creativespirits.info/resources/movies/" TargetMode="External"/><Relationship Id="rId27" Type="http://schemas.openxmlformats.org/officeDocument/2006/relationships/hyperlink" Target="http://www.abc.net.au/btn/" TargetMode="External"/><Relationship Id="rId30" Type="http://schemas.openxmlformats.org/officeDocument/2006/relationships/hyperlink" Target="http://ia.anu.edu.au/"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E1DD-1BF8-4E6E-AB06-C14D716E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Louise Dodman</cp:lastModifiedBy>
  <cp:revision>38</cp:revision>
  <cp:lastPrinted>2015-01-13T00:53:00Z</cp:lastPrinted>
  <dcterms:created xsi:type="dcterms:W3CDTF">2016-04-01T07:36:00Z</dcterms:created>
  <dcterms:modified xsi:type="dcterms:W3CDTF">2017-07-14T06:59:00Z</dcterms:modified>
</cp:coreProperties>
</file>