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335280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9D3FB0"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Drama</w:t>
      </w:r>
    </w:p>
    <w:p w:rsidR="0025174E" w:rsidRPr="009E1AF1" w:rsidRDefault="009D3FB0" w:rsidP="009E1AF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855E0F">
        <w:rPr>
          <w:rFonts w:ascii="Franklin Gothic Medium" w:hAnsi="Franklin Gothic Medium"/>
          <w:smallCaps/>
          <w:color w:val="5F497A"/>
          <w:sz w:val="28"/>
          <w:szCs w:val="28"/>
          <w:lang w:eastAsia="x-none"/>
        </w:rPr>
        <w:t xml:space="preserve"> Year 11</w:t>
      </w: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041670">
          <w:footerReference w:type="even" r:id="rId10"/>
          <w:footerReference w:type="default" r:id="rId11"/>
          <w:headerReference w:type="first" r:id="rId12"/>
          <w:pgSz w:w="11906" w:h="16838" w:code="9"/>
          <w:pgMar w:top="1440" w:right="1440" w:bottom="1440" w:left="1134"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9D3FB0" w:rsidP="00855E0F">
      <w:pPr>
        <w:pStyle w:val="Heading1"/>
      </w:pPr>
      <w:r>
        <w:t>Drama</w:t>
      </w:r>
      <w:r w:rsidR="00855E0F">
        <w:t xml:space="preserve"> – </w:t>
      </w:r>
      <w:r>
        <w:t xml:space="preserve">General </w:t>
      </w:r>
      <w:r w:rsidR="0025174E" w:rsidRPr="00855E0F">
        <w:t>Year 11</w:t>
      </w:r>
    </w:p>
    <w:p w:rsidR="0025174E" w:rsidRPr="00855E0F" w:rsidRDefault="0025174E" w:rsidP="00855E0F">
      <w:pPr>
        <w:pStyle w:val="Heading2"/>
      </w:pPr>
      <w:r w:rsidRPr="00855E0F">
        <w:t>Unit 1 and Unit 2</w:t>
      </w:r>
    </w:p>
    <w:p w:rsidR="0025174E" w:rsidRPr="004C6186" w:rsidRDefault="0025174E" w:rsidP="004C6186">
      <w:pPr>
        <w:pStyle w:val="Heading4"/>
      </w:pPr>
      <w:r w:rsidRPr="004C6186">
        <w:t xml:space="preserve">Semester 1 – </w:t>
      </w:r>
      <w:r w:rsidR="009D3FB0">
        <w:t>Dramatic storytelling</w:t>
      </w:r>
      <w:r w:rsidRPr="004C6186">
        <w:t xml:space="preserve">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46"/>
        <w:gridCol w:w="4916"/>
        <w:gridCol w:w="3254"/>
      </w:tblGrid>
      <w:tr w:rsidR="006B400C" w:rsidRPr="0025174E" w:rsidTr="00F84BC0">
        <w:trPr>
          <w:cantSplit/>
          <w:tblHeader/>
        </w:trPr>
        <w:tc>
          <w:tcPr>
            <w:tcW w:w="846"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6B400C" w:rsidRPr="00324ACE" w:rsidRDefault="006B400C" w:rsidP="006B400C">
            <w:pPr>
              <w:spacing w:before="120" w:after="120"/>
              <w:jc w:val="center"/>
              <w:rPr>
                <w:rFonts w:asciiTheme="minorHAnsi" w:hAnsiTheme="minorHAnsi" w:cs="Arial"/>
                <w:b/>
                <w:color w:val="FFFFFF" w:themeColor="background1"/>
                <w:sz w:val="20"/>
                <w:szCs w:val="20"/>
                <w:lang w:eastAsia="en-US"/>
              </w:rPr>
            </w:pPr>
            <w:r w:rsidRPr="005621DD">
              <w:rPr>
                <w:rFonts w:asciiTheme="minorHAnsi" w:hAnsiTheme="minorHAnsi" w:cs="Arial"/>
                <w:b/>
                <w:color w:val="FFFFFF" w:themeColor="background1"/>
                <w:sz w:val="20"/>
                <w:szCs w:val="20"/>
                <w:lang w:val="en-GB" w:eastAsia="en-US"/>
              </w:rPr>
              <w:t>Week</w:t>
            </w:r>
          </w:p>
        </w:tc>
        <w:tc>
          <w:tcPr>
            <w:tcW w:w="4916"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rsidR="006B400C" w:rsidRPr="00324ACE" w:rsidRDefault="006B400C" w:rsidP="006B400C">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val="en-GB" w:eastAsia="en-US"/>
              </w:rPr>
              <w:t>Tasks and Activities</w:t>
            </w:r>
          </w:p>
        </w:tc>
        <w:tc>
          <w:tcPr>
            <w:tcW w:w="3254"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rsidR="006B400C" w:rsidRPr="00324ACE" w:rsidRDefault="00C737B1" w:rsidP="006B400C">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val="en-GB" w:eastAsia="en-US"/>
              </w:rPr>
              <w:t>Syllabus</w:t>
            </w:r>
            <w:r w:rsidR="006B400C">
              <w:rPr>
                <w:rFonts w:asciiTheme="minorHAnsi" w:hAnsiTheme="minorHAnsi" w:cs="Arial"/>
                <w:b/>
                <w:color w:val="FFFFFF" w:themeColor="background1"/>
                <w:sz w:val="20"/>
                <w:szCs w:val="20"/>
                <w:lang w:val="en-GB" w:eastAsia="en-US"/>
              </w:rPr>
              <w:t xml:space="preserve"> Content</w:t>
            </w:r>
          </w:p>
        </w:tc>
      </w:tr>
      <w:tr w:rsidR="00E71297" w:rsidRPr="0025174E" w:rsidTr="00F84BC0">
        <w:trPr>
          <w:cantSplit/>
        </w:trPr>
        <w:tc>
          <w:tcPr>
            <w:tcW w:w="846" w:type="dxa"/>
            <w:shd w:val="clear" w:color="auto" w:fill="E4D8EB" w:themeFill="accent4" w:themeFillTint="66"/>
            <w:vAlign w:val="center"/>
            <w:hideMark/>
          </w:tcPr>
          <w:p w:rsidR="00E71297" w:rsidRPr="00324ACE" w:rsidRDefault="00E71297"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4916" w:type="dxa"/>
          </w:tcPr>
          <w:p w:rsidR="00E71297" w:rsidRPr="00A87D04" w:rsidRDefault="00E71297" w:rsidP="00A87D04">
            <w:pPr>
              <w:pStyle w:val="ListParagraph"/>
              <w:numPr>
                <w:ilvl w:val="0"/>
                <w:numId w:val="23"/>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Introduction to the Drama course: organisation, structures,</w:t>
            </w:r>
            <w:r w:rsidR="006B58FD" w:rsidRPr="00A87D04">
              <w:rPr>
                <w:rFonts w:asciiTheme="minorHAnsi" w:hAnsiTheme="minorHAnsi" w:cs="Arial"/>
                <w:sz w:val="20"/>
                <w:szCs w:val="20"/>
                <w:lang w:eastAsia="en-US"/>
              </w:rPr>
              <w:t xml:space="preserve"> approaches and ways of working</w:t>
            </w:r>
          </w:p>
          <w:p w:rsidR="00E71297" w:rsidRPr="00A87D04" w:rsidRDefault="00E71297" w:rsidP="00A87D04">
            <w:pPr>
              <w:pStyle w:val="ListParagraph"/>
              <w:numPr>
                <w:ilvl w:val="0"/>
                <w:numId w:val="23"/>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Introduction to warm ups: body, voice, creativity and social skills</w:t>
            </w:r>
          </w:p>
          <w:p w:rsidR="00E71297" w:rsidRPr="00A87D04" w:rsidRDefault="00E71297" w:rsidP="00A87D04">
            <w:pPr>
              <w:pStyle w:val="ListParagraph"/>
              <w:numPr>
                <w:ilvl w:val="0"/>
                <w:numId w:val="23"/>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Introduction to good voice, body a</w:t>
            </w:r>
            <w:r w:rsidR="006B58FD" w:rsidRPr="00A87D04">
              <w:rPr>
                <w:rFonts w:asciiTheme="minorHAnsi" w:hAnsiTheme="minorHAnsi" w:cs="Arial"/>
                <w:sz w:val="20"/>
                <w:szCs w:val="20"/>
                <w:lang w:eastAsia="en-US"/>
              </w:rPr>
              <w:t>wareness and audience awareness</w:t>
            </w:r>
          </w:p>
          <w:p w:rsidR="00E71297" w:rsidRPr="00A87D04" w:rsidRDefault="00E71297" w:rsidP="00A87D04">
            <w:pPr>
              <w:pStyle w:val="ListParagraph"/>
              <w:numPr>
                <w:ilvl w:val="0"/>
                <w:numId w:val="23"/>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Introduction to improvisation: spontaneity, showing/not telling in dramatic storytelling</w:t>
            </w:r>
          </w:p>
        </w:tc>
        <w:tc>
          <w:tcPr>
            <w:tcW w:w="3254" w:type="dxa"/>
          </w:tcPr>
          <w:p w:rsidR="00E71297" w:rsidRDefault="006B400C" w:rsidP="00E93B10">
            <w:pPr>
              <w:pStyle w:val="ListParagraph"/>
              <w:numPr>
                <w:ilvl w:val="0"/>
                <w:numId w:val="15"/>
              </w:numPr>
              <w:spacing w:after="80"/>
              <w:ind w:left="284" w:hanging="284"/>
              <w:rPr>
                <w:rFonts w:asciiTheme="minorHAnsi" w:hAnsiTheme="minorHAnsi" w:cstheme="minorHAnsi"/>
                <w:sz w:val="20"/>
              </w:rPr>
            </w:pPr>
            <w:r>
              <w:rPr>
                <w:rFonts w:asciiTheme="minorHAnsi" w:hAnsiTheme="minorHAnsi" w:cstheme="minorHAnsi"/>
                <w:sz w:val="20"/>
              </w:rPr>
              <w:t>V</w:t>
            </w:r>
            <w:r w:rsidRPr="00235B26">
              <w:rPr>
                <w:rFonts w:asciiTheme="minorHAnsi" w:hAnsiTheme="minorHAnsi" w:cstheme="minorHAnsi"/>
                <w:sz w:val="20"/>
              </w:rPr>
              <w:t>oice techniques (breathing techniques, expression, tone, articulation, projection) to communicate meaning</w:t>
            </w:r>
          </w:p>
          <w:p w:rsidR="00B81306" w:rsidRPr="00235B26" w:rsidRDefault="00B81306" w:rsidP="00E93B10">
            <w:pPr>
              <w:pStyle w:val="ListParagraph"/>
              <w:numPr>
                <w:ilvl w:val="0"/>
                <w:numId w:val="15"/>
              </w:numPr>
              <w:spacing w:after="80"/>
              <w:ind w:left="284" w:hanging="284"/>
              <w:rPr>
                <w:rFonts w:asciiTheme="minorHAnsi" w:hAnsiTheme="minorHAnsi" w:cstheme="minorHAnsi"/>
                <w:sz w:val="16"/>
              </w:rPr>
            </w:pPr>
            <w:r>
              <w:rPr>
                <w:rFonts w:asciiTheme="minorHAnsi" w:hAnsiTheme="minorHAnsi" w:cstheme="minorHAnsi"/>
                <w:sz w:val="20"/>
              </w:rPr>
              <w:t>M</w:t>
            </w:r>
            <w:r w:rsidRPr="00235B26">
              <w:rPr>
                <w:rFonts w:asciiTheme="minorHAnsi" w:hAnsiTheme="minorHAnsi" w:cstheme="minorHAnsi"/>
                <w:sz w:val="20"/>
              </w:rPr>
              <w:t>ovement techniques (gesture, stance/posture, facial expressi</w:t>
            </w:r>
            <w:r w:rsidRPr="00B81306">
              <w:rPr>
                <w:rFonts w:asciiTheme="minorHAnsi" w:hAnsiTheme="minorHAnsi" w:cstheme="minorHAnsi"/>
                <w:sz w:val="20"/>
              </w:rPr>
              <w:t>on, mime) to communicate mean</w:t>
            </w:r>
            <w:r w:rsidR="001214FB">
              <w:rPr>
                <w:rFonts w:asciiTheme="minorHAnsi" w:hAnsiTheme="minorHAnsi" w:cstheme="minorHAnsi"/>
                <w:sz w:val="20"/>
              </w:rPr>
              <w:t>ing</w:t>
            </w:r>
          </w:p>
          <w:p w:rsidR="009C185F" w:rsidRPr="00235B26" w:rsidRDefault="009A1B38" w:rsidP="00E93B10">
            <w:pPr>
              <w:pStyle w:val="ListParagraph"/>
              <w:numPr>
                <w:ilvl w:val="0"/>
                <w:numId w:val="15"/>
              </w:numPr>
              <w:spacing w:after="80"/>
              <w:ind w:left="284" w:hanging="284"/>
              <w:rPr>
                <w:rFonts w:asciiTheme="minorHAnsi" w:hAnsiTheme="minorHAnsi" w:cstheme="minorHAnsi"/>
                <w:sz w:val="20"/>
                <w:szCs w:val="20"/>
                <w:lang w:eastAsia="en-US"/>
              </w:rPr>
            </w:pPr>
            <w:r>
              <w:rPr>
                <w:rFonts w:asciiTheme="minorHAnsi" w:hAnsiTheme="minorHAnsi" w:cstheme="minorHAnsi"/>
                <w:sz w:val="20"/>
              </w:rPr>
              <w:t>W</w:t>
            </w:r>
            <w:r w:rsidR="00B81306" w:rsidRPr="00235B26">
              <w:rPr>
                <w:rFonts w:asciiTheme="minorHAnsi" w:hAnsiTheme="minorHAnsi" w:cstheme="minorHAnsi"/>
                <w:sz w:val="20"/>
              </w:rPr>
              <w:t>arm‐up exercises for safe and effective use of voice and movement</w:t>
            </w:r>
          </w:p>
          <w:p w:rsidR="006B400C" w:rsidRPr="00235B26" w:rsidRDefault="009C185F" w:rsidP="00E93B10">
            <w:pPr>
              <w:pStyle w:val="ListParagraph"/>
              <w:numPr>
                <w:ilvl w:val="0"/>
                <w:numId w:val="15"/>
              </w:numPr>
              <w:spacing w:after="80"/>
              <w:ind w:left="284" w:hanging="284"/>
              <w:rPr>
                <w:rFonts w:asciiTheme="minorHAnsi" w:hAnsiTheme="minorHAnsi" w:cstheme="minorHAnsi"/>
                <w:sz w:val="20"/>
                <w:szCs w:val="20"/>
                <w:lang w:eastAsia="en-US"/>
              </w:rPr>
            </w:pPr>
            <w:r>
              <w:rPr>
                <w:rFonts w:asciiTheme="minorHAnsi" w:hAnsiTheme="minorHAnsi" w:cstheme="minorHAnsi"/>
                <w:sz w:val="20"/>
              </w:rPr>
              <w:t>T</w:t>
            </w:r>
            <w:r w:rsidRPr="009C185F">
              <w:rPr>
                <w:rFonts w:asciiTheme="minorHAnsi" w:hAnsiTheme="minorHAnsi" w:cstheme="minorHAnsi"/>
                <w:sz w:val="20"/>
              </w:rPr>
              <w:t>echniques in dramatic storytelling to engage the audience through dramatic tension</w:t>
            </w:r>
          </w:p>
          <w:p w:rsidR="00270A83" w:rsidRPr="009A1B38" w:rsidRDefault="00270A83" w:rsidP="00E93B10">
            <w:pPr>
              <w:pStyle w:val="ListParagraph"/>
              <w:numPr>
                <w:ilvl w:val="0"/>
                <w:numId w:val="15"/>
              </w:numPr>
              <w:spacing w:after="80"/>
              <w:ind w:left="284" w:hanging="284"/>
              <w:rPr>
                <w:rFonts w:asciiTheme="minorHAnsi" w:hAnsiTheme="minorHAnsi" w:cstheme="minorHAnsi"/>
                <w:sz w:val="20"/>
                <w:szCs w:val="20"/>
                <w:lang w:eastAsia="en-US"/>
              </w:rPr>
            </w:pPr>
            <w:r>
              <w:rPr>
                <w:rFonts w:asciiTheme="minorHAnsi" w:hAnsiTheme="minorHAnsi" w:cstheme="minorHAnsi"/>
                <w:sz w:val="20"/>
                <w:szCs w:val="20"/>
                <w:lang w:eastAsia="en-US"/>
              </w:rPr>
              <w:t>C</w:t>
            </w:r>
            <w:r w:rsidRPr="00270A83">
              <w:rPr>
                <w:rFonts w:asciiTheme="minorHAnsi" w:hAnsiTheme="minorHAnsi" w:cstheme="minorHAnsi"/>
                <w:sz w:val="20"/>
                <w:szCs w:val="20"/>
                <w:lang w:eastAsia="en-US"/>
              </w:rPr>
              <w:t>onventions of improvisation (spontaneity, showing/not telling) in dramatic storytelling</w:t>
            </w:r>
          </w:p>
        </w:tc>
      </w:tr>
      <w:tr w:rsidR="00E71297" w:rsidRPr="0025174E" w:rsidTr="00F84BC0">
        <w:trPr>
          <w:cantSplit/>
        </w:trPr>
        <w:tc>
          <w:tcPr>
            <w:tcW w:w="846" w:type="dxa"/>
            <w:shd w:val="clear" w:color="auto" w:fill="E4D8EB" w:themeFill="accent4" w:themeFillTint="66"/>
            <w:vAlign w:val="center"/>
            <w:hideMark/>
          </w:tcPr>
          <w:p w:rsidR="00E71297" w:rsidRPr="00324ACE" w:rsidRDefault="00E71297"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2–4</w:t>
            </w:r>
          </w:p>
        </w:tc>
        <w:tc>
          <w:tcPr>
            <w:tcW w:w="4916" w:type="dxa"/>
          </w:tcPr>
          <w:p w:rsidR="00E71297" w:rsidRPr="00A87D04" w:rsidRDefault="00E71297" w:rsidP="00A87D04">
            <w:pPr>
              <w:pStyle w:val="ListParagraph"/>
              <w:numPr>
                <w:ilvl w:val="0"/>
                <w:numId w:val="24"/>
              </w:numPr>
              <w:spacing w:after="80"/>
              <w:rPr>
                <w:rFonts w:ascii="Calibri" w:eastAsiaTheme="minorHAnsi" w:hAnsi="Calibri" w:cs="Calibri"/>
                <w:sz w:val="20"/>
                <w:szCs w:val="20"/>
                <w:lang w:eastAsia="en-US"/>
              </w:rPr>
            </w:pPr>
            <w:r w:rsidRPr="00A87D04">
              <w:rPr>
                <w:rFonts w:asciiTheme="minorHAnsi" w:hAnsiTheme="minorHAnsi" w:cs="Arial"/>
                <w:sz w:val="20"/>
                <w:szCs w:val="20"/>
                <w:lang w:eastAsia="en-US"/>
              </w:rPr>
              <w:t>Workshop: themes and issues in dramatic sto</w:t>
            </w:r>
            <w:r w:rsidR="000C1210" w:rsidRPr="00A87D04">
              <w:rPr>
                <w:rFonts w:asciiTheme="minorHAnsi" w:hAnsiTheme="minorHAnsi" w:cs="Arial"/>
                <w:sz w:val="20"/>
                <w:szCs w:val="20"/>
                <w:lang w:eastAsia="en-US"/>
              </w:rPr>
              <w:t xml:space="preserve">rytelling in the dramatic text </w:t>
            </w:r>
            <w:r w:rsidR="000C1210" w:rsidRPr="00A87D04">
              <w:rPr>
                <w:rFonts w:asciiTheme="minorHAnsi" w:hAnsiTheme="minorHAnsi" w:cs="Arial"/>
                <w:i/>
                <w:sz w:val="20"/>
                <w:szCs w:val="20"/>
                <w:lang w:eastAsia="en-US"/>
              </w:rPr>
              <w:t>The Stones</w:t>
            </w:r>
            <w:r w:rsidRPr="00A87D04">
              <w:rPr>
                <w:rFonts w:asciiTheme="minorHAnsi" w:hAnsiTheme="minorHAnsi" w:cs="Arial"/>
                <w:sz w:val="20"/>
                <w:szCs w:val="20"/>
                <w:lang w:eastAsia="en-US"/>
              </w:rPr>
              <w:t xml:space="preserve"> by </w:t>
            </w:r>
            <w:r w:rsidRPr="00A87D04">
              <w:rPr>
                <w:rFonts w:ascii="Calibri" w:eastAsiaTheme="minorHAnsi" w:hAnsi="Calibri" w:cs="Calibri"/>
                <w:sz w:val="20"/>
                <w:szCs w:val="20"/>
                <w:lang w:eastAsia="en-US"/>
              </w:rPr>
              <w:t xml:space="preserve">Tom Lycos and </w:t>
            </w:r>
            <w:proofErr w:type="spellStart"/>
            <w:r w:rsidRPr="00A87D04">
              <w:rPr>
                <w:rFonts w:ascii="Calibri" w:eastAsiaTheme="minorHAnsi" w:hAnsi="Calibri" w:cs="Calibri"/>
                <w:sz w:val="20"/>
                <w:szCs w:val="20"/>
                <w:lang w:eastAsia="en-US"/>
              </w:rPr>
              <w:t>Stefo</w:t>
            </w:r>
            <w:proofErr w:type="spellEnd"/>
            <w:r w:rsidRPr="00A87D04">
              <w:rPr>
                <w:rFonts w:ascii="Calibri" w:eastAsiaTheme="minorHAnsi" w:hAnsi="Calibri" w:cs="Calibri"/>
                <w:sz w:val="20"/>
                <w:szCs w:val="20"/>
                <w:lang w:eastAsia="en-US"/>
              </w:rPr>
              <w:t xml:space="preserve"> </w:t>
            </w:r>
            <w:proofErr w:type="spellStart"/>
            <w:r w:rsidRPr="00A87D04">
              <w:rPr>
                <w:rFonts w:ascii="Calibri" w:eastAsiaTheme="minorHAnsi" w:hAnsi="Calibri" w:cs="Calibri"/>
                <w:sz w:val="20"/>
                <w:szCs w:val="20"/>
                <w:lang w:eastAsia="en-US"/>
              </w:rPr>
              <w:t>Nantsou</w:t>
            </w:r>
            <w:proofErr w:type="spellEnd"/>
            <w:r w:rsidRPr="00A87D04">
              <w:rPr>
                <w:rFonts w:ascii="Calibri" w:eastAsiaTheme="minorHAnsi" w:hAnsi="Calibri" w:cs="Calibri"/>
                <w:sz w:val="20"/>
                <w:szCs w:val="20"/>
                <w:lang w:eastAsia="en-US"/>
              </w:rPr>
              <w:t>. Drama forms: comedy</w:t>
            </w:r>
            <w:r w:rsidR="000C1210" w:rsidRPr="00A87D04">
              <w:rPr>
                <w:rFonts w:ascii="Calibri" w:eastAsiaTheme="minorHAnsi" w:hAnsi="Calibri" w:cs="Calibri"/>
                <w:sz w:val="20"/>
                <w:szCs w:val="20"/>
                <w:lang w:eastAsia="en-US"/>
              </w:rPr>
              <w:t xml:space="preserve"> and tragedy elements in </w:t>
            </w:r>
            <w:r w:rsidR="000C1210" w:rsidRPr="00A87D04">
              <w:rPr>
                <w:rFonts w:ascii="Calibri" w:eastAsiaTheme="minorHAnsi" w:hAnsi="Calibri" w:cs="Calibri"/>
                <w:i/>
                <w:sz w:val="20"/>
                <w:szCs w:val="20"/>
                <w:lang w:eastAsia="en-US"/>
              </w:rPr>
              <w:t>The Stones</w:t>
            </w:r>
          </w:p>
          <w:p w:rsidR="00E71297" w:rsidRPr="00A87D04" w:rsidRDefault="00E71297" w:rsidP="00A87D04">
            <w:pPr>
              <w:pStyle w:val="ListParagraph"/>
              <w:numPr>
                <w:ilvl w:val="0"/>
                <w:numId w:val="24"/>
              </w:numPr>
              <w:spacing w:after="80"/>
              <w:rPr>
                <w:rFonts w:ascii="Calibri" w:eastAsiaTheme="minorHAnsi" w:hAnsi="Calibri" w:cs="Calibri"/>
                <w:sz w:val="20"/>
                <w:szCs w:val="20"/>
                <w:lang w:eastAsia="en-US"/>
              </w:rPr>
            </w:pPr>
            <w:r w:rsidRPr="00A87D04">
              <w:rPr>
                <w:rFonts w:ascii="Calibri" w:eastAsiaTheme="minorHAnsi" w:hAnsi="Calibri" w:cs="Calibri"/>
                <w:sz w:val="20"/>
                <w:szCs w:val="20"/>
                <w:lang w:eastAsia="en-US"/>
              </w:rPr>
              <w:t>Audience expectations an</w:t>
            </w:r>
            <w:r w:rsidR="000C1210" w:rsidRPr="00A87D04">
              <w:rPr>
                <w:rFonts w:ascii="Calibri" w:eastAsiaTheme="minorHAnsi" w:hAnsi="Calibri" w:cs="Calibri"/>
                <w:sz w:val="20"/>
                <w:szCs w:val="20"/>
                <w:lang w:eastAsia="en-US"/>
              </w:rPr>
              <w:t xml:space="preserve">d acting approaches evident in </w:t>
            </w:r>
            <w:r w:rsidRPr="00A87D04">
              <w:rPr>
                <w:rFonts w:ascii="Calibri" w:eastAsiaTheme="minorHAnsi" w:hAnsi="Calibri" w:cs="Calibri"/>
                <w:i/>
                <w:sz w:val="20"/>
                <w:szCs w:val="20"/>
                <w:lang w:eastAsia="en-US"/>
              </w:rPr>
              <w:t>The Stones</w:t>
            </w:r>
            <w:bookmarkStart w:id="0" w:name="_GoBack"/>
            <w:bookmarkEnd w:id="0"/>
          </w:p>
          <w:p w:rsidR="00E71297" w:rsidRPr="00A87D04" w:rsidRDefault="00E71297" w:rsidP="00A87D04">
            <w:pPr>
              <w:pStyle w:val="ListParagraph"/>
              <w:numPr>
                <w:ilvl w:val="0"/>
                <w:numId w:val="24"/>
              </w:numPr>
              <w:spacing w:after="80"/>
              <w:rPr>
                <w:rFonts w:ascii="Calibri" w:eastAsiaTheme="minorHAnsi" w:hAnsi="Calibri" w:cs="Calibri"/>
                <w:sz w:val="20"/>
                <w:szCs w:val="20"/>
                <w:lang w:eastAsia="en-US"/>
              </w:rPr>
            </w:pPr>
            <w:r w:rsidRPr="00A87D04">
              <w:rPr>
                <w:rFonts w:ascii="Calibri" w:eastAsiaTheme="minorHAnsi" w:hAnsi="Calibri" w:cs="Calibri"/>
                <w:sz w:val="20"/>
                <w:szCs w:val="20"/>
                <w:lang w:eastAsia="en-US"/>
              </w:rPr>
              <w:t>Purposes of Zeal Theatre’s production – values, forces and drama practice</w:t>
            </w:r>
          </w:p>
          <w:p w:rsidR="00E71297" w:rsidRPr="00A87D04" w:rsidRDefault="00E71297" w:rsidP="00A87D04">
            <w:pPr>
              <w:pStyle w:val="ListParagraph"/>
              <w:numPr>
                <w:ilvl w:val="0"/>
                <w:numId w:val="24"/>
              </w:numPr>
              <w:spacing w:after="80"/>
              <w:rPr>
                <w:rFonts w:ascii="Calibri" w:eastAsiaTheme="minorHAnsi" w:hAnsi="Calibri" w:cs="Calibri"/>
                <w:sz w:val="20"/>
                <w:szCs w:val="20"/>
                <w:lang w:eastAsia="en-US"/>
              </w:rPr>
            </w:pPr>
            <w:r w:rsidRPr="00A87D04">
              <w:rPr>
                <w:rFonts w:ascii="Calibri" w:eastAsiaTheme="minorHAnsi" w:hAnsi="Calibri" w:cs="Calibri"/>
                <w:sz w:val="20"/>
                <w:szCs w:val="20"/>
                <w:lang w:eastAsia="en-US"/>
              </w:rPr>
              <w:t>Script writing conventions – identifying techniques and approaches in th</w:t>
            </w:r>
            <w:r w:rsidR="000C1210" w:rsidRPr="00A87D04">
              <w:rPr>
                <w:rFonts w:ascii="Calibri" w:eastAsiaTheme="minorHAnsi" w:hAnsi="Calibri" w:cs="Calibri"/>
                <w:sz w:val="20"/>
                <w:szCs w:val="20"/>
                <w:lang w:eastAsia="en-US"/>
              </w:rPr>
              <w:t xml:space="preserve">e script </w:t>
            </w:r>
            <w:r w:rsidR="000C1210" w:rsidRPr="00A87D04">
              <w:rPr>
                <w:rFonts w:ascii="Calibri" w:eastAsiaTheme="minorHAnsi" w:hAnsi="Calibri" w:cs="Calibri"/>
                <w:i/>
                <w:sz w:val="20"/>
                <w:szCs w:val="20"/>
                <w:lang w:eastAsia="en-US"/>
              </w:rPr>
              <w:t>The Stones</w:t>
            </w:r>
          </w:p>
          <w:p w:rsidR="00E71297" w:rsidRPr="00A87D04" w:rsidRDefault="00E71297" w:rsidP="00A87D04">
            <w:pPr>
              <w:pStyle w:val="ListParagraph"/>
              <w:numPr>
                <w:ilvl w:val="0"/>
                <w:numId w:val="24"/>
              </w:numPr>
              <w:spacing w:after="80"/>
              <w:rPr>
                <w:rFonts w:asciiTheme="minorHAnsi" w:hAnsiTheme="minorHAnsi" w:cs="Arial"/>
                <w:sz w:val="20"/>
                <w:szCs w:val="20"/>
                <w:lang w:eastAsia="en-US"/>
              </w:rPr>
            </w:pPr>
            <w:r w:rsidRPr="00A87D04">
              <w:rPr>
                <w:rFonts w:ascii="Calibri" w:eastAsiaTheme="minorHAnsi" w:hAnsi="Calibri" w:cs="Calibri"/>
                <w:sz w:val="20"/>
                <w:szCs w:val="20"/>
                <w:lang w:eastAsia="en-US"/>
              </w:rPr>
              <w:t xml:space="preserve">Introduction to </w:t>
            </w:r>
            <w:r w:rsidRPr="00A87D04">
              <w:rPr>
                <w:rFonts w:ascii="Calibri" w:eastAsiaTheme="minorHAnsi" w:hAnsi="Calibri" w:cs="Calibri"/>
                <w:b/>
                <w:sz w:val="20"/>
                <w:szCs w:val="20"/>
                <w:lang w:eastAsia="en-US"/>
              </w:rPr>
              <w:t>Task 1:</w:t>
            </w:r>
            <w:r w:rsidRPr="00A87D04">
              <w:rPr>
                <w:rFonts w:ascii="Calibri" w:eastAsiaTheme="minorHAnsi" w:hAnsi="Calibri" w:cs="Calibri"/>
                <w:sz w:val="20"/>
                <w:szCs w:val="20"/>
                <w:lang w:eastAsia="en-US"/>
              </w:rPr>
              <w:t xml:space="preserve"> i</w:t>
            </w:r>
            <w:r w:rsidR="00D040B6" w:rsidRPr="00A87D04">
              <w:rPr>
                <w:rFonts w:ascii="Calibri" w:eastAsiaTheme="minorHAnsi" w:hAnsi="Calibri" w:cs="Calibri"/>
                <w:sz w:val="20"/>
                <w:szCs w:val="20"/>
                <w:lang w:eastAsia="en-US"/>
              </w:rPr>
              <w:t xml:space="preserve">nterpretation of an extract of </w:t>
            </w:r>
            <w:r w:rsidRPr="00A87D04">
              <w:rPr>
                <w:rFonts w:ascii="Calibri" w:eastAsiaTheme="minorHAnsi" w:hAnsi="Calibri" w:cs="Calibri"/>
                <w:i/>
                <w:sz w:val="20"/>
                <w:szCs w:val="20"/>
                <w:lang w:eastAsia="en-US"/>
              </w:rPr>
              <w:t xml:space="preserve">The Stones </w:t>
            </w:r>
            <w:r w:rsidRPr="00A87D04">
              <w:rPr>
                <w:rFonts w:ascii="Calibri" w:eastAsiaTheme="minorHAnsi" w:hAnsi="Calibri" w:cs="Calibri"/>
                <w:sz w:val="20"/>
                <w:szCs w:val="20"/>
                <w:lang w:eastAsia="en-US"/>
              </w:rPr>
              <w:t>for performance in pairs</w:t>
            </w:r>
          </w:p>
        </w:tc>
        <w:tc>
          <w:tcPr>
            <w:tcW w:w="3254" w:type="dxa"/>
          </w:tcPr>
          <w:p w:rsidR="00CF02A7" w:rsidRPr="00E93B10" w:rsidRDefault="00CF02A7" w:rsidP="00E93B10">
            <w:pPr>
              <w:pStyle w:val="ListParagraph"/>
              <w:numPr>
                <w:ilvl w:val="0"/>
                <w:numId w:val="16"/>
              </w:numPr>
              <w:spacing w:after="80"/>
              <w:ind w:left="284" w:hanging="284"/>
              <w:rPr>
                <w:rFonts w:asciiTheme="minorHAnsi" w:hAnsiTheme="minorHAnsi" w:cstheme="minorHAnsi"/>
                <w:sz w:val="20"/>
              </w:rPr>
            </w:pPr>
            <w:r w:rsidRPr="00E93B10">
              <w:rPr>
                <w:rFonts w:asciiTheme="minorHAnsi" w:hAnsiTheme="minorHAnsi" w:cstheme="minorHAnsi"/>
                <w:sz w:val="20"/>
              </w:rPr>
              <w:t>The elements of drama used to present identified themes</w:t>
            </w:r>
          </w:p>
          <w:p w:rsidR="00E71297" w:rsidRPr="00E93B10" w:rsidRDefault="001214FB" w:rsidP="00E93B10">
            <w:pPr>
              <w:pStyle w:val="ListParagraph"/>
              <w:numPr>
                <w:ilvl w:val="0"/>
                <w:numId w:val="16"/>
              </w:numPr>
              <w:spacing w:after="80"/>
              <w:ind w:left="284" w:hanging="284"/>
              <w:rPr>
                <w:rFonts w:asciiTheme="minorHAnsi" w:hAnsiTheme="minorHAnsi" w:cstheme="minorHAnsi"/>
                <w:sz w:val="20"/>
              </w:rPr>
            </w:pPr>
            <w:r w:rsidRPr="00E93B10">
              <w:rPr>
                <w:rFonts w:asciiTheme="minorHAnsi" w:hAnsiTheme="minorHAnsi" w:cstheme="minorHAnsi"/>
                <w:sz w:val="20"/>
              </w:rPr>
              <w:t>Voice and movement techniques using appropriate exaggeration for dramatic storytelling</w:t>
            </w:r>
          </w:p>
          <w:p w:rsidR="00270A83" w:rsidRPr="00E93B10" w:rsidRDefault="00270A83" w:rsidP="00E93B10">
            <w:pPr>
              <w:pStyle w:val="ListParagraph"/>
              <w:numPr>
                <w:ilvl w:val="0"/>
                <w:numId w:val="16"/>
              </w:numPr>
              <w:spacing w:after="80"/>
              <w:ind w:left="284" w:hanging="284"/>
              <w:rPr>
                <w:rFonts w:asciiTheme="minorHAnsi" w:hAnsiTheme="minorHAnsi" w:cstheme="minorHAnsi"/>
                <w:sz w:val="20"/>
              </w:rPr>
            </w:pPr>
            <w:r w:rsidRPr="00E93B10">
              <w:rPr>
                <w:rFonts w:asciiTheme="minorHAnsi" w:hAnsiTheme="minorHAnsi" w:cstheme="minorHAnsi"/>
                <w:sz w:val="20"/>
              </w:rPr>
              <w:t>Conventions of script layouts (scene organisation, setting, dialogue and stage directions) in dramatic storytelling</w:t>
            </w:r>
          </w:p>
          <w:p w:rsidR="001214FB" w:rsidRPr="00E93B10" w:rsidRDefault="001214FB" w:rsidP="00E93B10">
            <w:pPr>
              <w:pStyle w:val="ListParagraph"/>
              <w:numPr>
                <w:ilvl w:val="0"/>
                <w:numId w:val="16"/>
              </w:numPr>
              <w:spacing w:after="80"/>
              <w:ind w:left="284" w:hanging="284"/>
              <w:rPr>
                <w:rFonts w:asciiTheme="minorHAnsi" w:hAnsiTheme="minorHAnsi" w:cstheme="minorHAnsi"/>
                <w:sz w:val="20"/>
              </w:rPr>
            </w:pPr>
            <w:r w:rsidRPr="00E93B10">
              <w:rPr>
                <w:rFonts w:asciiTheme="minorHAnsi" w:hAnsiTheme="minorHAnsi" w:cstheme="minorHAnsi"/>
                <w:sz w:val="20"/>
              </w:rPr>
              <w:t>Types of dramatic storytelling based on the broad categories of comedy and tragedy</w:t>
            </w:r>
          </w:p>
          <w:p w:rsidR="001214FB" w:rsidRPr="00E93B10" w:rsidRDefault="001214FB" w:rsidP="00E93B10">
            <w:pPr>
              <w:pStyle w:val="ListParagraph"/>
              <w:numPr>
                <w:ilvl w:val="0"/>
                <w:numId w:val="16"/>
              </w:numPr>
              <w:spacing w:after="80"/>
              <w:ind w:left="284" w:hanging="284"/>
              <w:rPr>
                <w:rFonts w:asciiTheme="minorHAnsi" w:hAnsiTheme="minorHAnsi" w:cstheme="minorHAnsi"/>
                <w:sz w:val="20"/>
              </w:rPr>
            </w:pPr>
            <w:r w:rsidRPr="00E93B10">
              <w:rPr>
                <w:rFonts w:asciiTheme="minorHAnsi" w:hAnsiTheme="minorHAnsi" w:cstheme="minorHAnsi"/>
                <w:sz w:val="20"/>
              </w:rPr>
              <w:t>Audience responses to storytelling inspired by forces in drama</w:t>
            </w:r>
          </w:p>
          <w:p w:rsidR="00CF02A7" w:rsidRPr="00E93B10" w:rsidRDefault="00CF02A7" w:rsidP="00E93B10">
            <w:pPr>
              <w:pStyle w:val="ListParagraph"/>
              <w:numPr>
                <w:ilvl w:val="0"/>
                <w:numId w:val="16"/>
              </w:numPr>
              <w:spacing w:after="80"/>
              <w:ind w:left="284" w:hanging="284"/>
              <w:rPr>
                <w:rFonts w:asciiTheme="minorHAnsi" w:hAnsiTheme="minorHAnsi" w:cstheme="minorHAnsi"/>
                <w:sz w:val="20"/>
              </w:rPr>
            </w:pPr>
            <w:r w:rsidRPr="00E93B10">
              <w:rPr>
                <w:rFonts w:asciiTheme="minorHAnsi" w:hAnsiTheme="minorHAnsi" w:cstheme="minorHAnsi"/>
                <w:sz w:val="20"/>
              </w:rPr>
              <w:t>Rehearsal and group work processes (planning and refinement through improvisation) in devised and scripted drama</w:t>
            </w:r>
          </w:p>
          <w:p w:rsidR="009543D7" w:rsidRPr="00E93B10" w:rsidRDefault="009543D7" w:rsidP="00E93B10">
            <w:pPr>
              <w:pStyle w:val="ListParagraph"/>
              <w:numPr>
                <w:ilvl w:val="0"/>
                <w:numId w:val="16"/>
              </w:numPr>
              <w:spacing w:after="80"/>
              <w:ind w:left="284" w:hanging="284"/>
              <w:rPr>
                <w:rFonts w:asciiTheme="minorHAnsi" w:hAnsiTheme="minorHAnsi" w:cstheme="minorHAnsi"/>
                <w:sz w:val="20"/>
              </w:rPr>
            </w:pPr>
            <w:r w:rsidRPr="00E93B10">
              <w:rPr>
                <w:rFonts w:asciiTheme="minorHAnsi" w:hAnsiTheme="minorHAnsi" w:cstheme="minorHAnsi"/>
                <w:sz w:val="20"/>
              </w:rPr>
              <w:t>Performance rights in dramatic storytelling</w:t>
            </w:r>
          </w:p>
        </w:tc>
      </w:tr>
      <w:tr w:rsidR="00E71297" w:rsidRPr="0025174E" w:rsidTr="00F84BC0">
        <w:trPr>
          <w:cantSplit/>
        </w:trPr>
        <w:tc>
          <w:tcPr>
            <w:tcW w:w="846" w:type="dxa"/>
            <w:shd w:val="clear" w:color="auto" w:fill="E4D8EB" w:themeFill="accent4" w:themeFillTint="66"/>
            <w:vAlign w:val="center"/>
            <w:hideMark/>
          </w:tcPr>
          <w:p w:rsidR="00E71297" w:rsidRPr="00324ACE" w:rsidRDefault="00E71297"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5–7</w:t>
            </w:r>
          </w:p>
        </w:tc>
        <w:tc>
          <w:tcPr>
            <w:tcW w:w="4916" w:type="dxa"/>
          </w:tcPr>
          <w:p w:rsidR="00E71297" w:rsidRPr="00A87D04" w:rsidRDefault="00E71297"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Workshop</w:t>
            </w:r>
            <w:r w:rsidR="006B58FD" w:rsidRPr="00A87D04">
              <w:rPr>
                <w:rFonts w:asciiTheme="minorHAnsi" w:hAnsiTheme="minorHAnsi" w:cs="Arial"/>
                <w:sz w:val="20"/>
                <w:szCs w:val="20"/>
                <w:lang w:eastAsia="en-US"/>
              </w:rPr>
              <w:t>:</w:t>
            </w:r>
            <w:r w:rsidRPr="00A87D04">
              <w:rPr>
                <w:rFonts w:asciiTheme="minorHAnsi" w:hAnsiTheme="minorHAnsi" w:cs="Arial"/>
                <w:sz w:val="20"/>
                <w:szCs w:val="20"/>
                <w:lang w:eastAsia="en-US"/>
              </w:rPr>
              <w:t xml:space="preserve"> the elements of drama to create characterisation and dramatic meaning based on chosen excerpts. Voice and movement with appropriate exagger</w:t>
            </w:r>
            <w:r w:rsidR="006B58FD" w:rsidRPr="00A87D04">
              <w:rPr>
                <w:rFonts w:asciiTheme="minorHAnsi" w:hAnsiTheme="minorHAnsi" w:cs="Arial"/>
                <w:sz w:val="20"/>
                <w:szCs w:val="20"/>
                <w:lang w:eastAsia="en-US"/>
              </w:rPr>
              <w:t>ation for dramatic storytelling</w:t>
            </w:r>
          </w:p>
          <w:p w:rsidR="00E71297" w:rsidRPr="00A87D04" w:rsidRDefault="006B58FD"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Workshop:</w:t>
            </w:r>
            <w:r w:rsidR="00E71297" w:rsidRPr="00A87D04">
              <w:rPr>
                <w:rFonts w:asciiTheme="minorHAnsi" w:hAnsiTheme="minorHAnsi" w:cs="Arial"/>
                <w:sz w:val="20"/>
                <w:szCs w:val="20"/>
                <w:lang w:eastAsia="en-US"/>
              </w:rPr>
              <w:t xml:space="preserve"> spaces of performance and interpretation of chosen script excerpts to define space and time, create a relationship with audience</w:t>
            </w:r>
            <w:r w:rsidRPr="00A87D04">
              <w:rPr>
                <w:rFonts w:asciiTheme="minorHAnsi" w:hAnsiTheme="minorHAnsi" w:cs="Arial"/>
                <w:sz w:val="20"/>
                <w:szCs w:val="20"/>
                <w:lang w:eastAsia="en-US"/>
              </w:rPr>
              <w:t xml:space="preserve"> and presentational performance</w:t>
            </w:r>
          </w:p>
          <w:p w:rsidR="00E71297" w:rsidRPr="00A87D04" w:rsidRDefault="00E71297"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Class discussion </w:t>
            </w:r>
            <w:r w:rsidR="002A62FF" w:rsidRPr="00A87D04">
              <w:rPr>
                <w:rFonts w:asciiTheme="minorHAnsi" w:hAnsiTheme="minorHAnsi" w:cs="Arial"/>
                <w:sz w:val="20"/>
                <w:szCs w:val="20"/>
                <w:lang w:eastAsia="en-US"/>
              </w:rPr>
              <w:t>on</w:t>
            </w:r>
            <w:r w:rsidRPr="00A87D04">
              <w:rPr>
                <w:rFonts w:asciiTheme="minorHAnsi" w:hAnsiTheme="minorHAnsi" w:cs="Arial"/>
                <w:sz w:val="20"/>
                <w:szCs w:val="20"/>
                <w:lang w:eastAsia="en-US"/>
              </w:rPr>
              <w:t xml:space="preserve"> the narrative structure of the play and the structure of the chosen excerpt – key el</w:t>
            </w:r>
            <w:r w:rsidR="006B58FD" w:rsidRPr="00A87D04">
              <w:rPr>
                <w:rFonts w:asciiTheme="minorHAnsi" w:hAnsiTheme="minorHAnsi" w:cs="Arial"/>
                <w:sz w:val="20"/>
                <w:szCs w:val="20"/>
                <w:lang w:eastAsia="en-US"/>
              </w:rPr>
              <w:t>ements of dramatic storytelling</w:t>
            </w:r>
          </w:p>
          <w:p w:rsidR="00E71297" w:rsidRPr="00A87D04" w:rsidRDefault="00E71297"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Overview of changes in storytelling from ritual drama and a</w:t>
            </w:r>
            <w:r w:rsidR="002A62FF" w:rsidRPr="00A87D04">
              <w:rPr>
                <w:rFonts w:asciiTheme="minorHAnsi" w:hAnsiTheme="minorHAnsi" w:cs="Arial"/>
                <w:sz w:val="20"/>
                <w:szCs w:val="20"/>
                <w:lang w:eastAsia="en-US"/>
              </w:rPr>
              <w:t xml:space="preserve">ncient storytelling – links to </w:t>
            </w:r>
            <w:r w:rsidRPr="00A87D04">
              <w:rPr>
                <w:rFonts w:asciiTheme="minorHAnsi" w:hAnsiTheme="minorHAnsi" w:cs="Arial"/>
                <w:i/>
                <w:sz w:val="20"/>
                <w:szCs w:val="20"/>
                <w:lang w:eastAsia="en-US"/>
              </w:rPr>
              <w:t>The Stone</w:t>
            </w:r>
            <w:r w:rsidR="002A62FF" w:rsidRPr="00A87D04">
              <w:rPr>
                <w:rFonts w:asciiTheme="minorHAnsi" w:hAnsiTheme="minorHAnsi" w:cs="Arial"/>
                <w:i/>
                <w:sz w:val="20"/>
                <w:szCs w:val="20"/>
                <w:lang w:eastAsia="en-US"/>
              </w:rPr>
              <w:t>s</w:t>
            </w:r>
          </w:p>
          <w:p w:rsidR="00E71297" w:rsidRPr="00A87D04" w:rsidRDefault="00E71297"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Effective group work processes: appropriate questioning, conflict management, listening skills</w:t>
            </w:r>
          </w:p>
          <w:p w:rsidR="00E71297" w:rsidRPr="00A87D04" w:rsidRDefault="00E71297"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Completing character profiles, voice techniques and movement techniques, annotations on script excerpts – techniques, purposes and approaches to annotati</w:t>
            </w:r>
            <w:r w:rsidR="006B58FD" w:rsidRPr="00A87D04">
              <w:rPr>
                <w:rFonts w:asciiTheme="minorHAnsi" w:hAnsiTheme="minorHAnsi" w:cs="Arial"/>
                <w:sz w:val="20"/>
                <w:szCs w:val="20"/>
                <w:lang w:eastAsia="en-US"/>
              </w:rPr>
              <w:t>ng scripts and writing profiles</w:t>
            </w:r>
          </w:p>
          <w:p w:rsidR="00E71297" w:rsidRPr="00A87D04" w:rsidRDefault="00E71297"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Preparation for </w:t>
            </w:r>
            <w:r w:rsidRPr="00A87D04">
              <w:rPr>
                <w:rFonts w:asciiTheme="minorHAnsi" w:hAnsiTheme="minorHAnsi" w:cs="Arial"/>
                <w:b/>
                <w:sz w:val="20"/>
                <w:szCs w:val="20"/>
                <w:lang w:eastAsia="en-US"/>
              </w:rPr>
              <w:t>Task 2:</w:t>
            </w:r>
            <w:r w:rsidRPr="00A87D04">
              <w:rPr>
                <w:rFonts w:asciiTheme="minorHAnsi" w:hAnsiTheme="minorHAnsi" w:cs="Arial"/>
                <w:sz w:val="20"/>
                <w:szCs w:val="20"/>
                <w:lang w:eastAsia="en-US"/>
              </w:rPr>
              <w:t xml:space="preserve"> review of a professional performance, focusing on spaces of performance</w:t>
            </w:r>
            <w:r w:rsidR="006B58FD" w:rsidRPr="00A87D04">
              <w:rPr>
                <w:rFonts w:asciiTheme="minorHAnsi" w:hAnsiTheme="minorHAnsi" w:cs="Arial"/>
                <w:sz w:val="20"/>
                <w:szCs w:val="20"/>
                <w:lang w:eastAsia="en-US"/>
              </w:rPr>
              <w:t xml:space="preserve"> and design and technology</w:t>
            </w:r>
          </w:p>
          <w:p w:rsidR="00EF505F" w:rsidRPr="00A87D04" w:rsidRDefault="00EF505F" w:rsidP="00A87D04">
            <w:pPr>
              <w:pStyle w:val="ListParagraph"/>
              <w:numPr>
                <w:ilvl w:val="0"/>
                <w:numId w:val="25"/>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Discussion about the preconceived expectations of the performance from </w:t>
            </w:r>
            <w:r w:rsidR="006B58FD" w:rsidRPr="00A87D04">
              <w:rPr>
                <w:rFonts w:asciiTheme="minorHAnsi" w:hAnsiTheme="minorHAnsi" w:cs="Arial"/>
                <w:sz w:val="20"/>
                <w:szCs w:val="20"/>
                <w:lang w:eastAsia="en-US"/>
              </w:rPr>
              <w:t>analysing the publicity poster</w:t>
            </w:r>
          </w:p>
        </w:tc>
        <w:tc>
          <w:tcPr>
            <w:tcW w:w="3254" w:type="dxa"/>
          </w:tcPr>
          <w:p w:rsidR="00E24BF3" w:rsidRPr="005D1578" w:rsidRDefault="001214FB"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Conventions of narrative structure with a focus on enacted story</w:t>
            </w:r>
          </w:p>
          <w:p w:rsidR="00B24ECE" w:rsidRPr="005D1578" w:rsidRDefault="00E24BF3"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szCs w:val="20"/>
                <w:lang w:eastAsia="en-US"/>
              </w:rPr>
              <w:t>I</w:t>
            </w:r>
            <w:r w:rsidR="00B24ECE" w:rsidRPr="005D1578">
              <w:rPr>
                <w:rFonts w:asciiTheme="minorHAnsi" w:hAnsiTheme="minorHAnsi" w:cstheme="minorHAnsi"/>
                <w:sz w:val="20"/>
                <w:szCs w:val="20"/>
                <w:lang w:eastAsia="en-US"/>
              </w:rPr>
              <w:t>mprovisation to develop characterisation through offer, acceptance, extension and resolution</w:t>
            </w:r>
          </w:p>
          <w:p w:rsidR="009D1CA7" w:rsidRPr="005D1578" w:rsidRDefault="009D1CA7"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Performance areas to define space and time for an audience</w:t>
            </w:r>
          </w:p>
          <w:p w:rsidR="00AB1917" w:rsidRPr="005D1578" w:rsidRDefault="00AB1917"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Audience awareness in dramatic storytelling</w:t>
            </w:r>
          </w:p>
          <w:p w:rsidR="00AB1917" w:rsidRPr="005D1578" w:rsidRDefault="00AB1917"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Types of storytelling based on narrative structures</w:t>
            </w:r>
          </w:p>
          <w:p w:rsidR="00270A83" w:rsidRPr="005D1578" w:rsidRDefault="00AB1917"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Changes in dramatic storytelling beginning with ritual drama/ancient mythologies</w:t>
            </w:r>
          </w:p>
          <w:p w:rsidR="00AB1917" w:rsidRPr="005D1578" w:rsidRDefault="00270A83"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Conventions of documenting dramatic storytelling choices (character profiles, voice techniques and movement techniques annotations)</w:t>
            </w:r>
          </w:p>
          <w:p w:rsidR="00C56E2B" w:rsidRPr="005D1578" w:rsidRDefault="00270A83"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T</w:t>
            </w:r>
            <w:r w:rsidR="00C56E2B" w:rsidRPr="005D1578">
              <w:rPr>
                <w:rFonts w:asciiTheme="minorHAnsi" w:hAnsiTheme="minorHAnsi" w:cstheme="minorHAnsi"/>
                <w:sz w:val="20"/>
                <w:szCs w:val="24"/>
              </w:rPr>
              <w:t>ypes</w:t>
            </w:r>
            <w:r w:rsidR="00C56E2B" w:rsidRPr="005D1578">
              <w:rPr>
                <w:rFonts w:asciiTheme="minorHAnsi" w:hAnsiTheme="minorHAnsi" w:cstheme="minorHAnsi"/>
                <w:sz w:val="20"/>
                <w:szCs w:val="20"/>
                <w:lang w:eastAsia="en-US"/>
              </w:rPr>
              <w:t xml:space="preserve"> of performance/audience relationships in representational and presentational drama</w:t>
            </w:r>
          </w:p>
          <w:p w:rsidR="00843ABE" w:rsidRPr="005D1578" w:rsidRDefault="00843ABE"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Effective group work processes (appropriate questioning, conflict management, listening skills) in dramatic storytelling</w:t>
            </w:r>
          </w:p>
          <w:p w:rsidR="00535FF7" w:rsidRPr="005D1578" w:rsidRDefault="00535FF7"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The elements of drama (role, character and relationships, situation, voice, movement, space and time, language and texts, symbol and metaphor, mood and atmosphere, dramatic tension) to create types of characters and roles (antagonist, protagonist, supporting roles) in performance</w:t>
            </w:r>
          </w:p>
          <w:p w:rsidR="00EF505F" w:rsidRPr="005D1578" w:rsidRDefault="0011589A"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rPr>
              <w:t>Performance and audience behaviours appropriate to performance contexts</w:t>
            </w:r>
          </w:p>
          <w:p w:rsidR="00EF505F" w:rsidRPr="005D1578" w:rsidRDefault="00EF505F" w:rsidP="005D1578">
            <w:pPr>
              <w:pStyle w:val="ListParagraph"/>
              <w:numPr>
                <w:ilvl w:val="0"/>
                <w:numId w:val="17"/>
              </w:numPr>
              <w:spacing w:after="80"/>
              <w:ind w:left="284" w:hanging="284"/>
              <w:rPr>
                <w:rFonts w:asciiTheme="minorHAnsi" w:hAnsiTheme="minorHAnsi" w:cstheme="minorHAnsi"/>
                <w:sz w:val="20"/>
                <w:szCs w:val="20"/>
                <w:lang w:eastAsia="en-US"/>
              </w:rPr>
            </w:pPr>
            <w:r w:rsidRPr="005D1578">
              <w:rPr>
                <w:rFonts w:asciiTheme="minorHAnsi" w:hAnsiTheme="minorHAnsi" w:cstheme="minorHAnsi"/>
                <w:sz w:val="20"/>
                <w:szCs w:val="20"/>
                <w:lang w:eastAsia="en-US"/>
              </w:rPr>
              <w:t>Features of a drama publicity poster</w:t>
            </w:r>
          </w:p>
        </w:tc>
      </w:tr>
      <w:tr w:rsidR="00E71297" w:rsidRPr="0025174E" w:rsidTr="00F84BC0">
        <w:trPr>
          <w:cantSplit/>
        </w:trPr>
        <w:tc>
          <w:tcPr>
            <w:tcW w:w="846" w:type="dxa"/>
            <w:shd w:val="clear" w:color="auto" w:fill="E4D8EB" w:themeFill="accent4" w:themeFillTint="66"/>
            <w:vAlign w:val="center"/>
            <w:hideMark/>
          </w:tcPr>
          <w:p w:rsidR="00E71297" w:rsidRPr="00324ACE" w:rsidRDefault="00E71297"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8–12</w:t>
            </w:r>
          </w:p>
        </w:tc>
        <w:tc>
          <w:tcPr>
            <w:tcW w:w="4916" w:type="dxa"/>
          </w:tcPr>
          <w:p w:rsidR="00E71297" w:rsidRPr="00A87D04" w:rsidRDefault="006B58FD" w:rsidP="00A87D04">
            <w:pPr>
              <w:pStyle w:val="ListParagraph"/>
              <w:numPr>
                <w:ilvl w:val="0"/>
                <w:numId w:val="1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Workshops: memorisation techniques</w:t>
            </w:r>
          </w:p>
          <w:p w:rsidR="00E71297" w:rsidRPr="00A87D04" w:rsidRDefault="00E71297" w:rsidP="00A87D04">
            <w:pPr>
              <w:pStyle w:val="ListParagraph"/>
              <w:numPr>
                <w:ilvl w:val="0"/>
                <w:numId w:val="1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Planning for design (costume and props only) using contrast and emphasis to suppor</w:t>
            </w:r>
            <w:r w:rsidR="006B58FD" w:rsidRPr="00A87D04">
              <w:rPr>
                <w:rFonts w:asciiTheme="minorHAnsi" w:hAnsiTheme="minorHAnsi" w:cs="Arial"/>
                <w:sz w:val="20"/>
                <w:szCs w:val="20"/>
                <w:lang w:eastAsia="en-US"/>
              </w:rPr>
              <w:t>t character and dramatic action</w:t>
            </w:r>
          </w:p>
          <w:p w:rsidR="00E71297" w:rsidRPr="00A87D04" w:rsidRDefault="00E71297" w:rsidP="00A87D04">
            <w:pPr>
              <w:pStyle w:val="ListParagraph"/>
              <w:numPr>
                <w:ilvl w:val="0"/>
                <w:numId w:val="1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Introduction to forces: young people and unintended consequences. Social </w:t>
            </w:r>
            <w:r w:rsidR="001D1738" w:rsidRPr="00A87D04">
              <w:rPr>
                <w:rFonts w:asciiTheme="minorHAnsi" w:hAnsiTheme="minorHAnsi" w:cs="Arial"/>
                <w:sz w:val="20"/>
                <w:szCs w:val="20"/>
                <w:lang w:eastAsia="en-US"/>
              </w:rPr>
              <w:t xml:space="preserve">issues that impact on the play </w:t>
            </w:r>
            <w:r w:rsidR="001D1738" w:rsidRPr="00A87D04">
              <w:rPr>
                <w:rFonts w:asciiTheme="minorHAnsi" w:hAnsiTheme="minorHAnsi" w:cs="Arial"/>
                <w:i/>
                <w:sz w:val="20"/>
                <w:szCs w:val="20"/>
                <w:lang w:eastAsia="en-US"/>
              </w:rPr>
              <w:t>The Stones</w:t>
            </w:r>
          </w:p>
          <w:p w:rsidR="00E71297" w:rsidRPr="00A87D04" w:rsidRDefault="00E71297" w:rsidP="00A87D04">
            <w:pPr>
              <w:pStyle w:val="ListParagraph"/>
              <w:numPr>
                <w:ilvl w:val="0"/>
                <w:numId w:val="1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Sharing performance with peers for initial feedback on dramatic meaning and use of the elements of drama. Actin</w:t>
            </w:r>
            <w:r w:rsidR="006B58FD" w:rsidRPr="00A87D04">
              <w:rPr>
                <w:rFonts w:asciiTheme="minorHAnsi" w:hAnsiTheme="minorHAnsi" w:cs="Arial"/>
                <w:sz w:val="20"/>
                <w:szCs w:val="20"/>
                <w:lang w:eastAsia="en-US"/>
              </w:rPr>
              <w:t>g notes to improve performances</w:t>
            </w:r>
          </w:p>
          <w:p w:rsidR="00E71297" w:rsidRPr="00A87D04" w:rsidRDefault="00E71297" w:rsidP="00A87D04">
            <w:pPr>
              <w:pStyle w:val="ListParagraph"/>
              <w:numPr>
                <w:ilvl w:val="0"/>
                <w:numId w:val="1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Drama conventions and performance, and audience behaviours appropriate to shared performance to peers in a </w:t>
            </w:r>
            <w:r w:rsidR="006B58FD" w:rsidRPr="00A87D04">
              <w:rPr>
                <w:rFonts w:asciiTheme="minorHAnsi" w:hAnsiTheme="minorHAnsi" w:cs="Arial"/>
                <w:sz w:val="20"/>
                <w:szCs w:val="20"/>
                <w:lang w:eastAsia="en-US"/>
              </w:rPr>
              <w:t>classroom setting</w:t>
            </w:r>
          </w:p>
          <w:p w:rsidR="00E71297" w:rsidRPr="00A87D04" w:rsidRDefault="00E71297" w:rsidP="00A87D04">
            <w:pPr>
              <w:spacing w:after="80"/>
              <w:rPr>
                <w:rFonts w:asciiTheme="minorHAnsi" w:hAnsiTheme="minorHAnsi" w:cs="Arial"/>
                <w:sz w:val="20"/>
                <w:szCs w:val="20"/>
                <w:lang w:eastAsia="en-US"/>
              </w:rPr>
            </w:pPr>
            <w:r w:rsidRPr="00A87D04">
              <w:rPr>
                <w:rFonts w:asciiTheme="minorHAnsi" w:hAnsiTheme="minorHAnsi" w:cs="Arial"/>
                <w:b/>
                <w:sz w:val="20"/>
                <w:szCs w:val="20"/>
                <w:lang w:eastAsia="en-US"/>
              </w:rPr>
              <w:t>Task 1:</w:t>
            </w:r>
            <w:r w:rsidR="006B58FD" w:rsidRPr="00A87D04">
              <w:rPr>
                <w:rFonts w:asciiTheme="minorHAnsi" w:hAnsiTheme="minorHAnsi" w:cs="Arial"/>
                <w:sz w:val="20"/>
                <w:szCs w:val="20"/>
                <w:lang w:eastAsia="en-US"/>
              </w:rPr>
              <w:t xml:space="preserve"> </w:t>
            </w:r>
            <w:r w:rsidR="00EB6E3C" w:rsidRPr="00A87D04">
              <w:rPr>
                <w:rFonts w:asciiTheme="minorHAnsi" w:hAnsiTheme="minorHAnsi" w:cs="Arial"/>
                <w:sz w:val="20"/>
                <w:szCs w:val="20"/>
                <w:lang w:eastAsia="en-US"/>
              </w:rPr>
              <w:t>f</w:t>
            </w:r>
            <w:r w:rsidR="006B58FD" w:rsidRPr="00A87D04">
              <w:rPr>
                <w:rFonts w:asciiTheme="minorHAnsi" w:hAnsiTheme="minorHAnsi" w:cs="Arial"/>
                <w:sz w:val="20"/>
                <w:szCs w:val="20"/>
                <w:lang w:eastAsia="en-US"/>
              </w:rPr>
              <w:t>inal showcase (Week 12)</w:t>
            </w:r>
          </w:p>
          <w:p w:rsidR="00E71297" w:rsidRPr="00A87D04" w:rsidRDefault="00E71297" w:rsidP="00A87D04">
            <w:pPr>
              <w:pStyle w:val="ListParagraph"/>
              <w:numPr>
                <w:ilvl w:val="0"/>
                <w:numId w:val="1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Debrief session working through good techniqu</w:t>
            </w:r>
            <w:r w:rsidR="006B58FD" w:rsidRPr="00A87D04">
              <w:rPr>
                <w:rFonts w:asciiTheme="minorHAnsi" w:hAnsiTheme="minorHAnsi" w:cs="Arial"/>
                <w:sz w:val="20"/>
                <w:szCs w:val="20"/>
                <w:lang w:eastAsia="en-US"/>
              </w:rPr>
              <w:t>es and key learning from Task 1</w:t>
            </w:r>
          </w:p>
        </w:tc>
        <w:tc>
          <w:tcPr>
            <w:tcW w:w="3254" w:type="dxa"/>
          </w:tcPr>
          <w:p w:rsidR="00E71297" w:rsidRPr="00D60602" w:rsidRDefault="00D01EB1" w:rsidP="00A87D04">
            <w:pPr>
              <w:pStyle w:val="ListParagraph"/>
              <w:numPr>
                <w:ilvl w:val="0"/>
                <w:numId w:val="18"/>
              </w:numPr>
              <w:spacing w:after="80"/>
              <w:rPr>
                <w:rFonts w:asciiTheme="minorHAnsi" w:hAnsiTheme="minorHAnsi" w:cstheme="minorHAnsi"/>
                <w:sz w:val="20"/>
              </w:rPr>
            </w:pPr>
            <w:r w:rsidRPr="00D60602">
              <w:rPr>
                <w:rFonts w:asciiTheme="minorHAnsi" w:hAnsiTheme="minorHAnsi" w:cstheme="minorHAnsi"/>
                <w:sz w:val="20"/>
              </w:rPr>
              <w:t>Ways that costume and props can be used to support setting and situatio</w:t>
            </w:r>
            <w:r w:rsidR="007F0166" w:rsidRPr="00D60602">
              <w:rPr>
                <w:rFonts w:asciiTheme="minorHAnsi" w:hAnsiTheme="minorHAnsi" w:cstheme="minorHAnsi"/>
                <w:sz w:val="20"/>
              </w:rPr>
              <w:t>n</w:t>
            </w:r>
          </w:p>
          <w:p w:rsidR="007F0166" w:rsidRPr="00D60602" w:rsidRDefault="00C56E2B" w:rsidP="00A87D04">
            <w:pPr>
              <w:pStyle w:val="ListParagraph"/>
              <w:numPr>
                <w:ilvl w:val="0"/>
                <w:numId w:val="18"/>
              </w:numPr>
              <w:spacing w:after="80"/>
              <w:rPr>
                <w:rFonts w:asciiTheme="minorHAnsi" w:hAnsiTheme="minorHAnsi" w:cstheme="minorHAnsi"/>
                <w:sz w:val="20"/>
              </w:rPr>
            </w:pPr>
            <w:r w:rsidRPr="00D60602">
              <w:rPr>
                <w:rFonts w:asciiTheme="minorHAnsi" w:hAnsiTheme="minorHAnsi" w:cstheme="minorHAnsi"/>
                <w:sz w:val="20"/>
              </w:rPr>
              <w:t>Pe</w:t>
            </w:r>
            <w:r w:rsidR="007F0166" w:rsidRPr="00D60602">
              <w:rPr>
                <w:rFonts w:asciiTheme="minorHAnsi" w:hAnsiTheme="minorHAnsi" w:cstheme="minorHAnsi"/>
                <w:sz w:val="20"/>
              </w:rPr>
              <w:t>rformance preparation processes (warm‐up, focus time, actors’ notes) for dramatic storytelling</w:t>
            </w:r>
          </w:p>
          <w:p w:rsidR="00394FAB" w:rsidRPr="00D60602" w:rsidRDefault="00D01EB1" w:rsidP="00A87D04">
            <w:pPr>
              <w:pStyle w:val="ListParagraph"/>
              <w:numPr>
                <w:ilvl w:val="0"/>
                <w:numId w:val="18"/>
              </w:numPr>
              <w:spacing w:after="80"/>
              <w:rPr>
                <w:rFonts w:asciiTheme="minorHAnsi" w:hAnsiTheme="minorHAnsi" w:cstheme="minorHAnsi"/>
                <w:sz w:val="20"/>
              </w:rPr>
            </w:pPr>
            <w:r w:rsidRPr="00D60602">
              <w:rPr>
                <w:rFonts w:asciiTheme="minorHAnsi" w:hAnsiTheme="minorHAnsi" w:cstheme="minorHAnsi"/>
                <w:sz w:val="20"/>
              </w:rPr>
              <w:t>Audience expectations, attitudes, experience and understanding of dramatic storytelling</w:t>
            </w:r>
          </w:p>
          <w:p w:rsidR="009543D7" w:rsidRPr="00D60602" w:rsidRDefault="00394FAB" w:rsidP="00A87D04">
            <w:pPr>
              <w:pStyle w:val="ListParagraph"/>
              <w:numPr>
                <w:ilvl w:val="0"/>
                <w:numId w:val="18"/>
              </w:numPr>
              <w:spacing w:after="80"/>
              <w:rPr>
                <w:rFonts w:asciiTheme="minorHAnsi" w:hAnsiTheme="minorHAnsi" w:cstheme="minorHAnsi"/>
                <w:sz w:val="20"/>
              </w:rPr>
            </w:pPr>
            <w:r w:rsidRPr="00D60602">
              <w:rPr>
                <w:rFonts w:asciiTheme="minorHAnsi" w:hAnsiTheme="minorHAnsi" w:cstheme="minorHAnsi"/>
                <w:sz w:val="20"/>
              </w:rPr>
              <w:t>Principles of design (contrast and emphasis) in dramatic storytelling</w:t>
            </w:r>
          </w:p>
          <w:p w:rsidR="009543D7" w:rsidRPr="00D60602" w:rsidRDefault="009543D7" w:rsidP="00A87D04">
            <w:pPr>
              <w:pStyle w:val="ListParagraph"/>
              <w:numPr>
                <w:ilvl w:val="0"/>
                <w:numId w:val="18"/>
              </w:numPr>
              <w:spacing w:after="80"/>
              <w:rPr>
                <w:rFonts w:asciiTheme="minorHAnsi" w:hAnsiTheme="minorHAnsi" w:cstheme="minorHAnsi"/>
                <w:sz w:val="20"/>
              </w:rPr>
            </w:pPr>
            <w:r w:rsidRPr="00D60602">
              <w:rPr>
                <w:rFonts w:asciiTheme="minorHAnsi" w:hAnsiTheme="minorHAnsi" w:cstheme="minorHAnsi"/>
                <w:sz w:val="20"/>
              </w:rPr>
              <w:t>Drama design and technologies for dramatic storytelling</w:t>
            </w:r>
          </w:p>
          <w:p w:rsidR="009543D7" w:rsidRPr="00D60602" w:rsidRDefault="009543D7" w:rsidP="00A87D04">
            <w:pPr>
              <w:pStyle w:val="ListParagraph"/>
              <w:numPr>
                <w:ilvl w:val="0"/>
                <w:numId w:val="18"/>
              </w:numPr>
              <w:spacing w:after="80"/>
              <w:rPr>
                <w:rFonts w:asciiTheme="minorHAnsi" w:hAnsiTheme="minorHAnsi" w:cstheme="minorHAnsi"/>
                <w:sz w:val="20"/>
              </w:rPr>
            </w:pPr>
            <w:r w:rsidRPr="00D60602">
              <w:rPr>
                <w:rFonts w:asciiTheme="minorHAnsi" w:hAnsiTheme="minorHAnsi" w:cstheme="minorHAnsi"/>
                <w:sz w:val="20"/>
              </w:rPr>
              <w:t>Time management skills (planning tasks, creating schedules, sharing roles) in dramatic storytelling</w:t>
            </w:r>
          </w:p>
          <w:p w:rsidR="009543D7" w:rsidRPr="00D60602" w:rsidRDefault="009543D7" w:rsidP="00A87D04">
            <w:pPr>
              <w:pStyle w:val="ListParagraph"/>
              <w:numPr>
                <w:ilvl w:val="0"/>
                <w:numId w:val="18"/>
              </w:numPr>
              <w:spacing w:after="80"/>
              <w:rPr>
                <w:rFonts w:asciiTheme="minorHAnsi" w:hAnsiTheme="minorHAnsi" w:cstheme="minorHAnsi"/>
                <w:sz w:val="20"/>
              </w:rPr>
            </w:pPr>
            <w:r w:rsidRPr="00D60602">
              <w:rPr>
                <w:rFonts w:asciiTheme="minorHAnsi" w:hAnsiTheme="minorHAnsi" w:cstheme="minorHAnsi"/>
                <w:sz w:val="20"/>
              </w:rPr>
              <w:t>Safe working practices in drama in familiar spaces</w:t>
            </w:r>
          </w:p>
          <w:p w:rsidR="007F0166" w:rsidRPr="00235B26" w:rsidRDefault="007F0166" w:rsidP="00D60602">
            <w:pPr>
              <w:spacing w:after="80"/>
              <w:ind w:hanging="284"/>
              <w:rPr>
                <w:rFonts w:asciiTheme="minorHAnsi" w:hAnsiTheme="minorHAnsi" w:cstheme="minorHAnsi"/>
                <w:sz w:val="20"/>
              </w:rPr>
            </w:pPr>
          </w:p>
        </w:tc>
      </w:tr>
      <w:tr w:rsidR="00E71297" w:rsidRPr="0025174E" w:rsidTr="00F84BC0">
        <w:trPr>
          <w:cantSplit/>
        </w:trPr>
        <w:tc>
          <w:tcPr>
            <w:tcW w:w="846" w:type="dxa"/>
            <w:shd w:val="clear" w:color="auto" w:fill="E4D8EB" w:themeFill="accent4" w:themeFillTint="66"/>
            <w:vAlign w:val="center"/>
            <w:hideMark/>
          </w:tcPr>
          <w:p w:rsidR="00E71297" w:rsidRPr="00324ACE" w:rsidRDefault="00E71297"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13</w:t>
            </w:r>
          </w:p>
        </w:tc>
        <w:tc>
          <w:tcPr>
            <w:tcW w:w="4916" w:type="dxa"/>
          </w:tcPr>
          <w:p w:rsidR="00E71297" w:rsidRPr="00A87D04" w:rsidRDefault="00E71297" w:rsidP="00A87D04">
            <w:pPr>
              <w:pStyle w:val="ListParagraph"/>
              <w:numPr>
                <w:ilvl w:val="0"/>
                <w:numId w:val="26"/>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Effective writing skills in drama – forms of writing based on scaffolded questions. Use of drama terminology, tightly structured paragraphs, specific examples and connecting ideas. Overview of other forms of writing to be explored in drama: short ans</w:t>
            </w:r>
            <w:r w:rsidR="006B58FD" w:rsidRPr="00A87D04">
              <w:rPr>
                <w:rFonts w:asciiTheme="minorHAnsi" w:hAnsiTheme="minorHAnsi" w:cs="Arial"/>
                <w:sz w:val="20"/>
                <w:szCs w:val="20"/>
                <w:lang w:eastAsia="en-US"/>
              </w:rPr>
              <w:t>wer form and graphic organisers</w:t>
            </w:r>
          </w:p>
          <w:p w:rsidR="00E71297" w:rsidRPr="00324ACE" w:rsidRDefault="00E71297" w:rsidP="00EB6E3C">
            <w:pPr>
              <w:spacing w:after="80"/>
              <w:rPr>
                <w:rFonts w:asciiTheme="minorHAnsi" w:hAnsiTheme="minorHAnsi" w:cs="Arial"/>
                <w:sz w:val="20"/>
                <w:szCs w:val="20"/>
                <w:lang w:eastAsia="en-US"/>
              </w:rPr>
            </w:pPr>
            <w:r w:rsidRPr="004F3D84">
              <w:rPr>
                <w:rFonts w:asciiTheme="minorHAnsi" w:hAnsiTheme="minorHAnsi" w:cs="Arial"/>
                <w:b/>
                <w:sz w:val="20"/>
                <w:szCs w:val="20"/>
                <w:lang w:eastAsia="en-US"/>
              </w:rPr>
              <w:t>Task 2:</w:t>
            </w:r>
            <w:r>
              <w:rPr>
                <w:rFonts w:asciiTheme="minorHAnsi" w:hAnsiTheme="minorHAnsi" w:cs="Arial"/>
                <w:sz w:val="20"/>
                <w:szCs w:val="20"/>
                <w:lang w:eastAsia="en-US"/>
              </w:rPr>
              <w:t xml:space="preserve"> </w:t>
            </w:r>
            <w:r w:rsidR="00EB6E3C">
              <w:rPr>
                <w:rFonts w:asciiTheme="minorHAnsi" w:hAnsiTheme="minorHAnsi" w:cs="Arial"/>
                <w:sz w:val="20"/>
                <w:szCs w:val="20"/>
                <w:lang w:eastAsia="en-US"/>
              </w:rPr>
              <w:t>d</w:t>
            </w:r>
            <w:r>
              <w:rPr>
                <w:rFonts w:asciiTheme="minorHAnsi" w:hAnsiTheme="minorHAnsi" w:cs="Arial"/>
                <w:sz w:val="20"/>
                <w:szCs w:val="20"/>
                <w:lang w:eastAsia="en-US"/>
              </w:rPr>
              <w:t>rafted and written in class with student notes – one pa</w:t>
            </w:r>
            <w:r w:rsidR="006B58FD">
              <w:rPr>
                <w:rFonts w:asciiTheme="minorHAnsi" w:hAnsiTheme="minorHAnsi" w:cs="Arial"/>
                <w:sz w:val="20"/>
                <w:szCs w:val="20"/>
                <w:lang w:eastAsia="en-US"/>
              </w:rPr>
              <w:t>ge, one sided</w:t>
            </w:r>
          </w:p>
        </w:tc>
        <w:tc>
          <w:tcPr>
            <w:tcW w:w="3254" w:type="dxa"/>
          </w:tcPr>
          <w:p w:rsidR="00E71297" w:rsidRPr="00D60602" w:rsidRDefault="00D01EB1" w:rsidP="00D60602">
            <w:pPr>
              <w:pStyle w:val="ListParagraph"/>
              <w:numPr>
                <w:ilvl w:val="0"/>
                <w:numId w:val="19"/>
              </w:numPr>
              <w:spacing w:after="80"/>
              <w:ind w:left="284" w:hanging="284"/>
              <w:rPr>
                <w:rFonts w:asciiTheme="minorHAnsi" w:hAnsiTheme="minorHAnsi" w:cstheme="minorHAnsi"/>
                <w:sz w:val="20"/>
                <w:szCs w:val="20"/>
                <w:lang w:eastAsia="en-US"/>
              </w:rPr>
            </w:pPr>
            <w:r w:rsidRPr="00D60602">
              <w:rPr>
                <w:rFonts w:asciiTheme="minorHAnsi" w:hAnsiTheme="minorHAnsi" w:cstheme="minorHAnsi"/>
                <w:sz w:val="20"/>
              </w:rPr>
              <w:t>Short and extended answer forms</w:t>
            </w:r>
          </w:p>
          <w:p w:rsidR="00D01EB1" w:rsidRPr="00D60602" w:rsidRDefault="00D01EB1" w:rsidP="00D60602">
            <w:pPr>
              <w:pStyle w:val="ListParagraph"/>
              <w:numPr>
                <w:ilvl w:val="0"/>
                <w:numId w:val="19"/>
              </w:numPr>
              <w:spacing w:after="80"/>
              <w:ind w:left="284" w:hanging="284"/>
              <w:rPr>
                <w:rFonts w:asciiTheme="minorHAnsi" w:hAnsiTheme="minorHAnsi" w:cstheme="minorHAnsi"/>
                <w:sz w:val="20"/>
                <w:szCs w:val="20"/>
                <w:lang w:eastAsia="en-US"/>
              </w:rPr>
            </w:pPr>
            <w:r w:rsidRPr="00D60602">
              <w:rPr>
                <w:rFonts w:asciiTheme="minorHAnsi" w:hAnsiTheme="minorHAnsi" w:cstheme="minorHAnsi"/>
                <w:sz w:val="20"/>
              </w:rPr>
              <w:t>Graphic organisers, diagrams, and illustrations with appropriate use of annota</w:t>
            </w:r>
            <w:r w:rsidR="00D60602" w:rsidRPr="00D60602">
              <w:rPr>
                <w:rFonts w:asciiTheme="minorHAnsi" w:hAnsiTheme="minorHAnsi" w:cstheme="minorHAnsi"/>
                <w:sz w:val="20"/>
              </w:rPr>
              <w:t>tions</w:t>
            </w:r>
            <w:r w:rsidRPr="00D60602">
              <w:rPr>
                <w:rFonts w:asciiTheme="minorHAnsi" w:hAnsiTheme="minorHAnsi" w:cstheme="minorHAnsi"/>
                <w:sz w:val="20"/>
              </w:rPr>
              <w:t xml:space="preserve"> and of colour</w:t>
            </w:r>
          </w:p>
          <w:p w:rsidR="00D01EB1" w:rsidRPr="00D60602" w:rsidRDefault="00D01EB1" w:rsidP="00D60602">
            <w:pPr>
              <w:pStyle w:val="ListParagraph"/>
              <w:numPr>
                <w:ilvl w:val="0"/>
                <w:numId w:val="19"/>
              </w:numPr>
              <w:spacing w:after="80"/>
              <w:ind w:left="284" w:hanging="284"/>
              <w:rPr>
                <w:rFonts w:asciiTheme="minorHAnsi" w:hAnsiTheme="minorHAnsi" w:cstheme="minorHAnsi"/>
                <w:sz w:val="20"/>
                <w:szCs w:val="20"/>
                <w:lang w:eastAsia="en-US"/>
              </w:rPr>
            </w:pPr>
            <w:r w:rsidRPr="00D60602">
              <w:rPr>
                <w:rFonts w:asciiTheme="minorHAnsi" w:hAnsiTheme="minorHAnsi" w:cstheme="minorHAnsi"/>
                <w:sz w:val="20"/>
              </w:rPr>
              <w:t>Structuring of ideas and responses.</w:t>
            </w:r>
          </w:p>
        </w:tc>
      </w:tr>
      <w:tr w:rsidR="00E71297" w:rsidRPr="0025174E" w:rsidTr="00F84BC0">
        <w:trPr>
          <w:cantSplit/>
        </w:trPr>
        <w:tc>
          <w:tcPr>
            <w:tcW w:w="846" w:type="dxa"/>
            <w:shd w:val="clear" w:color="auto" w:fill="E4D8EB" w:themeFill="accent4" w:themeFillTint="66"/>
            <w:vAlign w:val="center"/>
            <w:hideMark/>
          </w:tcPr>
          <w:p w:rsidR="00E71297" w:rsidRPr="00324ACE" w:rsidRDefault="00E71297"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14–15</w:t>
            </w:r>
          </w:p>
        </w:tc>
        <w:tc>
          <w:tcPr>
            <w:tcW w:w="4916" w:type="dxa"/>
          </w:tcPr>
          <w:p w:rsidR="00E71297" w:rsidRPr="00A87D04" w:rsidRDefault="00E71297" w:rsidP="00A87D04">
            <w:pPr>
              <w:pStyle w:val="ListParagraph"/>
              <w:numPr>
                <w:ilvl w:val="0"/>
                <w:numId w:val="2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Introduction to </w:t>
            </w:r>
            <w:r w:rsidRPr="00A87D04">
              <w:rPr>
                <w:rFonts w:asciiTheme="minorHAnsi" w:hAnsiTheme="minorHAnsi" w:cs="Arial"/>
                <w:b/>
                <w:sz w:val="20"/>
                <w:szCs w:val="20"/>
                <w:lang w:eastAsia="en-US"/>
              </w:rPr>
              <w:t>Task 3:</w:t>
            </w:r>
            <w:r w:rsidRPr="00A87D04">
              <w:rPr>
                <w:rFonts w:asciiTheme="minorHAnsi" w:hAnsiTheme="minorHAnsi" w:cs="Arial"/>
                <w:sz w:val="20"/>
                <w:szCs w:val="20"/>
                <w:lang w:eastAsia="en-US"/>
              </w:rPr>
              <w:t xml:space="preserve"> </w:t>
            </w:r>
            <w:r w:rsidR="00EB6E3C" w:rsidRPr="00A87D04">
              <w:rPr>
                <w:rFonts w:asciiTheme="minorHAnsi" w:hAnsiTheme="minorHAnsi" w:cs="Arial"/>
                <w:sz w:val="20"/>
                <w:szCs w:val="20"/>
                <w:lang w:eastAsia="en-US"/>
              </w:rPr>
              <w:t>o</w:t>
            </w:r>
            <w:r w:rsidRPr="00A87D04">
              <w:rPr>
                <w:rFonts w:asciiTheme="minorHAnsi" w:hAnsiTheme="minorHAnsi" w:cs="Arial"/>
                <w:sz w:val="20"/>
                <w:szCs w:val="20"/>
                <w:lang w:eastAsia="en-US"/>
              </w:rPr>
              <w:t>ral presentation using digital visua</w:t>
            </w:r>
            <w:r w:rsidR="006B58FD" w:rsidRPr="00A87D04">
              <w:rPr>
                <w:rFonts w:asciiTheme="minorHAnsi" w:hAnsiTheme="minorHAnsi" w:cs="Arial"/>
                <w:sz w:val="20"/>
                <w:szCs w:val="20"/>
                <w:lang w:eastAsia="en-US"/>
              </w:rPr>
              <w:t>l aids on comedy versus tragedy</w:t>
            </w:r>
          </w:p>
          <w:p w:rsidR="00E71297" w:rsidRPr="00A87D04" w:rsidRDefault="00E71297" w:rsidP="00A87D04">
            <w:pPr>
              <w:pStyle w:val="ListParagraph"/>
              <w:numPr>
                <w:ilvl w:val="0"/>
                <w:numId w:val="2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Workshop</w:t>
            </w:r>
            <w:r w:rsidR="006B58FD" w:rsidRPr="00A87D04">
              <w:rPr>
                <w:rFonts w:asciiTheme="minorHAnsi" w:hAnsiTheme="minorHAnsi" w:cs="Arial"/>
                <w:sz w:val="20"/>
                <w:szCs w:val="20"/>
                <w:lang w:eastAsia="en-US"/>
              </w:rPr>
              <w:t>:</w:t>
            </w:r>
            <w:r w:rsidRPr="00A87D04">
              <w:rPr>
                <w:rFonts w:asciiTheme="minorHAnsi" w:hAnsiTheme="minorHAnsi" w:cs="Arial"/>
                <w:sz w:val="20"/>
                <w:szCs w:val="20"/>
                <w:lang w:eastAsia="en-US"/>
              </w:rPr>
              <w:t xml:space="preserve"> comedy and tragedy – how do you signal to an audience the form?</w:t>
            </w:r>
          </w:p>
          <w:p w:rsidR="00E71297" w:rsidRPr="00A87D04" w:rsidRDefault="00E71297" w:rsidP="00A87D04">
            <w:pPr>
              <w:pStyle w:val="ListParagraph"/>
              <w:numPr>
                <w:ilvl w:val="0"/>
                <w:numId w:val="2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YouTube videos (National Theatre: Greek Theatre) for samples of Anc</w:t>
            </w:r>
            <w:r w:rsidR="006B58FD" w:rsidRPr="00A87D04">
              <w:rPr>
                <w:rFonts w:asciiTheme="minorHAnsi" w:hAnsiTheme="minorHAnsi" w:cs="Arial"/>
                <w:sz w:val="20"/>
                <w:szCs w:val="20"/>
                <w:lang w:eastAsia="en-US"/>
              </w:rPr>
              <w:t>ient Greek Comedy and Tragedies</w:t>
            </w:r>
          </w:p>
          <w:p w:rsidR="00E71297" w:rsidRPr="00A87D04" w:rsidRDefault="00E71297" w:rsidP="00A87D04">
            <w:pPr>
              <w:pStyle w:val="ListParagraph"/>
              <w:numPr>
                <w:ilvl w:val="0"/>
                <w:numId w:val="2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Impact of comedy and tragedy on the elements of dra</w:t>
            </w:r>
            <w:r w:rsidR="006B58FD" w:rsidRPr="00A87D04">
              <w:rPr>
                <w:rFonts w:asciiTheme="minorHAnsi" w:hAnsiTheme="minorHAnsi" w:cs="Arial"/>
                <w:sz w:val="20"/>
                <w:szCs w:val="20"/>
                <w:lang w:eastAsia="en-US"/>
              </w:rPr>
              <w:t>ma, especially roles/characters</w:t>
            </w:r>
          </w:p>
          <w:p w:rsidR="00E71297" w:rsidRPr="00A87D04" w:rsidRDefault="00E71297" w:rsidP="00A87D04">
            <w:pPr>
              <w:pStyle w:val="ListParagraph"/>
              <w:numPr>
                <w:ilvl w:val="0"/>
                <w:numId w:val="27"/>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Connecting ideas using graphic organisers for the digital visua</w:t>
            </w:r>
            <w:r w:rsidR="006B58FD" w:rsidRPr="00A87D04">
              <w:rPr>
                <w:rFonts w:asciiTheme="minorHAnsi" w:hAnsiTheme="minorHAnsi" w:cs="Arial"/>
                <w:sz w:val="20"/>
                <w:szCs w:val="20"/>
                <w:lang w:eastAsia="en-US"/>
              </w:rPr>
              <w:t>l aids part of the presentation</w:t>
            </w:r>
          </w:p>
        </w:tc>
        <w:tc>
          <w:tcPr>
            <w:tcW w:w="3254" w:type="dxa"/>
          </w:tcPr>
          <w:p w:rsidR="00E71297" w:rsidRPr="00D60602" w:rsidRDefault="00E24BF3" w:rsidP="00D60602">
            <w:pPr>
              <w:pStyle w:val="ListParagraph"/>
              <w:numPr>
                <w:ilvl w:val="0"/>
                <w:numId w:val="20"/>
              </w:numPr>
              <w:spacing w:after="80"/>
              <w:ind w:left="284" w:hanging="284"/>
              <w:rPr>
                <w:rFonts w:asciiTheme="minorHAnsi" w:hAnsiTheme="minorHAnsi" w:cs="Arial"/>
                <w:sz w:val="20"/>
                <w:szCs w:val="20"/>
                <w:lang w:eastAsia="en-US"/>
              </w:rPr>
            </w:pPr>
            <w:r w:rsidRPr="00D60602">
              <w:rPr>
                <w:rFonts w:asciiTheme="minorHAnsi" w:hAnsiTheme="minorHAnsi" w:cs="Arial"/>
                <w:sz w:val="20"/>
                <w:szCs w:val="20"/>
                <w:lang w:eastAsia="en-US"/>
              </w:rPr>
              <w:t>The elements of drama shaped through viewpoints in improvisation to create dramatic meaning</w:t>
            </w:r>
          </w:p>
          <w:p w:rsidR="007F0166" w:rsidRPr="00D60602" w:rsidRDefault="007F0166" w:rsidP="00D60602">
            <w:pPr>
              <w:pStyle w:val="ListParagraph"/>
              <w:numPr>
                <w:ilvl w:val="0"/>
                <w:numId w:val="20"/>
              </w:numPr>
              <w:spacing w:after="80"/>
              <w:ind w:left="284" w:hanging="284"/>
              <w:rPr>
                <w:rFonts w:asciiTheme="minorHAnsi" w:hAnsiTheme="minorHAnsi" w:cs="Arial"/>
                <w:sz w:val="20"/>
                <w:szCs w:val="20"/>
                <w:lang w:eastAsia="en-US"/>
              </w:rPr>
            </w:pPr>
            <w:r w:rsidRPr="00D60602">
              <w:rPr>
                <w:rFonts w:asciiTheme="minorHAnsi" w:hAnsiTheme="minorHAnsi" w:cs="Arial"/>
                <w:sz w:val="20"/>
                <w:szCs w:val="20"/>
                <w:lang w:eastAsia="en-US"/>
              </w:rPr>
              <w:t>Interviews and other oral presentations</w:t>
            </w:r>
          </w:p>
          <w:p w:rsidR="0071334A" w:rsidRPr="00D60602" w:rsidRDefault="0071334A" w:rsidP="00D60602">
            <w:pPr>
              <w:pStyle w:val="ListParagraph"/>
              <w:numPr>
                <w:ilvl w:val="0"/>
                <w:numId w:val="20"/>
              </w:numPr>
              <w:spacing w:after="80"/>
              <w:ind w:left="284" w:hanging="284"/>
              <w:rPr>
                <w:rFonts w:asciiTheme="minorHAnsi" w:hAnsiTheme="minorHAnsi" w:cs="Arial"/>
                <w:sz w:val="20"/>
                <w:szCs w:val="20"/>
                <w:lang w:eastAsia="en-US"/>
              </w:rPr>
            </w:pPr>
            <w:r w:rsidRPr="00D60602">
              <w:rPr>
                <w:rFonts w:asciiTheme="minorHAnsi" w:hAnsiTheme="minorHAnsi" w:cs="Arial"/>
                <w:sz w:val="20"/>
                <w:szCs w:val="20"/>
                <w:lang w:eastAsia="en-US"/>
              </w:rPr>
              <w:t>Purposes, uses and approaches to drama in other times and places, such as ritual drama and ancient mythologies</w:t>
            </w:r>
          </w:p>
          <w:p w:rsidR="00394FAB" w:rsidRPr="00D60602" w:rsidRDefault="00394FAB" w:rsidP="00D60602">
            <w:pPr>
              <w:pStyle w:val="ListParagraph"/>
              <w:numPr>
                <w:ilvl w:val="0"/>
                <w:numId w:val="20"/>
              </w:numPr>
              <w:spacing w:after="80"/>
              <w:ind w:left="284" w:hanging="284"/>
              <w:rPr>
                <w:rFonts w:asciiTheme="minorHAnsi" w:hAnsiTheme="minorHAnsi" w:cs="Arial"/>
                <w:sz w:val="20"/>
                <w:szCs w:val="20"/>
                <w:lang w:eastAsia="en-US"/>
              </w:rPr>
            </w:pPr>
            <w:r w:rsidRPr="00D60602">
              <w:rPr>
                <w:rFonts w:asciiTheme="minorHAnsi" w:hAnsiTheme="minorHAnsi" w:cs="Arial"/>
                <w:sz w:val="20"/>
                <w:szCs w:val="20"/>
                <w:lang w:eastAsia="en-US"/>
              </w:rPr>
              <w:t>Audience/space arrangements and their effect on drama</w:t>
            </w:r>
          </w:p>
        </w:tc>
      </w:tr>
      <w:tr w:rsidR="00E71297" w:rsidRPr="0025174E" w:rsidTr="00F84BC0">
        <w:trPr>
          <w:cantSplit/>
        </w:trPr>
        <w:tc>
          <w:tcPr>
            <w:tcW w:w="846" w:type="dxa"/>
            <w:shd w:val="clear" w:color="auto" w:fill="E4D8EB" w:themeFill="accent4" w:themeFillTint="66"/>
            <w:vAlign w:val="center"/>
            <w:hideMark/>
          </w:tcPr>
          <w:p w:rsidR="00E71297" w:rsidRPr="00324ACE" w:rsidRDefault="00E71297"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16</w:t>
            </w:r>
          </w:p>
        </w:tc>
        <w:tc>
          <w:tcPr>
            <w:tcW w:w="4916" w:type="dxa"/>
          </w:tcPr>
          <w:p w:rsidR="00E71297" w:rsidRPr="00324ACE" w:rsidRDefault="00E71297" w:rsidP="00EB6E3C">
            <w:pPr>
              <w:spacing w:after="80"/>
              <w:rPr>
                <w:rFonts w:asciiTheme="minorHAnsi" w:hAnsiTheme="minorHAnsi" w:cs="Arial"/>
                <w:sz w:val="20"/>
                <w:szCs w:val="20"/>
                <w:lang w:eastAsia="en-US"/>
              </w:rPr>
            </w:pPr>
            <w:r w:rsidRPr="004F3D84">
              <w:rPr>
                <w:rFonts w:asciiTheme="minorHAnsi" w:hAnsiTheme="minorHAnsi" w:cs="Arial"/>
                <w:b/>
                <w:sz w:val="20"/>
                <w:szCs w:val="20"/>
                <w:lang w:eastAsia="en-US"/>
              </w:rPr>
              <w:t>Task 3:</w:t>
            </w:r>
            <w:r>
              <w:rPr>
                <w:rFonts w:asciiTheme="minorHAnsi" w:hAnsiTheme="minorHAnsi" w:cs="Arial"/>
                <w:sz w:val="20"/>
                <w:szCs w:val="20"/>
                <w:lang w:eastAsia="en-US"/>
              </w:rPr>
              <w:t xml:space="preserve"> </w:t>
            </w:r>
            <w:r w:rsidR="00EB6E3C">
              <w:rPr>
                <w:rFonts w:asciiTheme="minorHAnsi" w:hAnsiTheme="minorHAnsi" w:cs="Arial"/>
                <w:sz w:val="20"/>
                <w:szCs w:val="20"/>
                <w:lang w:eastAsia="en-US"/>
              </w:rPr>
              <w:t>o</w:t>
            </w:r>
            <w:r>
              <w:rPr>
                <w:rFonts w:asciiTheme="minorHAnsi" w:hAnsiTheme="minorHAnsi" w:cs="Arial"/>
                <w:sz w:val="20"/>
                <w:szCs w:val="20"/>
                <w:lang w:eastAsia="en-US"/>
              </w:rPr>
              <w:t>ral presentation, using digital visual aids, outlining the ways the elements of drama ar</w:t>
            </w:r>
            <w:r w:rsidR="006B58FD">
              <w:rPr>
                <w:rFonts w:asciiTheme="minorHAnsi" w:hAnsiTheme="minorHAnsi" w:cs="Arial"/>
                <w:sz w:val="20"/>
                <w:szCs w:val="20"/>
                <w:lang w:eastAsia="en-US"/>
              </w:rPr>
              <w:t>e changed in comedy and tragedy</w:t>
            </w:r>
          </w:p>
        </w:tc>
        <w:tc>
          <w:tcPr>
            <w:tcW w:w="3254" w:type="dxa"/>
          </w:tcPr>
          <w:p w:rsidR="00E71297" w:rsidRPr="004F3D84" w:rsidRDefault="00E71297" w:rsidP="00DD7BBC">
            <w:pPr>
              <w:spacing w:after="80"/>
              <w:rPr>
                <w:rFonts w:asciiTheme="minorHAnsi" w:hAnsiTheme="minorHAnsi" w:cs="Arial"/>
                <w:b/>
                <w:sz w:val="20"/>
                <w:szCs w:val="20"/>
                <w:lang w:eastAsia="en-US"/>
              </w:rPr>
            </w:pPr>
          </w:p>
        </w:tc>
      </w:tr>
    </w:tbl>
    <w:p w:rsidR="001A3604" w:rsidRPr="006B58FD" w:rsidRDefault="001A3604">
      <w:pPr>
        <w:spacing w:after="200" w:line="276" w:lineRule="auto"/>
        <w:rPr>
          <w:rFonts w:asciiTheme="minorHAnsi" w:eastAsia="MS Mincho" w:hAnsiTheme="minorHAnsi" w:cstheme="minorHAnsi"/>
          <w:color w:val="404040" w:themeColor="text1" w:themeTint="BF"/>
          <w:sz w:val="18"/>
          <w:szCs w:val="22"/>
          <w:lang w:val="en-GB" w:eastAsia="ja-JP"/>
        </w:rPr>
      </w:pPr>
      <w:r w:rsidRPr="006B58FD">
        <w:rPr>
          <w:rFonts w:asciiTheme="minorHAnsi" w:hAnsiTheme="minorHAnsi" w:cstheme="minorHAnsi"/>
          <w:sz w:val="20"/>
        </w:rPr>
        <w:br w:type="page"/>
      </w:r>
    </w:p>
    <w:p w:rsidR="0025174E" w:rsidRPr="004C6186" w:rsidRDefault="0025174E" w:rsidP="004C6186">
      <w:pPr>
        <w:pStyle w:val="Heading4"/>
      </w:pPr>
      <w:r w:rsidRPr="004C6186">
        <w:lastRenderedPageBreak/>
        <w:t xml:space="preserve">Semester 2 – </w:t>
      </w:r>
      <w:r w:rsidR="009D3FB0">
        <w:t>Drama performance events</w:t>
      </w:r>
      <w:r w:rsidRPr="004C6186">
        <w:t xml:space="preserve">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94"/>
        <w:gridCol w:w="4864"/>
        <w:gridCol w:w="22"/>
        <w:gridCol w:w="3236"/>
      </w:tblGrid>
      <w:tr w:rsidR="00AB4CE3" w:rsidRPr="0025174E" w:rsidTr="00F84BC0">
        <w:trPr>
          <w:cantSplit/>
          <w:tblHeader/>
        </w:trPr>
        <w:tc>
          <w:tcPr>
            <w:tcW w:w="993" w:type="dxa"/>
            <w:tcBorders>
              <w:right w:val="single" w:sz="4" w:space="0" w:color="FFFFFF" w:themeColor="background1"/>
            </w:tcBorders>
            <w:shd w:val="clear" w:color="auto" w:fill="BD9FCF" w:themeFill="accent4"/>
            <w:vAlign w:val="center"/>
            <w:hideMark/>
          </w:tcPr>
          <w:p w:rsidR="00AB4CE3" w:rsidRPr="00324ACE" w:rsidRDefault="00AB4CE3"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581" w:type="dxa"/>
            <w:gridSpan w:val="2"/>
            <w:tcBorders>
              <w:left w:val="single" w:sz="4" w:space="0" w:color="FFFFFF" w:themeColor="background1"/>
            </w:tcBorders>
            <w:shd w:val="clear" w:color="auto" w:fill="BD9FCF" w:themeFill="accent4"/>
            <w:vAlign w:val="center"/>
            <w:hideMark/>
          </w:tcPr>
          <w:p w:rsidR="00AB4CE3" w:rsidRPr="00324ACE" w:rsidRDefault="00AB4CE3"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3686" w:type="dxa"/>
            <w:tcBorders>
              <w:left w:val="single" w:sz="4" w:space="0" w:color="FFFFFF" w:themeColor="background1"/>
            </w:tcBorders>
            <w:shd w:val="clear" w:color="auto" w:fill="BD9FCF" w:themeFill="accent4"/>
          </w:tcPr>
          <w:p w:rsidR="00AB4CE3" w:rsidRPr="00324ACE" w:rsidRDefault="00AB4CE3" w:rsidP="0025174E">
            <w:pPr>
              <w:spacing w:before="120" w:after="120"/>
              <w:jc w:val="center"/>
              <w:rPr>
                <w:rFonts w:asciiTheme="minorHAnsi" w:hAnsiTheme="minorHAnsi" w:cs="Arial"/>
                <w:b/>
                <w:color w:val="FFFFFF" w:themeColor="background1"/>
                <w:sz w:val="20"/>
                <w:szCs w:val="20"/>
                <w:lang w:eastAsia="en-US"/>
              </w:rPr>
            </w:pPr>
          </w:p>
        </w:tc>
      </w:tr>
      <w:tr w:rsidR="00AB4CE3" w:rsidRPr="0025174E" w:rsidTr="00F84BC0">
        <w:trPr>
          <w:cantSplit/>
        </w:trPr>
        <w:tc>
          <w:tcPr>
            <w:tcW w:w="993" w:type="dxa"/>
            <w:shd w:val="clear" w:color="auto" w:fill="E4D8EB" w:themeFill="accent4" w:themeFillTint="66"/>
            <w:vAlign w:val="center"/>
            <w:hideMark/>
          </w:tcPr>
          <w:p w:rsidR="00AB4CE3" w:rsidRPr="00324ACE" w:rsidRDefault="00AB4CE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581" w:type="dxa"/>
            <w:gridSpan w:val="2"/>
          </w:tcPr>
          <w:p w:rsidR="00AB4CE3" w:rsidRPr="00A87D04" w:rsidRDefault="00AB4CE3" w:rsidP="00A87D04">
            <w:pPr>
              <w:pStyle w:val="ListParagraph"/>
              <w:numPr>
                <w:ilvl w:val="0"/>
                <w:numId w:val="28"/>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Introduction to Drama performance events</w:t>
            </w:r>
            <w:r w:rsidR="006B58FD" w:rsidRPr="00A87D04">
              <w:rPr>
                <w:rFonts w:asciiTheme="minorHAnsi" w:hAnsiTheme="minorHAnsi" w:cs="Arial"/>
                <w:sz w:val="20"/>
                <w:szCs w:val="20"/>
                <w:lang w:eastAsia="en-US"/>
              </w:rPr>
              <w:t>:</w:t>
            </w:r>
            <w:r w:rsidRPr="00A87D04">
              <w:rPr>
                <w:rFonts w:asciiTheme="minorHAnsi" w:hAnsiTheme="minorHAnsi" w:cs="Arial"/>
                <w:sz w:val="20"/>
                <w:szCs w:val="20"/>
                <w:lang w:eastAsia="en-US"/>
              </w:rPr>
              <w:t xml:space="preserve"> what is different </w:t>
            </w:r>
            <w:r w:rsidR="00543BF0" w:rsidRPr="00A87D04">
              <w:rPr>
                <w:rFonts w:asciiTheme="minorHAnsi" w:hAnsiTheme="minorHAnsi" w:cs="Arial"/>
                <w:sz w:val="20"/>
                <w:szCs w:val="20"/>
                <w:lang w:eastAsia="en-US"/>
              </w:rPr>
              <w:t>from</w:t>
            </w:r>
            <w:r w:rsidRPr="00A87D04">
              <w:rPr>
                <w:rFonts w:asciiTheme="minorHAnsi" w:hAnsiTheme="minorHAnsi" w:cs="Arial"/>
                <w:sz w:val="20"/>
                <w:szCs w:val="20"/>
                <w:lang w:eastAsia="en-US"/>
              </w:rPr>
              <w:t xml:space="preserve"> our work in Unit 1?</w:t>
            </w:r>
          </w:p>
          <w:p w:rsidR="00AB4CE3" w:rsidRPr="00A87D04" w:rsidRDefault="00AB4CE3" w:rsidP="00A87D04">
            <w:pPr>
              <w:pStyle w:val="ListParagraph"/>
              <w:numPr>
                <w:ilvl w:val="0"/>
                <w:numId w:val="28"/>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Representational acting versus presentational acting overview. Review of</w:t>
            </w:r>
            <w:r w:rsidR="006B58FD" w:rsidRPr="00A87D04">
              <w:rPr>
                <w:rFonts w:asciiTheme="minorHAnsi" w:hAnsiTheme="minorHAnsi" w:cs="Arial"/>
                <w:sz w:val="20"/>
                <w:szCs w:val="20"/>
                <w:lang w:eastAsia="en-US"/>
              </w:rPr>
              <w:t xml:space="preserve"> comedy versus tragedy in drama</w:t>
            </w:r>
          </w:p>
          <w:p w:rsidR="0004013C" w:rsidRPr="00A87D04" w:rsidRDefault="0004013C" w:rsidP="00A87D04">
            <w:pPr>
              <w:pStyle w:val="ListParagraph"/>
              <w:numPr>
                <w:ilvl w:val="0"/>
                <w:numId w:val="28"/>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Explore various examples of </w:t>
            </w:r>
            <w:r w:rsidR="00543BF0" w:rsidRPr="00A87D04">
              <w:rPr>
                <w:rFonts w:asciiTheme="minorHAnsi" w:hAnsiTheme="minorHAnsi" w:cs="Arial"/>
                <w:sz w:val="20"/>
                <w:szCs w:val="20"/>
                <w:lang w:eastAsia="en-US"/>
              </w:rPr>
              <w:t>s</w:t>
            </w:r>
            <w:r w:rsidRPr="00A87D04">
              <w:rPr>
                <w:rFonts w:asciiTheme="minorHAnsi" w:hAnsiTheme="minorHAnsi" w:cs="Arial"/>
                <w:sz w:val="20"/>
                <w:szCs w:val="20"/>
                <w:lang w:eastAsia="en-US"/>
              </w:rPr>
              <w:t>torytelling</w:t>
            </w:r>
            <w:r w:rsidR="00796342" w:rsidRPr="00A87D04">
              <w:rPr>
                <w:rFonts w:asciiTheme="minorHAnsi" w:hAnsiTheme="minorHAnsi" w:cs="Arial"/>
                <w:sz w:val="20"/>
                <w:szCs w:val="20"/>
                <w:lang w:eastAsia="en-US"/>
              </w:rPr>
              <w:t xml:space="preserve"> methods which break with the traditional form of linear structure and passive audienc</w:t>
            </w:r>
            <w:r w:rsidR="006B58FD" w:rsidRPr="00A87D04">
              <w:rPr>
                <w:rFonts w:asciiTheme="minorHAnsi" w:hAnsiTheme="minorHAnsi" w:cs="Arial"/>
                <w:sz w:val="20"/>
                <w:szCs w:val="20"/>
                <w:lang w:eastAsia="en-US"/>
              </w:rPr>
              <w:t>e receiver</w:t>
            </w:r>
          </w:p>
          <w:p w:rsidR="00AB4CE3" w:rsidRPr="00A87D04" w:rsidRDefault="00AB4CE3" w:rsidP="00A87D04">
            <w:pPr>
              <w:pStyle w:val="ListParagraph"/>
              <w:numPr>
                <w:ilvl w:val="0"/>
                <w:numId w:val="28"/>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Warm</w:t>
            </w:r>
            <w:r w:rsidR="00FE045C" w:rsidRPr="00A87D04">
              <w:rPr>
                <w:rFonts w:asciiTheme="minorHAnsi" w:hAnsiTheme="minorHAnsi" w:cs="Arial"/>
                <w:sz w:val="20"/>
                <w:szCs w:val="20"/>
                <w:lang w:eastAsia="en-US"/>
              </w:rPr>
              <w:t>-</w:t>
            </w:r>
            <w:r w:rsidRPr="00A87D04">
              <w:rPr>
                <w:rFonts w:asciiTheme="minorHAnsi" w:hAnsiTheme="minorHAnsi" w:cs="Arial"/>
                <w:sz w:val="20"/>
                <w:szCs w:val="20"/>
                <w:lang w:eastAsia="en-US"/>
              </w:rPr>
              <w:t>up for drama performance events – preparing for rigour.</w:t>
            </w:r>
          </w:p>
        </w:tc>
        <w:tc>
          <w:tcPr>
            <w:tcW w:w="3686" w:type="dxa"/>
          </w:tcPr>
          <w:p w:rsidR="00CB4DA4" w:rsidRPr="008724D4" w:rsidRDefault="00990516" w:rsidP="008724D4">
            <w:pPr>
              <w:pStyle w:val="ListParagraph"/>
              <w:numPr>
                <w:ilvl w:val="0"/>
                <w:numId w:val="21"/>
              </w:numPr>
              <w:spacing w:after="80"/>
              <w:ind w:left="284" w:hanging="284"/>
              <w:rPr>
                <w:rFonts w:asciiTheme="minorHAnsi" w:hAnsiTheme="minorHAnsi" w:cs="Arial"/>
                <w:sz w:val="20"/>
                <w:szCs w:val="20"/>
                <w:lang w:eastAsia="en-US"/>
              </w:rPr>
            </w:pPr>
            <w:r w:rsidRPr="008724D4">
              <w:rPr>
                <w:rFonts w:asciiTheme="minorHAnsi" w:hAnsiTheme="minorHAnsi" w:cs="Arial"/>
                <w:sz w:val="20"/>
                <w:szCs w:val="20"/>
                <w:lang w:eastAsia="en-US"/>
              </w:rPr>
              <w:t>Warm‐up exercises for safe and effective use of voice and movement in rehearsals and performance</w:t>
            </w:r>
            <w:r w:rsidR="00841F40" w:rsidRPr="008724D4">
              <w:rPr>
                <w:rFonts w:asciiTheme="minorHAnsi" w:hAnsiTheme="minorHAnsi" w:cs="Arial"/>
                <w:sz w:val="20"/>
                <w:szCs w:val="20"/>
                <w:lang w:eastAsia="en-US"/>
              </w:rPr>
              <w:t xml:space="preserve"> </w:t>
            </w:r>
            <w:r w:rsidRPr="008724D4">
              <w:rPr>
                <w:rFonts w:asciiTheme="minorHAnsi" w:hAnsiTheme="minorHAnsi" w:cs="Arial"/>
                <w:sz w:val="20"/>
                <w:szCs w:val="20"/>
                <w:lang w:eastAsia="en-US"/>
              </w:rPr>
              <w:t>events</w:t>
            </w:r>
          </w:p>
          <w:p w:rsidR="00D3019E" w:rsidRPr="008724D4" w:rsidRDefault="00CB4DA4" w:rsidP="008724D4">
            <w:pPr>
              <w:pStyle w:val="ListParagraph"/>
              <w:numPr>
                <w:ilvl w:val="0"/>
                <w:numId w:val="21"/>
              </w:numPr>
              <w:spacing w:after="80"/>
              <w:ind w:left="284" w:hanging="284"/>
              <w:rPr>
                <w:rFonts w:asciiTheme="minorHAnsi" w:hAnsiTheme="minorHAnsi" w:cs="Arial"/>
                <w:sz w:val="20"/>
                <w:szCs w:val="20"/>
                <w:lang w:eastAsia="en-US"/>
              </w:rPr>
            </w:pPr>
            <w:r w:rsidRPr="008724D4">
              <w:rPr>
                <w:rFonts w:asciiTheme="minorHAnsi" w:hAnsiTheme="minorHAnsi" w:cs="Arial"/>
                <w:sz w:val="20"/>
                <w:szCs w:val="20"/>
                <w:lang w:eastAsia="en-US"/>
              </w:rPr>
              <w:t>Types of performance based on the genres of comedy and tragedy</w:t>
            </w:r>
          </w:p>
          <w:p w:rsidR="0004013C" w:rsidRPr="008724D4" w:rsidRDefault="00D3019E" w:rsidP="008724D4">
            <w:pPr>
              <w:pStyle w:val="ListParagraph"/>
              <w:numPr>
                <w:ilvl w:val="0"/>
                <w:numId w:val="21"/>
              </w:numPr>
              <w:spacing w:after="80"/>
              <w:ind w:left="284" w:hanging="284"/>
              <w:rPr>
                <w:rFonts w:asciiTheme="minorHAnsi" w:hAnsiTheme="minorHAnsi" w:cs="Arial"/>
                <w:sz w:val="20"/>
                <w:szCs w:val="20"/>
                <w:lang w:eastAsia="en-US"/>
              </w:rPr>
            </w:pPr>
            <w:r w:rsidRPr="008724D4">
              <w:rPr>
                <w:rFonts w:asciiTheme="minorHAnsi" w:hAnsiTheme="minorHAnsi" w:cs="Arial"/>
                <w:sz w:val="20"/>
                <w:szCs w:val="20"/>
                <w:lang w:eastAsia="en-US"/>
              </w:rPr>
              <w:t>Types of performance/audience relationships in representational and presentational drama performance events</w:t>
            </w:r>
          </w:p>
          <w:p w:rsidR="0032260E" w:rsidRPr="008724D4" w:rsidRDefault="0004013C" w:rsidP="008724D4">
            <w:pPr>
              <w:pStyle w:val="ListParagraph"/>
              <w:numPr>
                <w:ilvl w:val="0"/>
                <w:numId w:val="21"/>
              </w:numPr>
              <w:spacing w:after="80"/>
              <w:ind w:left="284" w:hanging="284"/>
              <w:rPr>
                <w:rFonts w:asciiTheme="minorHAnsi" w:hAnsiTheme="minorHAnsi" w:cs="Arial"/>
                <w:sz w:val="20"/>
                <w:szCs w:val="20"/>
                <w:lang w:eastAsia="en-US"/>
              </w:rPr>
            </w:pPr>
            <w:r w:rsidRPr="008724D4">
              <w:rPr>
                <w:rFonts w:asciiTheme="minorHAnsi" w:hAnsiTheme="minorHAnsi" w:cs="Arial"/>
                <w:sz w:val="20"/>
                <w:szCs w:val="20"/>
                <w:lang w:eastAsia="en-US"/>
              </w:rPr>
              <w:t>T</w:t>
            </w:r>
            <w:r w:rsidR="008724D4" w:rsidRPr="008724D4">
              <w:rPr>
                <w:rFonts w:asciiTheme="minorHAnsi" w:hAnsiTheme="minorHAnsi" w:cs="Arial"/>
                <w:sz w:val="20"/>
                <w:szCs w:val="20"/>
                <w:lang w:eastAsia="en-US"/>
              </w:rPr>
              <w:t>ypes of storytelling based on</w:t>
            </w:r>
            <w:r w:rsidR="008724D4" w:rsidRPr="008724D4">
              <w:rPr>
                <w:rFonts w:asciiTheme="minorHAnsi" w:hAnsiTheme="minorHAnsi" w:cs="Arial"/>
                <w:sz w:val="20"/>
                <w:szCs w:val="20"/>
                <w:lang w:eastAsia="en-US"/>
              </w:rPr>
              <w:br/>
            </w:r>
            <w:r w:rsidRPr="008724D4">
              <w:rPr>
                <w:rFonts w:asciiTheme="minorHAnsi" w:hAnsiTheme="minorHAnsi" w:cs="Arial"/>
                <w:sz w:val="20"/>
                <w:szCs w:val="20"/>
                <w:lang w:eastAsia="en-US"/>
              </w:rPr>
              <w:t>non‐linear structures</w:t>
            </w:r>
          </w:p>
          <w:p w:rsidR="0032260E" w:rsidRPr="008724D4" w:rsidRDefault="0032260E" w:rsidP="008724D4">
            <w:pPr>
              <w:pStyle w:val="ListParagraph"/>
              <w:numPr>
                <w:ilvl w:val="0"/>
                <w:numId w:val="21"/>
              </w:numPr>
              <w:spacing w:after="80"/>
              <w:ind w:left="284" w:hanging="284"/>
              <w:rPr>
                <w:rFonts w:asciiTheme="minorHAnsi" w:hAnsiTheme="minorHAnsi" w:cs="Arial"/>
                <w:sz w:val="20"/>
                <w:szCs w:val="20"/>
                <w:lang w:eastAsia="en-US"/>
              </w:rPr>
            </w:pPr>
            <w:r w:rsidRPr="008724D4">
              <w:rPr>
                <w:rFonts w:asciiTheme="minorHAnsi" w:hAnsiTheme="minorHAnsi" w:cs="Arial"/>
                <w:sz w:val="20"/>
                <w:szCs w:val="20"/>
                <w:lang w:eastAsia="en-US"/>
              </w:rPr>
              <w:t>Conventions of narrative structure with a focus on drama performance events</w:t>
            </w:r>
          </w:p>
          <w:p w:rsidR="0032260E" w:rsidRPr="008724D4" w:rsidRDefault="0032260E" w:rsidP="008724D4">
            <w:pPr>
              <w:pStyle w:val="ListParagraph"/>
              <w:numPr>
                <w:ilvl w:val="0"/>
                <w:numId w:val="21"/>
              </w:numPr>
              <w:spacing w:after="80"/>
              <w:ind w:left="284" w:hanging="284"/>
              <w:rPr>
                <w:rFonts w:asciiTheme="minorHAnsi" w:hAnsiTheme="minorHAnsi" w:cs="Arial"/>
                <w:sz w:val="20"/>
                <w:szCs w:val="20"/>
                <w:lang w:eastAsia="en-US"/>
              </w:rPr>
            </w:pPr>
            <w:r w:rsidRPr="008724D4">
              <w:rPr>
                <w:rFonts w:asciiTheme="minorHAnsi" w:hAnsiTheme="minorHAnsi" w:cs="Arial"/>
                <w:sz w:val="20"/>
                <w:szCs w:val="20"/>
                <w:lang w:eastAsia="en-US"/>
              </w:rPr>
              <w:t>Performance and audience behaviours responsive to changing performance contexts</w:t>
            </w:r>
          </w:p>
        </w:tc>
      </w:tr>
      <w:tr w:rsidR="00AB4CE3" w:rsidRPr="0025174E" w:rsidTr="00F84BC0">
        <w:trPr>
          <w:cantSplit/>
        </w:trPr>
        <w:tc>
          <w:tcPr>
            <w:tcW w:w="993" w:type="dxa"/>
            <w:shd w:val="clear" w:color="auto" w:fill="E4D8EB" w:themeFill="accent4" w:themeFillTint="66"/>
            <w:vAlign w:val="center"/>
            <w:hideMark/>
          </w:tcPr>
          <w:p w:rsidR="00AB4CE3" w:rsidRPr="00324ACE" w:rsidRDefault="00AB4CE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2–4</w:t>
            </w:r>
          </w:p>
        </w:tc>
        <w:tc>
          <w:tcPr>
            <w:tcW w:w="5581" w:type="dxa"/>
            <w:gridSpan w:val="2"/>
          </w:tcPr>
          <w:p w:rsidR="00CB4DA4" w:rsidRPr="00A87D04" w:rsidRDefault="006B58FD" w:rsidP="00A87D04">
            <w:pPr>
              <w:pStyle w:val="ListParagraph"/>
              <w:numPr>
                <w:ilvl w:val="0"/>
                <w:numId w:val="29"/>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Introduction to </w:t>
            </w:r>
            <w:r w:rsidRPr="00A87D04">
              <w:rPr>
                <w:rFonts w:asciiTheme="minorHAnsi" w:hAnsiTheme="minorHAnsi" w:cs="Arial"/>
                <w:b/>
                <w:sz w:val="20"/>
                <w:szCs w:val="20"/>
                <w:lang w:eastAsia="en-US"/>
              </w:rPr>
              <w:t>Task 4</w:t>
            </w:r>
          </w:p>
          <w:p w:rsidR="00AB4CE3" w:rsidRPr="00A87D04" w:rsidRDefault="00AB4CE3" w:rsidP="00A87D04">
            <w:pPr>
              <w:pStyle w:val="ListParagraph"/>
              <w:numPr>
                <w:ilvl w:val="0"/>
                <w:numId w:val="29"/>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Forces,</w:t>
            </w:r>
            <w:r w:rsidR="00F478EA" w:rsidRPr="00A87D04">
              <w:rPr>
                <w:rFonts w:asciiTheme="minorHAnsi" w:hAnsiTheme="minorHAnsi" w:cs="Arial"/>
                <w:sz w:val="20"/>
                <w:szCs w:val="20"/>
                <w:lang w:eastAsia="en-US"/>
              </w:rPr>
              <w:t xml:space="preserve"> viewpoints and the writing of </w:t>
            </w:r>
            <w:r w:rsidR="00F478EA" w:rsidRPr="00A87D04">
              <w:rPr>
                <w:rFonts w:asciiTheme="minorHAnsi" w:hAnsiTheme="minorHAnsi" w:cs="Arial"/>
                <w:i/>
                <w:sz w:val="20"/>
                <w:szCs w:val="20"/>
                <w:lang w:eastAsia="en-US"/>
              </w:rPr>
              <w:t>Haroun and the Sea of Stories</w:t>
            </w:r>
            <w:r w:rsidRPr="00A87D04">
              <w:rPr>
                <w:rFonts w:asciiTheme="minorHAnsi" w:hAnsiTheme="minorHAnsi" w:cs="Arial"/>
                <w:i/>
                <w:sz w:val="20"/>
                <w:szCs w:val="20"/>
                <w:lang w:eastAsia="en-US"/>
              </w:rPr>
              <w:t xml:space="preserve"> </w:t>
            </w:r>
            <w:r w:rsidRPr="00A87D04">
              <w:rPr>
                <w:rFonts w:asciiTheme="minorHAnsi" w:hAnsiTheme="minorHAnsi" w:cs="Arial"/>
                <w:sz w:val="20"/>
                <w:szCs w:val="20"/>
                <w:lang w:eastAsia="en-US"/>
              </w:rPr>
              <w:t xml:space="preserve">– Salman Rushdie, living in hiding for over 10 years. The dramatic features of allegories in drama (see ‘Another Dangerous Story </w:t>
            </w:r>
            <w:r w:rsidR="00F478EA" w:rsidRPr="00A87D04">
              <w:rPr>
                <w:rFonts w:asciiTheme="minorHAnsi" w:hAnsiTheme="minorHAnsi" w:cs="Arial"/>
                <w:sz w:val="20"/>
                <w:szCs w:val="20"/>
                <w:lang w:eastAsia="en-US"/>
              </w:rPr>
              <w:t>f</w:t>
            </w:r>
            <w:r w:rsidRPr="00A87D04">
              <w:rPr>
                <w:rFonts w:asciiTheme="minorHAnsi" w:hAnsiTheme="minorHAnsi" w:cs="Arial"/>
                <w:sz w:val="20"/>
                <w:szCs w:val="20"/>
                <w:lang w:eastAsia="en-US"/>
              </w:rPr>
              <w:t>rom Salman Rushdie’ by Alison Lurie</w:t>
            </w:r>
            <w:r w:rsidR="006B58FD" w:rsidRPr="00A87D04">
              <w:rPr>
                <w:rFonts w:asciiTheme="minorHAnsi" w:hAnsiTheme="minorHAnsi" w:cs="Arial"/>
                <w:sz w:val="20"/>
                <w:szCs w:val="20"/>
                <w:lang w:eastAsia="en-US"/>
              </w:rPr>
              <w:t>)</w:t>
            </w:r>
          </w:p>
          <w:p w:rsidR="00AB4CE3" w:rsidRPr="00A87D04" w:rsidRDefault="00F478EA" w:rsidP="00A87D04">
            <w:pPr>
              <w:pStyle w:val="ListParagraph"/>
              <w:numPr>
                <w:ilvl w:val="0"/>
                <w:numId w:val="29"/>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Selecting scenes from </w:t>
            </w:r>
            <w:r w:rsidRPr="00A87D04">
              <w:rPr>
                <w:rFonts w:asciiTheme="minorHAnsi" w:hAnsiTheme="minorHAnsi" w:cs="Arial"/>
                <w:i/>
                <w:sz w:val="20"/>
                <w:szCs w:val="20"/>
                <w:lang w:eastAsia="en-US"/>
              </w:rPr>
              <w:t>Haroun and the Sea of Stories</w:t>
            </w:r>
            <w:r w:rsidR="00AB4CE3" w:rsidRPr="00A87D04">
              <w:rPr>
                <w:rFonts w:asciiTheme="minorHAnsi" w:hAnsiTheme="minorHAnsi" w:cs="Arial"/>
                <w:i/>
                <w:sz w:val="20"/>
                <w:szCs w:val="20"/>
                <w:lang w:eastAsia="en-US"/>
              </w:rPr>
              <w:t xml:space="preserve"> </w:t>
            </w:r>
            <w:r w:rsidR="00AB4CE3" w:rsidRPr="00A87D04">
              <w:rPr>
                <w:rFonts w:asciiTheme="minorHAnsi" w:hAnsiTheme="minorHAnsi" w:cs="Arial"/>
                <w:sz w:val="20"/>
                <w:szCs w:val="20"/>
                <w:lang w:eastAsia="en-US"/>
              </w:rPr>
              <w:t>for a drama performance event. Costumes and properties and their role in supportin</w:t>
            </w:r>
            <w:r w:rsidR="006B58FD" w:rsidRPr="00A87D04">
              <w:rPr>
                <w:rFonts w:asciiTheme="minorHAnsi" w:hAnsiTheme="minorHAnsi" w:cs="Arial"/>
                <w:sz w:val="20"/>
                <w:szCs w:val="20"/>
                <w:lang w:eastAsia="en-US"/>
              </w:rPr>
              <w:t>g meaning in interpreting drama</w:t>
            </w:r>
          </w:p>
          <w:p w:rsidR="00AB4CE3" w:rsidRPr="00A87D04" w:rsidRDefault="00AB4CE3" w:rsidP="00A87D04">
            <w:pPr>
              <w:pStyle w:val="ListParagraph"/>
              <w:numPr>
                <w:ilvl w:val="0"/>
                <w:numId w:val="29"/>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Improvisation workshop: develop and extend characterisation through establishing situation, complication, climax and dénouement. Exploring ways of using </w:t>
            </w:r>
            <w:r w:rsidR="006B58FD" w:rsidRPr="00A87D04">
              <w:rPr>
                <w:rFonts w:asciiTheme="minorHAnsi" w:hAnsiTheme="minorHAnsi" w:cs="Arial"/>
                <w:sz w:val="20"/>
                <w:szCs w:val="20"/>
                <w:lang w:eastAsia="en-US"/>
              </w:rPr>
              <w:t>non-linear narrative structures</w:t>
            </w:r>
          </w:p>
          <w:p w:rsidR="00AB4CE3" w:rsidRPr="00A87D04" w:rsidRDefault="00AB4CE3" w:rsidP="00A87D04">
            <w:pPr>
              <w:pStyle w:val="ListParagraph"/>
              <w:numPr>
                <w:ilvl w:val="0"/>
                <w:numId w:val="29"/>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Intellectual property rights and drama</w:t>
            </w:r>
          </w:p>
          <w:p w:rsidR="00AB4CE3" w:rsidRPr="00A87D04" w:rsidRDefault="00AB4CE3" w:rsidP="00A87D04">
            <w:pPr>
              <w:pStyle w:val="ListParagraph"/>
              <w:numPr>
                <w:ilvl w:val="0"/>
                <w:numId w:val="29"/>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Introduction to </w:t>
            </w:r>
            <w:r w:rsidRPr="00A87D04">
              <w:rPr>
                <w:rFonts w:asciiTheme="minorHAnsi" w:hAnsiTheme="minorHAnsi" w:cs="Arial"/>
                <w:b/>
                <w:sz w:val="20"/>
                <w:szCs w:val="20"/>
                <w:lang w:eastAsia="en-US"/>
              </w:rPr>
              <w:t>Task 4:</w:t>
            </w:r>
            <w:r w:rsidRPr="00A87D04">
              <w:rPr>
                <w:rFonts w:asciiTheme="minorHAnsi" w:hAnsiTheme="minorHAnsi" w:cs="Arial"/>
                <w:sz w:val="20"/>
                <w:szCs w:val="20"/>
                <w:lang w:eastAsia="en-US"/>
              </w:rPr>
              <w:t xml:space="preserve"> </w:t>
            </w:r>
            <w:r w:rsidR="00EB6E3C" w:rsidRPr="00A87D04">
              <w:rPr>
                <w:rFonts w:asciiTheme="minorHAnsi" w:hAnsiTheme="minorHAnsi" w:cs="Arial"/>
                <w:sz w:val="20"/>
                <w:szCs w:val="20"/>
                <w:lang w:eastAsia="en-US"/>
              </w:rPr>
              <w:t>d</w:t>
            </w:r>
            <w:r w:rsidRPr="00A87D04">
              <w:rPr>
                <w:rFonts w:asciiTheme="minorHAnsi" w:hAnsiTheme="minorHAnsi" w:cs="Arial"/>
                <w:sz w:val="20"/>
                <w:szCs w:val="20"/>
                <w:lang w:eastAsia="en-US"/>
              </w:rPr>
              <w:t>eveloping an extended improvisatio</w:t>
            </w:r>
            <w:r w:rsidR="00F478EA" w:rsidRPr="00A87D04">
              <w:rPr>
                <w:rFonts w:asciiTheme="minorHAnsi" w:hAnsiTheme="minorHAnsi" w:cs="Arial"/>
                <w:sz w:val="20"/>
                <w:szCs w:val="20"/>
                <w:lang w:eastAsia="en-US"/>
              </w:rPr>
              <w:t xml:space="preserve">n that compresses the story of </w:t>
            </w:r>
            <w:r w:rsidR="00F478EA" w:rsidRPr="00A87D04">
              <w:rPr>
                <w:rFonts w:asciiTheme="minorHAnsi" w:hAnsiTheme="minorHAnsi" w:cs="Arial"/>
                <w:i/>
                <w:sz w:val="20"/>
                <w:szCs w:val="20"/>
                <w:lang w:eastAsia="en-US"/>
              </w:rPr>
              <w:t>Haroun and the Sea of Stories</w:t>
            </w:r>
            <w:r w:rsidR="006B58FD" w:rsidRPr="00A87D04">
              <w:rPr>
                <w:rFonts w:asciiTheme="minorHAnsi" w:hAnsiTheme="minorHAnsi" w:cs="Arial"/>
                <w:sz w:val="20"/>
                <w:szCs w:val="20"/>
                <w:lang w:eastAsia="en-US"/>
              </w:rPr>
              <w:t xml:space="preserve"> into 3–5 minutes</w:t>
            </w:r>
          </w:p>
          <w:p w:rsidR="00AB4CE3" w:rsidRPr="00A87D04" w:rsidRDefault="00AB4CE3" w:rsidP="00A87D04">
            <w:pPr>
              <w:pStyle w:val="ListParagraph"/>
              <w:numPr>
                <w:ilvl w:val="0"/>
                <w:numId w:val="29"/>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Workshopping extended </w:t>
            </w:r>
            <w:r w:rsidR="006B58FD" w:rsidRPr="00A87D04">
              <w:rPr>
                <w:rFonts w:asciiTheme="minorHAnsi" w:hAnsiTheme="minorHAnsi" w:cs="Arial"/>
                <w:sz w:val="20"/>
                <w:szCs w:val="20"/>
                <w:lang w:eastAsia="en-US"/>
              </w:rPr>
              <w:t>improvisation in groups of four</w:t>
            </w:r>
          </w:p>
          <w:p w:rsidR="00AB4CE3" w:rsidRPr="00324ACE" w:rsidRDefault="00AB4CE3" w:rsidP="005706DB">
            <w:pPr>
              <w:spacing w:after="80"/>
              <w:rPr>
                <w:rFonts w:asciiTheme="minorHAnsi" w:hAnsiTheme="minorHAnsi" w:cs="Arial"/>
                <w:sz w:val="20"/>
                <w:szCs w:val="20"/>
                <w:lang w:eastAsia="en-US"/>
              </w:rPr>
            </w:pPr>
            <w:r>
              <w:rPr>
                <w:rFonts w:asciiTheme="minorHAnsi" w:hAnsiTheme="minorHAnsi" w:cs="Arial"/>
                <w:sz w:val="20"/>
                <w:szCs w:val="20"/>
                <w:lang w:eastAsia="en-US"/>
              </w:rPr>
              <w:t xml:space="preserve">Performance of </w:t>
            </w:r>
            <w:r w:rsidRPr="004F3D84">
              <w:rPr>
                <w:rFonts w:asciiTheme="minorHAnsi" w:hAnsiTheme="minorHAnsi" w:cs="Arial"/>
                <w:b/>
                <w:sz w:val="20"/>
                <w:szCs w:val="20"/>
                <w:lang w:eastAsia="en-US"/>
              </w:rPr>
              <w:t xml:space="preserve">Task </w:t>
            </w:r>
            <w:r>
              <w:rPr>
                <w:rFonts w:asciiTheme="minorHAnsi" w:hAnsiTheme="minorHAnsi" w:cs="Arial"/>
                <w:b/>
                <w:sz w:val="20"/>
                <w:szCs w:val="20"/>
                <w:lang w:eastAsia="en-US"/>
              </w:rPr>
              <w:t>4</w:t>
            </w:r>
            <w:r w:rsidR="006B58FD">
              <w:rPr>
                <w:rFonts w:asciiTheme="minorHAnsi" w:hAnsiTheme="minorHAnsi" w:cs="Arial"/>
                <w:sz w:val="20"/>
                <w:szCs w:val="20"/>
                <w:lang w:eastAsia="en-US"/>
              </w:rPr>
              <w:t xml:space="preserve"> for assessment (Week 4)</w:t>
            </w:r>
          </w:p>
        </w:tc>
        <w:tc>
          <w:tcPr>
            <w:tcW w:w="3686" w:type="dxa"/>
          </w:tcPr>
          <w:p w:rsidR="00CB4DA4" w:rsidRDefault="00CB4DA4" w:rsidP="008724D4">
            <w:pPr>
              <w:pStyle w:val="ListParagraph"/>
              <w:numPr>
                <w:ilvl w:val="0"/>
                <w:numId w:val="22"/>
              </w:numPr>
              <w:spacing w:after="80"/>
              <w:ind w:left="284" w:hanging="284"/>
              <w:rPr>
                <w:rFonts w:asciiTheme="minorHAnsi" w:hAnsiTheme="minorHAnsi" w:cs="Arial"/>
                <w:sz w:val="20"/>
                <w:szCs w:val="20"/>
                <w:lang w:eastAsia="en-US"/>
              </w:rPr>
            </w:pPr>
            <w:r>
              <w:rPr>
                <w:rFonts w:asciiTheme="minorHAnsi" w:hAnsiTheme="minorHAnsi" w:cs="Arial"/>
                <w:sz w:val="20"/>
                <w:szCs w:val="20"/>
                <w:lang w:eastAsia="en-US"/>
              </w:rPr>
              <w:t>V</w:t>
            </w:r>
            <w:r w:rsidRPr="00235B26">
              <w:rPr>
                <w:rFonts w:asciiTheme="minorHAnsi" w:hAnsiTheme="minorHAnsi" w:cs="Arial"/>
                <w:sz w:val="20"/>
                <w:szCs w:val="20"/>
                <w:lang w:eastAsia="en-US"/>
              </w:rPr>
              <w:t>oice techniques (breathing techniques, expression, tone, articulation, projection, emphasis) to</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communicate meaning</w:t>
            </w:r>
          </w:p>
          <w:p w:rsidR="00CB4DA4" w:rsidRDefault="00CB4DA4" w:rsidP="008724D4">
            <w:pPr>
              <w:pStyle w:val="ListParagraph"/>
              <w:numPr>
                <w:ilvl w:val="0"/>
                <w:numId w:val="22"/>
              </w:numPr>
              <w:spacing w:after="80"/>
              <w:ind w:left="284" w:hanging="284"/>
              <w:rPr>
                <w:rFonts w:asciiTheme="minorHAnsi" w:hAnsiTheme="minorHAnsi" w:cs="Arial"/>
                <w:sz w:val="20"/>
                <w:szCs w:val="20"/>
                <w:lang w:eastAsia="en-US"/>
              </w:rPr>
            </w:pPr>
            <w:r>
              <w:rPr>
                <w:rFonts w:asciiTheme="minorHAnsi" w:hAnsiTheme="minorHAnsi" w:cs="Arial"/>
                <w:sz w:val="20"/>
                <w:szCs w:val="20"/>
                <w:lang w:eastAsia="en-US"/>
              </w:rPr>
              <w:t>M</w:t>
            </w:r>
            <w:r w:rsidRPr="00235B26">
              <w:rPr>
                <w:rFonts w:asciiTheme="minorHAnsi" w:hAnsiTheme="minorHAnsi" w:cs="Arial"/>
                <w:sz w:val="20"/>
                <w:szCs w:val="20"/>
                <w:lang w:eastAsia="en-US"/>
              </w:rPr>
              <w:t>ovement techniques (gesture, stance/posture, facial expression, mime, proxemics) to communicate</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meaning</w:t>
            </w:r>
          </w:p>
          <w:p w:rsidR="009C21FE" w:rsidRDefault="00CB4DA4" w:rsidP="008724D4">
            <w:pPr>
              <w:pStyle w:val="ListParagraph"/>
              <w:numPr>
                <w:ilvl w:val="0"/>
                <w:numId w:val="22"/>
              </w:numPr>
              <w:spacing w:after="80"/>
              <w:ind w:left="284" w:hanging="284"/>
              <w:rPr>
                <w:rFonts w:asciiTheme="minorHAnsi" w:hAnsiTheme="minorHAnsi" w:cs="Arial"/>
                <w:sz w:val="20"/>
                <w:szCs w:val="20"/>
                <w:lang w:eastAsia="en-US"/>
              </w:rPr>
            </w:pPr>
            <w:r>
              <w:rPr>
                <w:rFonts w:asciiTheme="minorHAnsi" w:hAnsiTheme="minorHAnsi" w:cs="Arial"/>
                <w:sz w:val="20"/>
                <w:szCs w:val="20"/>
                <w:lang w:eastAsia="en-US"/>
              </w:rPr>
              <w:t>R</w:t>
            </w:r>
            <w:r w:rsidRPr="00235B26">
              <w:rPr>
                <w:rFonts w:asciiTheme="minorHAnsi" w:hAnsiTheme="minorHAnsi" w:cs="Arial"/>
                <w:sz w:val="20"/>
                <w:szCs w:val="20"/>
                <w:lang w:eastAsia="en-US"/>
              </w:rPr>
              <w:t>ehearsal and group work processes (planning, experimentation and refinement through improvisation)</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in devised and scripted drama</w:t>
            </w:r>
          </w:p>
          <w:p w:rsidR="0004013C" w:rsidRDefault="009C21FE" w:rsidP="008724D4">
            <w:pPr>
              <w:pStyle w:val="ListParagraph"/>
              <w:numPr>
                <w:ilvl w:val="0"/>
                <w:numId w:val="22"/>
              </w:numPr>
              <w:spacing w:after="80"/>
              <w:ind w:left="284" w:hanging="284"/>
              <w:rPr>
                <w:rFonts w:asciiTheme="minorHAnsi" w:hAnsiTheme="minorHAnsi" w:cs="Arial"/>
                <w:sz w:val="20"/>
                <w:szCs w:val="20"/>
                <w:lang w:eastAsia="en-US"/>
              </w:rPr>
            </w:pPr>
            <w:r>
              <w:rPr>
                <w:rFonts w:asciiTheme="minorHAnsi" w:hAnsiTheme="minorHAnsi" w:cs="Arial"/>
                <w:sz w:val="20"/>
                <w:szCs w:val="20"/>
                <w:lang w:eastAsia="en-US"/>
              </w:rPr>
              <w:t>I</w:t>
            </w:r>
            <w:r w:rsidRPr="00235B26">
              <w:rPr>
                <w:rFonts w:asciiTheme="minorHAnsi" w:hAnsiTheme="minorHAnsi" w:cs="Arial"/>
                <w:sz w:val="20"/>
                <w:szCs w:val="20"/>
                <w:lang w:eastAsia="en-US"/>
              </w:rPr>
              <w:t>mprovisation to develop and extend characterisation through establishing situation, complication,</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climax and dénouement</w:t>
            </w:r>
          </w:p>
          <w:p w:rsidR="0004013C" w:rsidRPr="00235B26" w:rsidRDefault="0004013C" w:rsidP="008724D4">
            <w:pPr>
              <w:pStyle w:val="ListParagraph"/>
              <w:numPr>
                <w:ilvl w:val="0"/>
                <w:numId w:val="22"/>
              </w:numPr>
              <w:spacing w:after="80"/>
              <w:ind w:left="284" w:hanging="284"/>
              <w:rPr>
                <w:rFonts w:asciiTheme="minorHAnsi" w:hAnsiTheme="minorHAnsi" w:cs="Arial"/>
                <w:sz w:val="20"/>
                <w:szCs w:val="20"/>
                <w:lang w:eastAsia="en-US"/>
              </w:rPr>
            </w:pPr>
            <w:r>
              <w:rPr>
                <w:rFonts w:asciiTheme="minorHAnsi" w:hAnsiTheme="minorHAnsi" w:cs="Arial"/>
                <w:sz w:val="20"/>
                <w:szCs w:val="20"/>
                <w:lang w:eastAsia="en-US"/>
              </w:rPr>
              <w:t>C</w:t>
            </w:r>
            <w:r w:rsidRPr="00235B26">
              <w:rPr>
                <w:rFonts w:asciiTheme="minorHAnsi" w:hAnsiTheme="minorHAnsi" w:cs="Arial"/>
                <w:sz w:val="20"/>
                <w:szCs w:val="20"/>
                <w:lang w:eastAsia="en-US"/>
              </w:rPr>
              <w:t>onventions of improvisation (avoiding gagging and blocking) in drama performance events</w:t>
            </w:r>
          </w:p>
          <w:p w:rsidR="009C21FE" w:rsidRPr="00235B26" w:rsidRDefault="009C21FE" w:rsidP="008724D4">
            <w:pPr>
              <w:pStyle w:val="ListParagraph"/>
              <w:numPr>
                <w:ilvl w:val="0"/>
                <w:numId w:val="22"/>
              </w:numPr>
              <w:spacing w:after="80"/>
              <w:ind w:left="284" w:hanging="284"/>
              <w:rPr>
                <w:rFonts w:asciiTheme="minorHAnsi" w:hAnsiTheme="minorHAnsi" w:cs="Arial"/>
                <w:sz w:val="20"/>
                <w:szCs w:val="20"/>
                <w:lang w:eastAsia="en-US"/>
              </w:rPr>
            </w:pPr>
            <w:r>
              <w:rPr>
                <w:rFonts w:asciiTheme="minorHAnsi" w:hAnsiTheme="minorHAnsi" w:cs="Arial"/>
                <w:sz w:val="20"/>
                <w:szCs w:val="20"/>
                <w:lang w:eastAsia="en-US"/>
              </w:rPr>
              <w:t>I</w:t>
            </w:r>
            <w:r w:rsidRPr="00235B26">
              <w:rPr>
                <w:rFonts w:asciiTheme="minorHAnsi" w:hAnsiTheme="minorHAnsi" w:cs="Arial"/>
                <w:sz w:val="20"/>
                <w:szCs w:val="20"/>
                <w:lang w:eastAsia="en-US"/>
              </w:rPr>
              <w:t>ntellectual property rights and performance rights in drama performance events</w:t>
            </w:r>
          </w:p>
        </w:tc>
      </w:tr>
      <w:tr w:rsidR="00AB4CE3" w:rsidRPr="0025174E" w:rsidTr="00F84BC0">
        <w:trPr>
          <w:cantSplit/>
        </w:trPr>
        <w:tc>
          <w:tcPr>
            <w:tcW w:w="993" w:type="dxa"/>
            <w:shd w:val="clear" w:color="auto" w:fill="E4D8EB" w:themeFill="accent4" w:themeFillTint="66"/>
            <w:vAlign w:val="center"/>
            <w:hideMark/>
          </w:tcPr>
          <w:p w:rsidR="00AB4CE3" w:rsidRPr="00324ACE" w:rsidRDefault="00AB4CE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5–7</w:t>
            </w:r>
          </w:p>
        </w:tc>
        <w:tc>
          <w:tcPr>
            <w:tcW w:w="5557" w:type="dxa"/>
          </w:tcPr>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Introduction to </w:t>
            </w:r>
            <w:r w:rsidRPr="00A87D04">
              <w:rPr>
                <w:rFonts w:asciiTheme="minorHAnsi" w:hAnsiTheme="minorHAnsi" w:cs="Arial"/>
                <w:b/>
                <w:sz w:val="20"/>
                <w:szCs w:val="20"/>
                <w:lang w:eastAsia="en-US"/>
              </w:rPr>
              <w:t>Task 5:</w:t>
            </w:r>
            <w:r w:rsidRPr="00A87D04">
              <w:rPr>
                <w:rFonts w:asciiTheme="minorHAnsi" w:hAnsiTheme="minorHAnsi" w:cs="Arial"/>
                <w:sz w:val="20"/>
                <w:szCs w:val="20"/>
                <w:lang w:eastAsia="en-US"/>
              </w:rPr>
              <w:t xml:space="preserve"> </w:t>
            </w:r>
            <w:r w:rsidR="00EB6E3C" w:rsidRPr="00A87D04">
              <w:rPr>
                <w:rFonts w:asciiTheme="minorHAnsi" w:hAnsiTheme="minorHAnsi" w:cs="Arial"/>
                <w:sz w:val="20"/>
                <w:szCs w:val="20"/>
                <w:lang w:eastAsia="en-US"/>
              </w:rPr>
              <w:t>s</w:t>
            </w:r>
            <w:r w:rsidRPr="00A87D04">
              <w:rPr>
                <w:rFonts w:asciiTheme="minorHAnsi" w:hAnsiTheme="minorHAnsi" w:cs="Arial"/>
                <w:sz w:val="20"/>
                <w:szCs w:val="20"/>
                <w:lang w:eastAsia="en-US"/>
              </w:rPr>
              <w:t>cripted performance using prese</w:t>
            </w:r>
            <w:r w:rsidR="006B58FD" w:rsidRPr="00A87D04">
              <w:rPr>
                <w:rFonts w:asciiTheme="minorHAnsi" w:hAnsiTheme="minorHAnsi" w:cs="Arial"/>
                <w:sz w:val="20"/>
                <w:szCs w:val="20"/>
                <w:lang w:eastAsia="en-US"/>
              </w:rPr>
              <w:t>ntational styles and approaches</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Reviewing the script layout and accompanying notes to understand how the text might be performed to an external audience. Understanding and visualising spaces of performance based o</w:t>
            </w:r>
            <w:r w:rsidR="006B58FD" w:rsidRPr="00A87D04">
              <w:rPr>
                <w:rFonts w:asciiTheme="minorHAnsi" w:hAnsiTheme="minorHAnsi" w:cs="Arial"/>
                <w:sz w:val="20"/>
                <w:szCs w:val="20"/>
                <w:lang w:eastAsia="en-US"/>
              </w:rPr>
              <w:t>n introductory stage directions</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Reviewing online images and videos of the show in production – what do these images reveal about the show in performance: the elements of drama, design principles (contrast, emphasis, repetition and pattern) an</w:t>
            </w:r>
            <w:r w:rsidR="006B58FD" w:rsidRPr="00A87D04">
              <w:rPr>
                <w:rFonts w:asciiTheme="minorHAnsi" w:hAnsiTheme="minorHAnsi" w:cs="Arial"/>
                <w:sz w:val="20"/>
                <w:szCs w:val="20"/>
                <w:lang w:eastAsia="en-US"/>
              </w:rPr>
              <w:t>d drama design and technologies</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Time management skills (planning tasks, creating schedules, sharing roles) </w:t>
            </w:r>
            <w:r w:rsidR="006B58FD" w:rsidRPr="00A87D04">
              <w:rPr>
                <w:rFonts w:asciiTheme="minorHAnsi" w:hAnsiTheme="minorHAnsi" w:cs="Arial"/>
                <w:sz w:val="20"/>
                <w:szCs w:val="20"/>
                <w:lang w:eastAsia="en-US"/>
              </w:rPr>
              <w:t>– planning for our event</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Workshop</w:t>
            </w:r>
            <w:r w:rsidR="005164F0" w:rsidRPr="00A87D04">
              <w:rPr>
                <w:rFonts w:asciiTheme="minorHAnsi" w:hAnsiTheme="minorHAnsi" w:cs="Arial"/>
                <w:sz w:val="20"/>
                <w:szCs w:val="20"/>
                <w:lang w:eastAsia="en-US"/>
              </w:rPr>
              <w:t>:</w:t>
            </w:r>
            <w:r w:rsidRPr="00A87D04">
              <w:rPr>
                <w:rFonts w:asciiTheme="minorHAnsi" w:hAnsiTheme="minorHAnsi" w:cs="Arial"/>
                <w:sz w:val="20"/>
                <w:szCs w:val="20"/>
                <w:lang w:eastAsia="en-US"/>
              </w:rPr>
              <w:t xml:space="preserve"> performance approaches to the chosen scene or section. Blocking notes and other annotations to build a plan of how to in</w:t>
            </w:r>
            <w:r w:rsidR="006B58FD" w:rsidRPr="00A87D04">
              <w:rPr>
                <w:rFonts w:asciiTheme="minorHAnsi" w:hAnsiTheme="minorHAnsi" w:cs="Arial"/>
                <w:sz w:val="20"/>
                <w:szCs w:val="20"/>
                <w:lang w:eastAsia="en-US"/>
              </w:rPr>
              <w:t>terpret the text in performance</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Improvisation workshop</w:t>
            </w:r>
            <w:r w:rsidR="005164F0" w:rsidRPr="00A87D04">
              <w:rPr>
                <w:rFonts w:asciiTheme="minorHAnsi" w:hAnsiTheme="minorHAnsi" w:cs="Arial"/>
                <w:sz w:val="20"/>
                <w:szCs w:val="20"/>
                <w:lang w:eastAsia="en-US"/>
              </w:rPr>
              <w:t>:</w:t>
            </w:r>
            <w:r w:rsidRPr="00A87D04">
              <w:rPr>
                <w:rFonts w:asciiTheme="minorHAnsi" w:hAnsiTheme="minorHAnsi" w:cs="Arial"/>
                <w:sz w:val="20"/>
                <w:szCs w:val="20"/>
                <w:lang w:eastAsia="en-US"/>
              </w:rPr>
              <w:t xml:space="preserve"> to explore role, character and relationships by experimenting with the elements of drama. Selection of elements of drama and voice and movement techniques to create different types of character</w:t>
            </w:r>
            <w:r w:rsidR="006B58FD" w:rsidRPr="00A87D04">
              <w:rPr>
                <w:rFonts w:asciiTheme="minorHAnsi" w:hAnsiTheme="minorHAnsi" w:cs="Arial"/>
                <w:sz w:val="20"/>
                <w:szCs w:val="20"/>
                <w:lang w:eastAsia="en-US"/>
              </w:rPr>
              <w:t>s and to signal change in roles</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Introduction to transitions between scenes: planning for a performance that reflects drama conventions</w:t>
            </w:r>
            <w:r w:rsidR="00855B5C" w:rsidRPr="00A87D04">
              <w:rPr>
                <w:rFonts w:asciiTheme="minorHAnsi" w:hAnsiTheme="minorHAnsi" w:cs="Arial"/>
                <w:sz w:val="20"/>
                <w:szCs w:val="20"/>
                <w:lang w:eastAsia="en-US"/>
              </w:rPr>
              <w:t>;</w:t>
            </w:r>
            <w:r w:rsidRPr="00A87D04">
              <w:rPr>
                <w:rFonts w:asciiTheme="minorHAnsi" w:hAnsiTheme="minorHAnsi" w:cs="Arial"/>
                <w:sz w:val="20"/>
                <w:szCs w:val="20"/>
                <w:lang w:eastAsia="en-US"/>
              </w:rPr>
              <w:t xml:space="preserve"> set/strike lists, props lists, marking up cue sheets</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Planning design and technology, including lighting and sound for individual scenes – collated into a record o</w:t>
            </w:r>
            <w:r w:rsidR="006B58FD" w:rsidRPr="00A87D04">
              <w:rPr>
                <w:rFonts w:asciiTheme="minorHAnsi" w:hAnsiTheme="minorHAnsi" w:cs="Arial"/>
                <w:sz w:val="20"/>
                <w:szCs w:val="20"/>
                <w:lang w:eastAsia="en-US"/>
              </w:rPr>
              <w:t>f cues for the full performance</w:t>
            </w:r>
          </w:p>
          <w:p w:rsidR="00AB4CE3" w:rsidRPr="00A87D04" w:rsidRDefault="00AB4CE3" w:rsidP="00A87D04">
            <w:pPr>
              <w:pStyle w:val="ListParagraph"/>
              <w:numPr>
                <w:ilvl w:val="0"/>
                <w:numId w:val="30"/>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Production posters, tickets and programs – elements, principles </w:t>
            </w:r>
            <w:r w:rsidR="006B58FD" w:rsidRPr="00A87D04">
              <w:rPr>
                <w:rFonts w:asciiTheme="minorHAnsi" w:hAnsiTheme="minorHAnsi" w:cs="Arial"/>
                <w:sz w:val="20"/>
                <w:szCs w:val="20"/>
                <w:lang w:eastAsia="en-US"/>
              </w:rPr>
              <w:t>and purposes</w:t>
            </w:r>
          </w:p>
        </w:tc>
        <w:tc>
          <w:tcPr>
            <w:tcW w:w="3710" w:type="dxa"/>
            <w:gridSpan w:val="2"/>
          </w:tcPr>
          <w:p w:rsidR="00AB4CE3" w:rsidRDefault="001F01E7"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V</w:t>
            </w:r>
            <w:r w:rsidRPr="00235B26">
              <w:rPr>
                <w:rFonts w:asciiTheme="minorHAnsi" w:hAnsiTheme="minorHAnsi" w:cs="Arial"/>
                <w:sz w:val="20"/>
                <w:szCs w:val="20"/>
                <w:lang w:eastAsia="en-US"/>
              </w:rPr>
              <w:t>oice and movement techniques using appropriate exaggeration and energy for a drama performance</w:t>
            </w:r>
            <w:r>
              <w:rPr>
                <w:rFonts w:asciiTheme="minorHAnsi" w:hAnsiTheme="minorHAnsi" w:cs="Arial"/>
                <w:sz w:val="20"/>
                <w:szCs w:val="20"/>
                <w:lang w:eastAsia="en-US"/>
              </w:rPr>
              <w:t xml:space="preserve"> </w:t>
            </w:r>
            <w:r w:rsidRPr="001F01E7">
              <w:rPr>
                <w:rFonts w:asciiTheme="minorHAnsi" w:hAnsiTheme="minorHAnsi" w:cs="Arial"/>
                <w:sz w:val="20"/>
                <w:szCs w:val="20"/>
                <w:lang w:eastAsia="en-US"/>
              </w:rPr>
              <w:t>event</w:t>
            </w:r>
          </w:p>
          <w:p w:rsidR="001F01E7" w:rsidRPr="001F01E7" w:rsidRDefault="001F01E7"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T</w:t>
            </w:r>
            <w:r w:rsidRPr="001F01E7">
              <w:rPr>
                <w:rFonts w:asciiTheme="minorHAnsi" w:hAnsiTheme="minorHAnsi" w:cs="Arial"/>
                <w:sz w:val="20"/>
                <w:szCs w:val="20"/>
                <w:lang w:eastAsia="en-US"/>
              </w:rPr>
              <w:t>he elements of drama (role, character and relationships, situation, voice, movement, space and time,</w:t>
            </w:r>
          </w:p>
          <w:p w:rsidR="00433558" w:rsidRDefault="001F01E7" w:rsidP="00235B26">
            <w:pPr>
              <w:pStyle w:val="ListParagraph"/>
              <w:spacing w:after="80"/>
              <w:ind w:left="346"/>
              <w:rPr>
                <w:rFonts w:asciiTheme="minorHAnsi" w:hAnsiTheme="minorHAnsi" w:cs="Arial"/>
                <w:sz w:val="20"/>
                <w:szCs w:val="20"/>
                <w:lang w:eastAsia="en-US"/>
              </w:rPr>
            </w:pPr>
            <w:r w:rsidRPr="001F01E7">
              <w:rPr>
                <w:rFonts w:asciiTheme="minorHAnsi" w:hAnsiTheme="minorHAnsi" w:cs="Arial"/>
                <w:sz w:val="20"/>
                <w:szCs w:val="20"/>
                <w:lang w:eastAsia="en-US"/>
              </w:rPr>
              <w:t>language and texts, symbol and metaphor, mood and atmosphere, dramatic tension) to create types of</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characters and roles (archetypes, stereotypes, three‐dimensional, abstract) in performance</w:t>
            </w:r>
          </w:p>
          <w:p w:rsidR="00433558" w:rsidRPr="00433558" w:rsidRDefault="00433558"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P</w:t>
            </w:r>
            <w:r w:rsidRPr="00433558">
              <w:rPr>
                <w:rFonts w:asciiTheme="minorHAnsi" w:hAnsiTheme="minorHAnsi" w:cs="Arial"/>
                <w:sz w:val="20"/>
                <w:szCs w:val="20"/>
                <w:lang w:eastAsia="en-US"/>
              </w:rPr>
              <w:t>erformance preparation processes (warm‐ups, checking the space, focus time) for drama performance</w:t>
            </w:r>
          </w:p>
          <w:p w:rsidR="00433558" w:rsidRDefault="00855B5C" w:rsidP="00235B26">
            <w:pPr>
              <w:pStyle w:val="ListParagraph"/>
              <w:spacing w:after="80"/>
              <w:ind w:left="346"/>
              <w:rPr>
                <w:rFonts w:asciiTheme="minorHAnsi" w:hAnsiTheme="minorHAnsi" w:cs="Arial"/>
                <w:sz w:val="20"/>
                <w:szCs w:val="20"/>
                <w:lang w:eastAsia="en-US"/>
              </w:rPr>
            </w:pPr>
            <w:r>
              <w:rPr>
                <w:rFonts w:asciiTheme="minorHAnsi" w:hAnsiTheme="minorHAnsi" w:cs="Arial"/>
                <w:sz w:val="20"/>
                <w:szCs w:val="20"/>
                <w:lang w:eastAsia="en-US"/>
              </w:rPr>
              <w:t>e</w:t>
            </w:r>
            <w:r w:rsidR="00433558" w:rsidRPr="00433558">
              <w:rPr>
                <w:rFonts w:asciiTheme="minorHAnsi" w:hAnsiTheme="minorHAnsi" w:cs="Arial"/>
                <w:sz w:val="20"/>
                <w:szCs w:val="20"/>
                <w:lang w:eastAsia="en-US"/>
              </w:rPr>
              <w:t>vents</w:t>
            </w:r>
          </w:p>
          <w:p w:rsidR="00433558" w:rsidRDefault="00433558"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T</w:t>
            </w:r>
            <w:r w:rsidRPr="00235B26">
              <w:rPr>
                <w:rFonts w:asciiTheme="minorHAnsi" w:hAnsiTheme="minorHAnsi" w:cs="Arial"/>
                <w:sz w:val="20"/>
                <w:szCs w:val="20"/>
                <w:lang w:eastAsia="en-US"/>
              </w:rPr>
              <w:t>echniques in drama performance events for engaging the audience through dramatic tension and focus</w:t>
            </w:r>
          </w:p>
          <w:p w:rsidR="00F06596" w:rsidRDefault="00433558"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C</w:t>
            </w:r>
            <w:r w:rsidRPr="00235B26">
              <w:rPr>
                <w:rFonts w:asciiTheme="minorHAnsi" w:hAnsiTheme="minorHAnsi" w:cs="Arial"/>
                <w:sz w:val="20"/>
                <w:szCs w:val="20"/>
                <w:lang w:eastAsia="en-US"/>
              </w:rPr>
              <w:t>onventions of script layouts (playwright’s notes, production images, production history) in drama</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performance events</w:t>
            </w:r>
          </w:p>
          <w:p w:rsidR="0004013C" w:rsidRDefault="00F06596"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T</w:t>
            </w:r>
            <w:r w:rsidRPr="00235B26">
              <w:rPr>
                <w:rFonts w:asciiTheme="minorHAnsi" w:hAnsiTheme="minorHAnsi" w:cs="Arial"/>
                <w:sz w:val="20"/>
                <w:szCs w:val="20"/>
                <w:lang w:eastAsia="en-US"/>
              </w:rPr>
              <w:t>he elements of drama shaped through viewpoints in improvisation and text interpretation to create</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dramatic meaning</w:t>
            </w:r>
          </w:p>
          <w:p w:rsidR="0004013C" w:rsidRDefault="0004013C"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W</w:t>
            </w:r>
            <w:r w:rsidRPr="00235B26">
              <w:rPr>
                <w:rFonts w:asciiTheme="minorHAnsi" w:hAnsiTheme="minorHAnsi" w:cs="Arial"/>
                <w:sz w:val="20"/>
                <w:szCs w:val="20"/>
                <w:lang w:eastAsia="en-US"/>
              </w:rPr>
              <w:t>ays that costume, props, sound and lighting can be used to support meaning and mood</w:t>
            </w:r>
          </w:p>
          <w:p w:rsidR="0004013C" w:rsidRDefault="0004013C"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P</w:t>
            </w:r>
            <w:r w:rsidRPr="00235B26">
              <w:rPr>
                <w:rFonts w:asciiTheme="minorHAnsi" w:hAnsiTheme="minorHAnsi" w:cs="Arial"/>
                <w:sz w:val="20"/>
                <w:szCs w:val="20"/>
                <w:lang w:eastAsia="en-US"/>
              </w:rPr>
              <w:t>rinciples of design (contrast, emphasis, repetition and pattern) in drama performance events</w:t>
            </w:r>
          </w:p>
          <w:p w:rsidR="0004013C" w:rsidRPr="00235B26" w:rsidRDefault="0004013C"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D</w:t>
            </w:r>
            <w:r w:rsidRPr="00235B26">
              <w:rPr>
                <w:rFonts w:asciiTheme="minorHAnsi" w:hAnsiTheme="minorHAnsi" w:cs="Arial"/>
                <w:sz w:val="20"/>
                <w:szCs w:val="20"/>
                <w:lang w:eastAsia="en-US"/>
              </w:rPr>
              <w:t>rama design and technologies for drama performance events</w:t>
            </w:r>
          </w:p>
          <w:p w:rsidR="008B6E69" w:rsidRDefault="00F06596"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T</w:t>
            </w:r>
            <w:r w:rsidRPr="00235B26">
              <w:rPr>
                <w:rFonts w:asciiTheme="minorHAnsi" w:hAnsiTheme="minorHAnsi" w:cs="Arial"/>
                <w:sz w:val="20"/>
                <w:szCs w:val="20"/>
                <w:lang w:eastAsia="en-US"/>
              </w:rPr>
              <w:t>ime management skills (planning tasks, creating schedules, sharing roles) in drama performance events</w:t>
            </w:r>
          </w:p>
          <w:p w:rsidR="008B6E69" w:rsidRPr="00235B26" w:rsidRDefault="008B6E69"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E</w:t>
            </w:r>
            <w:r w:rsidR="00855B5C">
              <w:rPr>
                <w:rFonts w:asciiTheme="minorHAnsi" w:hAnsiTheme="minorHAnsi" w:cs="Arial"/>
                <w:sz w:val="20"/>
                <w:szCs w:val="20"/>
                <w:lang w:eastAsia="en-US"/>
              </w:rPr>
              <w:t>ffective group work processes</w:t>
            </w:r>
            <w:r w:rsidR="00855B5C">
              <w:rPr>
                <w:rFonts w:asciiTheme="minorHAnsi" w:hAnsiTheme="minorHAnsi" w:cs="Arial"/>
                <w:sz w:val="20"/>
                <w:szCs w:val="20"/>
                <w:lang w:eastAsia="en-US"/>
              </w:rPr>
              <w:br/>
            </w:r>
            <w:r w:rsidRPr="00235B26">
              <w:rPr>
                <w:rFonts w:asciiTheme="minorHAnsi" w:hAnsiTheme="minorHAnsi" w:cs="Arial"/>
                <w:sz w:val="20"/>
                <w:szCs w:val="20"/>
                <w:lang w:eastAsia="en-US"/>
              </w:rPr>
              <w:t>(self‐awareness, mutual support, empathy) in drama performance</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events</w:t>
            </w:r>
          </w:p>
        </w:tc>
      </w:tr>
      <w:tr w:rsidR="00AB4CE3" w:rsidRPr="0025174E" w:rsidTr="00F84BC0">
        <w:trPr>
          <w:cantSplit/>
        </w:trPr>
        <w:tc>
          <w:tcPr>
            <w:tcW w:w="993" w:type="dxa"/>
            <w:shd w:val="clear" w:color="auto" w:fill="E4D8EB" w:themeFill="accent4" w:themeFillTint="66"/>
            <w:vAlign w:val="center"/>
            <w:hideMark/>
          </w:tcPr>
          <w:p w:rsidR="00AB4CE3" w:rsidRPr="00324ACE" w:rsidRDefault="00AB4CE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8–12</w:t>
            </w:r>
          </w:p>
        </w:tc>
        <w:tc>
          <w:tcPr>
            <w:tcW w:w="5557" w:type="dxa"/>
          </w:tcPr>
          <w:p w:rsidR="00AB4CE3" w:rsidRPr="00A87D04" w:rsidRDefault="00AB4CE3" w:rsidP="00A87D04">
            <w:pPr>
              <w:pStyle w:val="ListParagraph"/>
              <w:numPr>
                <w:ilvl w:val="0"/>
                <w:numId w:val="31"/>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Workshop</w:t>
            </w:r>
            <w:r w:rsidR="006B58FD" w:rsidRPr="00A87D04">
              <w:rPr>
                <w:rFonts w:asciiTheme="minorHAnsi" w:hAnsiTheme="minorHAnsi" w:cs="Arial"/>
                <w:sz w:val="20"/>
                <w:szCs w:val="20"/>
                <w:lang w:eastAsia="en-US"/>
              </w:rPr>
              <w:t>:</w:t>
            </w:r>
            <w:r w:rsidRPr="00A87D04">
              <w:rPr>
                <w:rFonts w:asciiTheme="minorHAnsi" w:hAnsiTheme="minorHAnsi" w:cs="Arial"/>
                <w:sz w:val="20"/>
                <w:szCs w:val="20"/>
                <w:lang w:eastAsia="en-US"/>
              </w:rPr>
              <w:t xml:space="preserve"> adapting performance to different performance spaces to define space, time and situation. Audience focus and adjusting to the</w:t>
            </w:r>
            <w:r w:rsidR="006B58FD" w:rsidRPr="00A87D04">
              <w:rPr>
                <w:rFonts w:asciiTheme="minorHAnsi" w:hAnsiTheme="minorHAnsi" w:cs="Arial"/>
                <w:sz w:val="20"/>
                <w:szCs w:val="20"/>
                <w:lang w:eastAsia="en-US"/>
              </w:rPr>
              <w:t xml:space="preserve"> needs of spaces of performance</w:t>
            </w:r>
          </w:p>
          <w:p w:rsidR="00AB4CE3" w:rsidRPr="00A87D04" w:rsidRDefault="00AB4CE3" w:rsidP="00A87D04">
            <w:pPr>
              <w:pStyle w:val="ListParagraph"/>
              <w:numPr>
                <w:ilvl w:val="0"/>
                <w:numId w:val="31"/>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Coordinating design and technology with the performances. Sequencing each section with the addition of necessary transitional moments to make the performance flow. Refinement of set/strike lists, props lis</w:t>
            </w:r>
            <w:r w:rsidR="006B58FD" w:rsidRPr="00A87D04">
              <w:rPr>
                <w:rFonts w:asciiTheme="minorHAnsi" w:hAnsiTheme="minorHAnsi" w:cs="Arial"/>
                <w:sz w:val="20"/>
                <w:szCs w:val="20"/>
                <w:lang w:eastAsia="en-US"/>
              </w:rPr>
              <w:t>ts and cue sheets for backstage</w:t>
            </w:r>
          </w:p>
          <w:p w:rsidR="00AB4CE3" w:rsidRPr="00A87D04" w:rsidRDefault="00AB4CE3" w:rsidP="00A87D04">
            <w:pPr>
              <w:pStyle w:val="ListParagraph"/>
              <w:numPr>
                <w:ilvl w:val="0"/>
                <w:numId w:val="31"/>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Planning of roles to coordinate lighting and sound for each scene/section wi</w:t>
            </w:r>
            <w:r w:rsidR="006B58FD" w:rsidRPr="00A87D04">
              <w:rPr>
                <w:rFonts w:asciiTheme="minorHAnsi" w:hAnsiTheme="minorHAnsi" w:cs="Arial"/>
                <w:sz w:val="20"/>
                <w:szCs w:val="20"/>
                <w:lang w:eastAsia="en-US"/>
              </w:rPr>
              <w:t>th different operators</w:t>
            </w:r>
          </w:p>
          <w:p w:rsidR="00AB4CE3" w:rsidRPr="00A87D04" w:rsidRDefault="00AB4CE3" w:rsidP="00A87D04">
            <w:pPr>
              <w:pStyle w:val="ListParagraph"/>
              <w:numPr>
                <w:ilvl w:val="0"/>
                <w:numId w:val="31"/>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Planning the coordination of backstage, inclu</w:t>
            </w:r>
            <w:r w:rsidR="006B58FD" w:rsidRPr="00A87D04">
              <w:rPr>
                <w:rFonts w:asciiTheme="minorHAnsi" w:hAnsiTheme="minorHAnsi" w:cs="Arial"/>
                <w:sz w:val="20"/>
                <w:szCs w:val="20"/>
                <w:lang w:eastAsia="en-US"/>
              </w:rPr>
              <w:t>ding movement of stage elements</w:t>
            </w:r>
          </w:p>
          <w:p w:rsidR="00AB4CE3" w:rsidRPr="00A87D04" w:rsidRDefault="00AB4CE3" w:rsidP="00A87D04">
            <w:pPr>
              <w:pStyle w:val="ListParagraph"/>
              <w:numPr>
                <w:ilvl w:val="0"/>
                <w:numId w:val="31"/>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Safe workin</w:t>
            </w:r>
            <w:r w:rsidR="006B58FD" w:rsidRPr="00A87D04">
              <w:rPr>
                <w:rFonts w:asciiTheme="minorHAnsi" w:hAnsiTheme="minorHAnsi" w:cs="Arial"/>
                <w:sz w:val="20"/>
                <w:szCs w:val="20"/>
                <w:lang w:eastAsia="en-US"/>
              </w:rPr>
              <w:t>g practices for the performance</w:t>
            </w:r>
          </w:p>
          <w:p w:rsidR="00AB4CE3" w:rsidRPr="00A87D04" w:rsidRDefault="006B58FD" w:rsidP="00A87D04">
            <w:pPr>
              <w:pStyle w:val="ListParagraph"/>
              <w:numPr>
                <w:ilvl w:val="0"/>
                <w:numId w:val="31"/>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Technical and dress rehearsals</w:t>
            </w:r>
          </w:p>
          <w:p w:rsidR="00AB4CE3" w:rsidRPr="00324ACE" w:rsidRDefault="00AB4CE3" w:rsidP="00EB6E3C">
            <w:pPr>
              <w:spacing w:after="80"/>
              <w:rPr>
                <w:rFonts w:asciiTheme="minorHAnsi" w:hAnsiTheme="minorHAnsi" w:cs="Arial"/>
                <w:sz w:val="20"/>
                <w:szCs w:val="20"/>
                <w:lang w:eastAsia="en-US"/>
              </w:rPr>
            </w:pPr>
            <w:r w:rsidRPr="00855AC2">
              <w:rPr>
                <w:rFonts w:asciiTheme="minorHAnsi" w:hAnsiTheme="minorHAnsi" w:cs="Arial"/>
                <w:b/>
                <w:sz w:val="20"/>
                <w:szCs w:val="20"/>
                <w:lang w:eastAsia="en-US"/>
              </w:rPr>
              <w:t>Task 5:</w:t>
            </w:r>
            <w:r w:rsidRPr="00EB6E3C">
              <w:rPr>
                <w:rFonts w:asciiTheme="minorHAnsi" w:hAnsiTheme="minorHAnsi" w:cs="Arial"/>
                <w:sz w:val="20"/>
                <w:szCs w:val="20"/>
                <w:lang w:eastAsia="en-US"/>
              </w:rPr>
              <w:t xml:space="preserve"> </w:t>
            </w:r>
            <w:r w:rsidR="00EB6E3C">
              <w:rPr>
                <w:rFonts w:asciiTheme="minorHAnsi" w:hAnsiTheme="minorHAnsi" w:cs="Arial"/>
                <w:sz w:val="20"/>
                <w:szCs w:val="20"/>
                <w:lang w:eastAsia="en-US"/>
              </w:rPr>
              <w:t>f</w:t>
            </w:r>
            <w:r>
              <w:rPr>
                <w:rFonts w:asciiTheme="minorHAnsi" w:hAnsiTheme="minorHAnsi" w:cs="Arial"/>
                <w:sz w:val="20"/>
                <w:szCs w:val="20"/>
                <w:lang w:eastAsia="en-US"/>
              </w:rPr>
              <w:t>inal showcase t</w:t>
            </w:r>
            <w:r w:rsidR="006B58FD">
              <w:rPr>
                <w:rFonts w:asciiTheme="minorHAnsi" w:hAnsiTheme="minorHAnsi" w:cs="Arial"/>
                <w:sz w:val="20"/>
                <w:szCs w:val="20"/>
                <w:lang w:eastAsia="en-US"/>
              </w:rPr>
              <w:t>o an invited audience (Week 12)</w:t>
            </w:r>
          </w:p>
        </w:tc>
        <w:tc>
          <w:tcPr>
            <w:tcW w:w="3710" w:type="dxa"/>
            <w:gridSpan w:val="2"/>
          </w:tcPr>
          <w:p w:rsidR="00F06596" w:rsidRDefault="001F01E7"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T</w:t>
            </w:r>
            <w:r w:rsidRPr="00235B26">
              <w:rPr>
                <w:rFonts w:asciiTheme="minorHAnsi" w:hAnsiTheme="minorHAnsi" w:cs="Arial"/>
                <w:sz w:val="20"/>
                <w:szCs w:val="20"/>
                <w:lang w:eastAsia="en-US"/>
              </w:rPr>
              <w:t>he elements of drama used to present identified themes and selected approaches</w:t>
            </w:r>
          </w:p>
          <w:p w:rsidR="00F06596" w:rsidRDefault="00F06596"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P</w:t>
            </w:r>
            <w:r w:rsidRPr="00235B26">
              <w:rPr>
                <w:rFonts w:asciiTheme="minorHAnsi" w:hAnsiTheme="minorHAnsi" w:cs="Arial"/>
                <w:sz w:val="20"/>
                <w:szCs w:val="20"/>
                <w:lang w:eastAsia="en-US"/>
              </w:rPr>
              <w:t>erformance areas to define space, time and situation for an audience</w:t>
            </w:r>
          </w:p>
          <w:p w:rsidR="00F06596" w:rsidRDefault="00F06596"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A</w:t>
            </w:r>
            <w:r w:rsidRPr="00235B26">
              <w:rPr>
                <w:rFonts w:asciiTheme="minorHAnsi" w:hAnsiTheme="minorHAnsi" w:cs="Arial"/>
                <w:sz w:val="20"/>
                <w:szCs w:val="20"/>
                <w:lang w:eastAsia="en-US"/>
              </w:rPr>
              <w:t>udience awareness in drama performance events</w:t>
            </w:r>
          </w:p>
          <w:p w:rsidR="009C0AA4" w:rsidRDefault="00F06596"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R</w:t>
            </w:r>
            <w:r w:rsidRPr="00235B26">
              <w:rPr>
                <w:rFonts w:asciiTheme="minorHAnsi" w:hAnsiTheme="minorHAnsi" w:cs="Arial"/>
                <w:sz w:val="20"/>
                <w:szCs w:val="20"/>
                <w:lang w:eastAsia="en-US"/>
              </w:rPr>
              <w:t>ange of audience/space arrangements and their effect on drama</w:t>
            </w:r>
          </w:p>
          <w:p w:rsidR="009C0AA4" w:rsidRDefault="009C0AA4"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C</w:t>
            </w:r>
            <w:r w:rsidRPr="00235B26">
              <w:rPr>
                <w:rFonts w:asciiTheme="minorHAnsi" w:hAnsiTheme="minorHAnsi" w:cs="Arial"/>
                <w:sz w:val="20"/>
                <w:szCs w:val="20"/>
                <w:lang w:eastAsia="en-US"/>
              </w:rPr>
              <w:t>onventions of documenting drama performance events (set/strike lists, props lists, marking up cue</w:t>
            </w:r>
            <w:r>
              <w:rPr>
                <w:rFonts w:asciiTheme="minorHAnsi" w:hAnsiTheme="minorHAnsi" w:cs="Arial"/>
                <w:sz w:val="20"/>
                <w:szCs w:val="20"/>
                <w:lang w:eastAsia="en-US"/>
              </w:rPr>
              <w:t xml:space="preserve"> </w:t>
            </w:r>
            <w:r w:rsidRPr="00235B26">
              <w:rPr>
                <w:rFonts w:asciiTheme="minorHAnsi" w:hAnsiTheme="minorHAnsi" w:cs="Arial"/>
                <w:sz w:val="20"/>
                <w:szCs w:val="20"/>
                <w:lang w:eastAsia="en-US"/>
              </w:rPr>
              <w:t>sheets)</w:t>
            </w:r>
          </w:p>
          <w:p w:rsidR="009C0AA4" w:rsidRDefault="009C0AA4"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S</w:t>
            </w:r>
            <w:r w:rsidRPr="00235B26">
              <w:rPr>
                <w:rFonts w:asciiTheme="minorHAnsi" w:hAnsiTheme="minorHAnsi" w:cs="Arial"/>
                <w:sz w:val="20"/>
                <w:szCs w:val="20"/>
                <w:lang w:eastAsia="en-US"/>
              </w:rPr>
              <w:t>afe working practices in drama performance events</w:t>
            </w:r>
          </w:p>
          <w:p w:rsidR="009C0AA4" w:rsidRPr="00235B26" w:rsidRDefault="009C0AA4"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F</w:t>
            </w:r>
            <w:r w:rsidRPr="00235B26">
              <w:rPr>
                <w:rFonts w:asciiTheme="minorHAnsi" w:hAnsiTheme="minorHAnsi" w:cs="Arial"/>
                <w:sz w:val="20"/>
                <w:szCs w:val="20"/>
                <w:lang w:eastAsia="en-US"/>
              </w:rPr>
              <w:t>eatures of a programs and tickets provided at drama performance events</w:t>
            </w:r>
          </w:p>
        </w:tc>
      </w:tr>
      <w:tr w:rsidR="00AB4CE3" w:rsidRPr="0025174E" w:rsidTr="00F84BC0">
        <w:trPr>
          <w:cantSplit/>
        </w:trPr>
        <w:tc>
          <w:tcPr>
            <w:tcW w:w="993" w:type="dxa"/>
            <w:shd w:val="clear" w:color="auto" w:fill="E4D8EB" w:themeFill="accent4" w:themeFillTint="66"/>
            <w:vAlign w:val="center"/>
            <w:hideMark/>
          </w:tcPr>
          <w:p w:rsidR="00AB4CE3" w:rsidRPr="00324ACE" w:rsidRDefault="00AB4CE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13</w:t>
            </w:r>
          </w:p>
        </w:tc>
        <w:tc>
          <w:tcPr>
            <w:tcW w:w="5557" w:type="dxa"/>
          </w:tcPr>
          <w:p w:rsidR="00AB4CE3" w:rsidRPr="00A87D04" w:rsidRDefault="00AB4CE3" w:rsidP="00A87D04">
            <w:pPr>
              <w:pStyle w:val="ListParagraph"/>
              <w:numPr>
                <w:ilvl w:val="0"/>
                <w:numId w:val="32"/>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Reflective writing skills and processes. Planning for </w:t>
            </w:r>
            <w:r w:rsidR="006B58FD" w:rsidRPr="00A87D04">
              <w:rPr>
                <w:rFonts w:asciiTheme="minorHAnsi" w:hAnsiTheme="minorHAnsi" w:cs="Arial"/>
                <w:sz w:val="20"/>
                <w:szCs w:val="20"/>
                <w:lang w:eastAsia="en-US"/>
              </w:rPr>
              <w:br/>
            </w:r>
            <w:r w:rsidRPr="00A87D04">
              <w:rPr>
                <w:rFonts w:asciiTheme="minorHAnsi" w:hAnsiTheme="minorHAnsi" w:cs="Arial"/>
                <w:b/>
                <w:sz w:val="20"/>
                <w:szCs w:val="20"/>
                <w:lang w:eastAsia="en-US"/>
              </w:rPr>
              <w:t>Task 6</w:t>
            </w:r>
          </w:p>
          <w:p w:rsidR="00AB4CE3" w:rsidRPr="00324ACE" w:rsidRDefault="00AB4CE3" w:rsidP="00EB6E3C">
            <w:pPr>
              <w:spacing w:after="80"/>
              <w:rPr>
                <w:rFonts w:asciiTheme="minorHAnsi" w:hAnsiTheme="minorHAnsi" w:cs="Arial"/>
                <w:sz w:val="20"/>
                <w:szCs w:val="20"/>
                <w:lang w:eastAsia="en-US"/>
              </w:rPr>
            </w:pPr>
            <w:r w:rsidRPr="004F3D84">
              <w:rPr>
                <w:rFonts w:asciiTheme="minorHAnsi" w:hAnsiTheme="minorHAnsi" w:cs="Arial"/>
                <w:b/>
                <w:sz w:val="20"/>
                <w:szCs w:val="20"/>
                <w:lang w:eastAsia="en-US"/>
              </w:rPr>
              <w:t xml:space="preserve">Task </w:t>
            </w:r>
            <w:r>
              <w:rPr>
                <w:rFonts w:asciiTheme="minorHAnsi" w:hAnsiTheme="minorHAnsi" w:cs="Arial"/>
                <w:b/>
                <w:sz w:val="20"/>
                <w:szCs w:val="20"/>
                <w:lang w:eastAsia="en-US"/>
              </w:rPr>
              <w:t>6:</w:t>
            </w:r>
            <w:r>
              <w:rPr>
                <w:rFonts w:asciiTheme="minorHAnsi" w:hAnsiTheme="minorHAnsi" w:cs="Arial"/>
                <w:sz w:val="20"/>
                <w:szCs w:val="20"/>
                <w:lang w:eastAsia="en-US"/>
              </w:rPr>
              <w:t xml:space="preserve"> </w:t>
            </w:r>
            <w:r w:rsidR="00EB6E3C">
              <w:rPr>
                <w:rFonts w:asciiTheme="minorHAnsi" w:hAnsiTheme="minorHAnsi" w:cs="Arial"/>
                <w:sz w:val="20"/>
                <w:szCs w:val="20"/>
                <w:lang w:eastAsia="en-US"/>
              </w:rPr>
              <w:t>r</w:t>
            </w:r>
            <w:r>
              <w:rPr>
                <w:rFonts w:asciiTheme="minorHAnsi" w:hAnsiTheme="minorHAnsi" w:cs="Arial"/>
                <w:sz w:val="20"/>
                <w:szCs w:val="20"/>
                <w:lang w:eastAsia="en-US"/>
              </w:rPr>
              <w:t>eview of scripted performance. In-cla</w:t>
            </w:r>
            <w:r w:rsidR="006B58FD">
              <w:rPr>
                <w:rFonts w:asciiTheme="minorHAnsi" w:hAnsiTheme="minorHAnsi" w:cs="Arial"/>
                <w:sz w:val="20"/>
                <w:szCs w:val="20"/>
                <w:lang w:eastAsia="en-US"/>
              </w:rPr>
              <w:t>ss, scaffolded, notes permitted</w:t>
            </w:r>
          </w:p>
        </w:tc>
        <w:tc>
          <w:tcPr>
            <w:tcW w:w="3710" w:type="dxa"/>
            <w:gridSpan w:val="2"/>
          </w:tcPr>
          <w:p w:rsidR="009C0AA4" w:rsidRDefault="009C0AA4"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S</w:t>
            </w:r>
            <w:r w:rsidRPr="009C0AA4">
              <w:rPr>
                <w:rFonts w:asciiTheme="minorHAnsi" w:hAnsiTheme="minorHAnsi" w:cs="Arial"/>
                <w:sz w:val="20"/>
                <w:szCs w:val="20"/>
                <w:lang w:eastAsia="en-US"/>
              </w:rPr>
              <w:t>hort and extended answer forms</w:t>
            </w:r>
          </w:p>
          <w:p w:rsidR="009C0AA4" w:rsidRDefault="009C0AA4"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G</w:t>
            </w:r>
            <w:r w:rsidRPr="00235B26">
              <w:rPr>
                <w:rFonts w:asciiTheme="minorHAnsi" w:hAnsiTheme="minorHAnsi" w:cs="Arial"/>
                <w:sz w:val="20"/>
                <w:szCs w:val="20"/>
                <w:lang w:eastAsia="en-US"/>
              </w:rPr>
              <w:t>raphic organisers, diagrams, and illustrations with appropriate use of annotations, and of colour</w:t>
            </w:r>
          </w:p>
          <w:p w:rsidR="009C0AA4" w:rsidRPr="00235B26" w:rsidRDefault="009C0AA4"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S</w:t>
            </w:r>
            <w:r w:rsidRPr="00235B26">
              <w:rPr>
                <w:rFonts w:asciiTheme="minorHAnsi" w:hAnsiTheme="minorHAnsi" w:cs="Arial"/>
                <w:sz w:val="20"/>
                <w:szCs w:val="20"/>
                <w:lang w:eastAsia="en-US"/>
              </w:rPr>
              <w:t>tructuring of ideas and responses</w:t>
            </w:r>
          </w:p>
        </w:tc>
      </w:tr>
      <w:tr w:rsidR="00AB4CE3" w:rsidRPr="0025174E" w:rsidTr="00F84BC0">
        <w:trPr>
          <w:cantSplit/>
        </w:trPr>
        <w:tc>
          <w:tcPr>
            <w:tcW w:w="993" w:type="dxa"/>
            <w:shd w:val="clear" w:color="auto" w:fill="E4D8EB" w:themeFill="accent4" w:themeFillTint="66"/>
            <w:vAlign w:val="center"/>
            <w:hideMark/>
          </w:tcPr>
          <w:p w:rsidR="00AB4CE3" w:rsidRPr="00324ACE" w:rsidRDefault="00AB4CE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14–15</w:t>
            </w:r>
          </w:p>
        </w:tc>
        <w:tc>
          <w:tcPr>
            <w:tcW w:w="5557" w:type="dxa"/>
          </w:tcPr>
          <w:p w:rsidR="00AB4CE3" w:rsidRDefault="00AB4CE3" w:rsidP="0025174E">
            <w:pPr>
              <w:spacing w:after="80"/>
              <w:rPr>
                <w:rFonts w:asciiTheme="minorHAnsi" w:hAnsiTheme="minorHAnsi" w:cs="Arial"/>
                <w:sz w:val="20"/>
                <w:szCs w:val="20"/>
                <w:lang w:eastAsia="en-US"/>
              </w:rPr>
            </w:pPr>
            <w:r>
              <w:rPr>
                <w:rFonts w:asciiTheme="minorHAnsi" w:hAnsiTheme="minorHAnsi" w:cs="Arial"/>
                <w:b/>
                <w:sz w:val="20"/>
                <w:szCs w:val="20"/>
                <w:lang w:eastAsia="en-US"/>
              </w:rPr>
              <w:t>Task 7</w:t>
            </w:r>
            <w:r w:rsidRPr="004F3D84">
              <w:rPr>
                <w:rFonts w:asciiTheme="minorHAnsi" w:hAnsiTheme="minorHAnsi" w:cs="Arial"/>
                <w:b/>
                <w:sz w:val="20"/>
                <w:szCs w:val="20"/>
                <w:lang w:eastAsia="en-US"/>
              </w:rPr>
              <w:t>:</w:t>
            </w:r>
            <w:r>
              <w:rPr>
                <w:rFonts w:asciiTheme="minorHAnsi" w:hAnsiTheme="minorHAnsi" w:cs="Arial"/>
                <w:sz w:val="20"/>
                <w:szCs w:val="20"/>
                <w:lang w:eastAsia="en-US"/>
              </w:rPr>
              <w:t xml:space="preserve"> Medieval Theatre and forces in 9–15</w:t>
            </w:r>
            <w:r w:rsidRPr="006B1337">
              <w:rPr>
                <w:rFonts w:asciiTheme="minorHAnsi" w:hAnsiTheme="minorHAnsi" w:cs="Arial"/>
                <w:sz w:val="20"/>
                <w:szCs w:val="20"/>
                <w:vertAlign w:val="superscript"/>
                <w:lang w:eastAsia="en-US"/>
              </w:rPr>
              <w:t>th</w:t>
            </w:r>
            <w:r>
              <w:rPr>
                <w:rFonts w:asciiTheme="minorHAnsi" w:hAnsiTheme="minorHAnsi" w:cs="Arial"/>
                <w:sz w:val="20"/>
                <w:szCs w:val="20"/>
                <w:lang w:eastAsia="en-US"/>
              </w:rPr>
              <w:t xml:space="preserve"> Century Europe</w:t>
            </w:r>
          </w:p>
          <w:p w:rsidR="00AB4CE3" w:rsidRPr="00A87D04" w:rsidRDefault="00AB4CE3" w:rsidP="00A87D04">
            <w:pPr>
              <w:pStyle w:val="ListParagraph"/>
              <w:numPr>
                <w:ilvl w:val="0"/>
                <w:numId w:val="33"/>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 xml:space="preserve">Development of a presentation in pairs outlining the relationship between Medieval Theatre and relevant forces in Europe during these centuries. Include costumes and </w:t>
            </w:r>
            <w:r w:rsidR="006B58FD" w:rsidRPr="00A87D04">
              <w:rPr>
                <w:rFonts w:asciiTheme="minorHAnsi" w:hAnsiTheme="minorHAnsi" w:cs="Arial"/>
                <w:sz w:val="20"/>
                <w:szCs w:val="20"/>
                <w:lang w:eastAsia="en-US"/>
              </w:rPr>
              <w:t>properties in your presentation</w:t>
            </w:r>
          </w:p>
        </w:tc>
        <w:tc>
          <w:tcPr>
            <w:tcW w:w="3710" w:type="dxa"/>
            <w:gridSpan w:val="2"/>
          </w:tcPr>
          <w:p w:rsidR="0004013C" w:rsidRDefault="00D3019E"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P</w:t>
            </w:r>
            <w:r w:rsidRPr="00235B26">
              <w:rPr>
                <w:rFonts w:asciiTheme="minorHAnsi" w:hAnsiTheme="minorHAnsi" w:cs="Arial"/>
                <w:sz w:val="20"/>
                <w:szCs w:val="20"/>
                <w:lang w:eastAsia="en-US"/>
              </w:rPr>
              <w:t>urposes, uses and approaches to drama in other times and places, such as medieval theatre/</w:t>
            </w:r>
            <w:r w:rsidRPr="00356CFF">
              <w:rPr>
                <w:rFonts w:asciiTheme="minorHAnsi" w:hAnsiTheme="minorHAnsi" w:cs="Arial"/>
                <w:i/>
                <w:sz w:val="20"/>
                <w:szCs w:val="20"/>
                <w:lang w:eastAsia="en-US"/>
              </w:rPr>
              <w:t>Commedia</w:t>
            </w:r>
            <w:r w:rsidR="0004013C" w:rsidRPr="00356CFF">
              <w:rPr>
                <w:rFonts w:asciiTheme="minorHAnsi" w:hAnsiTheme="minorHAnsi" w:cs="Arial"/>
                <w:i/>
                <w:sz w:val="20"/>
                <w:szCs w:val="20"/>
                <w:lang w:eastAsia="en-US"/>
              </w:rPr>
              <w:t xml:space="preserve"> </w:t>
            </w:r>
            <w:proofErr w:type="spellStart"/>
            <w:r w:rsidRPr="00356CFF">
              <w:rPr>
                <w:rFonts w:asciiTheme="minorHAnsi" w:hAnsiTheme="minorHAnsi" w:cs="Arial"/>
                <w:i/>
                <w:sz w:val="20"/>
                <w:szCs w:val="20"/>
                <w:lang w:eastAsia="en-US"/>
              </w:rPr>
              <w:t>dell’Arte</w:t>
            </w:r>
            <w:proofErr w:type="spellEnd"/>
          </w:p>
          <w:p w:rsidR="0004013C" w:rsidRDefault="0004013C"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C</w:t>
            </w:r>
            <w:r w:rsidRPr="00235B26">
              <w:rPr>
                <w:rFonts w:asciiTheme="minorHAnsi" w:hAnsiTheme="minorHAnsi" w:cs="Arial"/>
                <w:sz w:val="20"/>
                <w:szCs w:val="20"/>
                <w:lang w:eastAsia="en-US"/>
              </w:rPr>
              <w:t>hanges in drama performance events beginning with Medieval Theatre/</w:t>
            </w:r>
            <w:r w:rsidRPr="00356CFF">
              <w:rPr>
                <w:rFonts w:asciiTheme="minorHAnsi" w:hAnsiTheme="minorHAnsi" w:cs="Arial"/>
                <w:i/>
                <w:sz w:val="20"/>
                <w:szCs w:val="20"/>
                <w:lang w:eastAsia="en-US"/>
              </w:rPr>
              <w:t xml:space="preserve">Commedia </w:t>
            </w:r>
            <w:proofErr w:type="spellStart"/>
            <w:r w:rsidRPr="00356CFF">
              <w:rPr>
                <w:rFonts w:asciiTheme="minorHAnsi" w:hAnsiTheme="minorHAnsi" w:cs="Arial"/>
                <w:i/>
                <w:sz w:val="20"/>
                <w:szCs w:val="20"/>
                <w:lang w:eastAsia="en-US"/>
              </w:rPr>
              <w:t>dell’Arte</w:t>
            </w:r>
            <w:proofErr w:type="spellEnd"/>
          </w:p>
          <w:p w:rsidR="0004013C" w:rsidRDefault="0004013C"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A</w:t>
            </w:r>
            <w:r w:rsidRPr="00235B26">
              <w:rPr>
                <w:rFonts w:asciiTheme="minorHAnsi" w:hAnsiTheme="minorHAnsi" w:cs="Arial"/>
                <w:sz w:val="20"/>
                <w:szCs w:val="20"/>
                <w:lang w:eastAsia="en-US"/>
              </w:rPr>
              <w:t xml:space="preserve"> range of audience responses to forces presented in drama events</w:t>
            </w:r>
          </w:p>
          <w:p w:rsidR="0004013C" w:rsidRPr="00235B26" w:rsidRDefault="0004013C"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A</w:t>
            </w:r>
            <w:r w:rsidRPr="00235B26">
              <w:rPr>
                <w:rFonts w:asciiTheme="minorHAnsi" w:hAnsiTheme="minorHAnsi" w:cs="Arial"/>
                <w:sz w:val="20"/>
                <w:szCs w:val="20"/>
                <w:lang w:eastAsia="en-US"/>
              </w:rPr>
              <w:t>udience expectations in historical and contemporary drama performance events</w:t>
            </w:r>
          </w:p>
        </w:tc>
      </w:tr>
      <w:tr w:rsidR="00AB4CE3" w:rsidRPr="0025174E" w:rsidTr="00F84BC0">
        <w:trPr>
          <w:cantSplit/>
        </w:trPr>
        <w:tc>
          <w:tcPr>
            <w:tcW w:w="993" w:type="dxa"/>
            <w:shd w:val="clear" w:color="auto" w:fill="E4D8EB" w:themeFill="accent4" w:themeFillTint="66"/>
            <w:vAlign w:val="center"/>
            <w:hideMark/>
          </w:tcPr>
          <w:p w:rsidR="00AB4CE3" w:rsidRPr="00324ACE" w:rsidRDefault="00AB4CE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16</w:t>
            </w:r>
          </w:p>
        </w:tc>
        <w:tc>
          <w:tcPr>
            <w:tcW w:w="5557" w:type="dxa"/>
          </w:tcPr>
          <w:p w:rsidR="00AB4CE3" w:rsidRDefault="00AB4CE3" w:rsidP="0025174E">
            <w:pPr>
              <w:spacing w:after="80"/>
              <w:rPr>
                <w:rFonts w:asciiTheme="minorHAnsi" w:hAnsiTheme="minorHAnsi" w:cs="Arial"/>
                <w:sz w:val="20"/>
                <w:szCs w:val="20"/>
                <w:lang w:eastAsia="en-US"/>
              </w:rPr>
            </w:pPr>
            <w:r>
              <w:rPr>
                <w:rFonts w:asciiTheme="minorHAnsi" w:hAnsiTheme="minorHAnsi" w:cs="Arial"/>
                <w:b/>
                <w:sz w:val="20"/>
                <w:szCs w:val="20"/>
                <w:lang w:eastAsia="en-US"/>
              </w:rPr>
              <w:t>Task 7</w:t>
            </w:r>
            <w:r w:rsidRPr="004F3D84">
              <w:rPr>
                <w:rFonts w:asciiTheme="minorHAnsi" w:hAnsiTheme="minorHAnsi" w:cs="Arial"/>
                <w:b/>
                <w:sz w:val="20"/>
                <w:szCs w:val="20"/>
                <w:lang w:eastAsia="en-US"/>
              </w:rPr>
              <w:t>:</w:t>
            </w:r>
            <w:r w:rsidR="006B58FD">
              <w:rPr>
                <w:rFonts w:asciiTheme="minorHAnsi" w:hAnsiTheme="minorHAnsi" w:cs="Arial"/>
                <w:sz w:val="20"/>
                <w:szCs w:val="20"/>
                <w:lang w:eastAsia="en-US"/>
              </w:rPr>
              <w:t xml:space="preserve"> </w:t>
            </w:r>
            <w:r w:rsidR="00EB6E3C">
              <w:rPr>
                <w:rFonts w:asciiTheme="minorHAnsi" w:hAnsiTheme="minorHAnsi" w:cs="Arial"/>
                <w:sz w:val="20"/>
                <w:szCs w:val="20"/>
                <w:lang w:eastAsia="en-US"/>
              </w:rPr>
              <w:t>p</w:t>
            </w:r>
            <w:r w:rsidR="006B58FD">
              <w:rPr>
                <w:rFonts w:asciiTheme="minorHAnsi" w:hAnsiTheme="minorHAnsi" w:cs="Arial"/>
                <w:sz w:val="20"/>
                <w:szCs w:val="20"/>
                <w:lang w:eastAsia="en-US"/>
              </w:rPr>
              <w:t>resentation in pairs</w:t>
            </w:r>
          </w:p>
          <w:p w:rsidR="00AB4CE3" w:rsidRPr="00A87D04" w:rsidRDefault="006B58FD" w:rsidP="00A87D04">
            <w:pPr>
              <w:pStyle w:val="ListParagraph"/>
              <w:numPr>
                <w:ilvl w:val="0"/>
                <w:numId w:val="34"/>
              </w:numPr>
              <w:spacing w:after="80"/>
              <w:rPr>
                <w:rFonts w:asciiTheme="minorHAnsi" w:hAnsiTheme="minorHAnsi" w:cs="Arial"/>
                <w:sz w:val="20"/>
                <w:szCs w:val="20"/>
                <w:lang w:eastAsia="en-US"/>
              </w:rPr>
            </w:pPr>
            <w:r w:rsidRPr="00A87D04">
              <w:rPr>
                <w:rFonts w:asciiTheme="minorHAnsi" w:hAnsiTheme="minorHAnsi" w:cs="Arial"/>
                <w:sz w:val="20"/>
                <w:szCs w:val="20"/>
                <w:lang w:eastAsia="en-US"/>
              </w:rPr>
              <w:t>Debrief of Unit 2</w:t>
            </w:r>
          </w:p>
        </w:tc>
        <w:tc>
          <w:tcPr>
            <w:tcW w:w="3710" w:type="dxa"/>
            <w:gridSpan w:val="2"/>
          </w:tcPr>
          <w:p w:rsidR="00AB4CE3" w:rsidRPr="00235B26" w:rsidRDefault="009C0AA4" w:rsidP="00235B26">
            <w:pPr>
              <w:pStyle w:val="ListParagraph"/>
              <w:numPr>
                <w:ilvl w:val="0"/>
                <w:numId w:val="10"/>
              </w:numPr>
              <w:spacing w:after="80"/>
              <w:ind w:left="346" w:hanging="283"/>
              <w:rPr>
                <w:rFonts w:asciiTheme="minorHAnsi" w:hAnsiTheme="minorHAnsi" w:cs="Arial"/>
                <w:sz w:val="20"/>
                <w:szCs w:val="20"/>
                <w:lang w:eastAsia="en-US"/>
              </w:rPr>
            </w:pPr>
            <w:r>
              <w:rPr>
                <w:rFonts w:asciiTheme="minorHAnsi" w:hAnsiTheme="minorHAnsi" w:cs="Arial"/>
                <w:sz w:val="20"/>
                <w:szCs w:val="20"/>
                <w:lang w:eastAsia="en-US"/>
              </w:rPr>
              <w:t>I</w:t>
            </w:r>
            <w:r w:rsidRPr="00235B26">
              <w:rPr>
                <w:rFonts w:asciiTheme="minorHAnsi" w:hAnsiTheme="minorHAnsi" w:cs="Arial"/>
                <w:sz w:val="20"/>
                <w:szCs w:val="20"/>
                <w:lang w:eastAsia="en-US"/>
              </w:rPr>
              <w:t>nterviews and other oral presentations</w:t>
            </w:r>
          </w:p>
        </w:tc>
      </w:tr>
    </w:tbl>
    <w:p w:rsidR="0025174E" w:rsidRPr="0025174E" w:rsidRDefault="0025174E" w:rsidP="0025174E">
      <w:pPr>
        <w:rPr>
          <w:rFonts w:ascii="Arial" w:hAnsi="Arial"/>
          <w:sz w:val="20"/>
          <w:szCs w:val="20"/>
        </w:rPr>
      </w:pPr>
    </w:p>
    <w:sectPr w:rsidR="0025174E" w:rsidRPr="0025174E" w:rsidSect="00F84BC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E6" w:rsidRDefault="004370E6" w:rsidP="00DB14C9">
      <w:r>
        <w:separator/>
      </w:r>
    </w:p>
  </w:endnote>
  <w:endnote w:type="continuationSeparator" w:id="0">
    <w:p w:rsidR="004370E6" w:rsidRDefault="004370E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C4" w:rsidRPr="00DE34C4" w:rsidRDefault="002147C4" w:rsidP="00F9142E">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sidR="009E1AF1">
      <w:rPr>
        <w:rFonts w:ascii="Franklin Gothic Book" w:hAnsi="Franklin Gothic Book"/>
        <w:noProof/>
        <w:color w:val="342568"/>
        <w:sz w:val="16"/>
        <w:szCs w:val="16"/>
      </w:rPr>
      <w:t>8</w:t>
    </w:r>
    <w:r w:rsidRPr="00507F00">
      <w:rPr>
        <w:rFonts w:ascii="Franklin Gothic Book" w:hAnsi="Franklin Gothic Book"/>
        <w:noProof/>
        <w:color w:val="342568"/>
        <w:sz w:val="16"/>
        <w:szCs w:val="16"/>
      </w:rPr>
      <w:t>/</w:t>
    </w:r>
    <w:r w:rsidR="009E1AF1">
      <w:rPr>
        <w:rFonts w:ascii="Franklin Gothic Book" w:hAnsi="Franklin Gothic Book"/>
        <w:noProof/>
        <w:color w:val="342568"/>
        <w:sz w:val="16"/>
        <w:szCs w:val="16"/>
      </w:rPr>
      <w:t>46584v2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C4" w:rsidRPr="00DE34C4" w:rsidRDefault="002147C4"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24225</w:t>
    </w:r>
    <w:r w:rsidR="00C14831">
      <w:rPr>
        <w:rFonts w:ascii="Franklin Gothic Book" w:hAnsi="Franklin Gothic Book"/>
        <w:noProof/>
        <w:color w:val="342568"/>
        <w:sz w:val="16"/>
        <w:szCs w:val="16"/>
      </w:rPr>
      <w:t>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04" w:rsidRPr="00DE34C4" w:rsidRDefault="001A3604" w:rsidP="00F9142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04" w:rsidRPr="00DE34C4" w:rsidRDefault="001A3604" w:rsidP="00F9142E">
    <w:pPr>
      <w:pStyle w:val="Footer"/>
      <w:pBdr>
        <w:top w:val="single" w:sz="4" w:space="4" w:color="5C815C"/>
      </w:pBdr>
      <w:tabs>
        <w:tab w:val="clear" w:pos="4513"/>
        <w:tab w:val="clear" w:pos="9026"/>
      </w:tabs>
      <w:jc w:val="right"/>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C4" w:rsidRPr="005143EB" w:rsidRDefault="002147C4" w:rsidP="00F9142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E6" w:rsidRDefault="004370E6" w:rsidP="00DB14C9">
      <w:r>
        <w:separator/>
      </w:r>
    </w:p>
  </w:footnote>
  <w:footnote w:type="continuationSeparator" w:id="0">
    <w:p w:rsidR="004370E6" w:rsidRDefault="004370E6"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FF" w:rsidRDefault="004121FF" w:rsidP="007F4CFF">
    <w:pPr>
      <w:pStyle w:val="Header"/>
      <w:ind w:left="-709"/>
    </w:pPr>
    <w:r>
      <w:rPr>
        <w:noProof/>
      </w:rPr>
      <w:drawing>
        <wp:inline distT="0" distB="0" distL="0" distR="0" wp14:anchorId="19455BDC" wp14:editId="14E1D30D">
          <wp:extent cx="4525010" cy="7092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5010" cy="709295"/>
                  </a:xfrm>
                  <a:prstGeom prst="rect">
                    <a:avLst/>
                  </a:prstGeom>
                  <a:noFill/>
                  <a:ln>
                    <a:noFill/>
                  </a:ln>
                </pic:spPr>
              </pic:pic>
            </a:graphicData>
          </a:graphic>
        </wp:inline>
      </w:drawing>
    </w:r>
  </w:p>
  <w:p w:rsidR="002147C4" w:rsidRDefault="0021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04" w:rsidRPr="001B3981" w:rsidRDefault="001A3604" w:rsidP="00F9142E">
    <w:pPr>
      <w:pStyle w:val="Header"/>
      <w:pBdr>
        <w:bottom w:val="single" w:sz="8" w:space="1" w:color="5C815C"/>
      </w:pBdr>
      <w:tabs>
        <w:tab w:val="clear" w:pos="4513"/>
        <w:tab w:val="clear" w:pos="9026"/>
      </w:tabs>
      <w:ind w:left="-1276" w:right="916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3AFA">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A3604" w:rsidRDefault="001A3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04" w:rsidRPr="001B3981" w:rsidRDefault="001A3604" w:rsidP="00F9142E">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3AF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A3604" w:rsidRDefault="001A36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C4" w:rsidRPr="001B3981" w:rsidRDefault="002147C4" w:rsidP="00F9142E">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3AF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147C4" w:rsidRPr="00D05780" w:rsidRDefault="002147C4"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7D9"/>
    <w:multiLevelType w:val="hybridMultilevel"/>
    <w:tmpl w:val="F41A2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01F37"/>
    <w:multiLevelType w:val="hybridMultilevel"/>
    <w:tmpl w:val="7D94F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159D9"/>
    <w:multiLevelType w:val="hybridMultilevel"/>
    <w:tmpl w:val="365A7A7A"/>
    <w:lvl w:ilvl="0" w:tplc="0C090001">
      <w:start w:val="1"/>
      <w:numFmt w:val="bullet"/>
      <w:lvlText w:val=""/>
      <w:lvlJc w:val="left"/>
      <w:pPr>
        <w:ind w:left="657" w:hanging="360"/>
      </w:pPr>
      <w:rPr>
        <w:rFonts w:ascii="Symbol" w:hAnsi="Symbol" w:hint="default"/>
      </w:rPr>
    </w:lvl>
    <w:lvl w:ilvl="1" w:tplc="0C090003" w:tentative="1">
      <w:start w:val="1"/>
      <w:numFmt w:val="bullet"/>
      <w:lvlText w:val="o"/>
      <w:lvlJc w:val="left"/>
      <w:pPr>
        <w:ind w:left="1377" w:hanging="360"/>
      </w:pPr>
      <w:rPr>
        <w:rFonts w:ascii="Courier New" w:hAnsi="Courier New" w:cs="Courier New" w:hint="default"/>
      </w:rPr>
    </w:lvl>
    <w:lvl w:ilvl="2" w:tplc="0C090005" w:tentative="1">
      <w:start w:val="1"/>
      <w:numFmt w:val="bullet"/>
      <w:lvlText w:val=""/>
      <w:lvlJc w:val="left"/>
      <w:pPr>
        <w:ind w:left="2097" w:hanging="360"/>
      </w:pPr>
      <w:rPr>
        <w:rFonts w:ascii="Wingdings" w:hAnsi="Wingdings" w:hint="default"/>
      </w:rPr>
    </w:lvl>
    <w:lvl w:ilvl="3" w:tplc="0C090001" w:tentative="1">
      <w:start w:val="1"/>
      <w:numFmt w:val="bullet"/>
      <w:lvlText w:val=""/>
      <w:lvlJc w:val="left"/>
      <w:pPr>
        <w:ind w:left="2817" w:hanging="360"/>
      </w:pPr>
      <w:rPr>
        <w:rFonts w:ascii="Symbol" w:hAnsi="Symbol" w:hint="default"/>
      </w:rPr>
    </w:lvl>
    <w:lvl w:ilvl="4" w:tplc="0C090003" w:tentative="1">
      <w:start w:val="1"/>
      <w:numFmt w:val="bullet"/>
      <w:lvlText w:val="o"/>
      <w:lvlJc w:val="left"/>
      <w:pPr>
        <w:ind w:left="3537" w:hanging="360"/>
      </w:pPr>
      <w:rPr>
        <w:rFonts w:ascii="Courier New" w:hAnsi="Courier New" w:cs="Courier New" w:hint="default"/>
      </w:rPr>
    </w:lvl>
    <w:lvl w:ilvl="5" w:tplc="0C090005" w:tentative="1">
      <w:start w:val="1"/>
      <w:numFmt w:val="bullet"/>
      <w:lvlText w:val=""/>
      <w:lvlJc w:val="left"/>
      <w:pPr>
        <w:ind w:left="4257" w:hanging="360"/>
      </w:pPr>
      <w:rPr>
        <w:rFonts w:ascii="Wingdings" w:hAnsi="Wingdings" w:hint="default"/>
      </w:rPr>
    </w:lvl>
    <w:lvl w:ilvl="6" w:tplc="0C090001" w:tentative="1">
      <w:start w:val="1"/>
      <w:numFmt w:val="bullet"/>
      <w:lvlText w:val=""/>
      <w:lvlJc w:val="left"/>
      <w:pPr>
        <w:ind w:left="4977" w:hanging="360"/>
      </w:pPr>
      <w:rPr>
        <w:rFonts w:ascii="Symbol" w:hAnsi="Symbol" w:hint="default"/>
      </w:rPr>
    </w:lvl>
    <w:lvl w:ilvl="7" w:tplc="0C090003" w:tentative="1">
      <w:start w:val="1"/>
      <w:numFmt w:val="bullet"/>
      <w:lvlText w:val="o"/>
      <w:lvlJc w:val="left"/>
      <w:pPr>
        <w:ind w:left="5697" w:hanging="360"/>
      </w:pPr>
      <w:rPr>
        <w:rFonts w:ascii="Courier New" w:hAnsi="Courier New" w:cs="Courier New" w:hint="default"/>
      </w:rPr>
    </w:lvl>
    <w:lvl w:ilvl="8" w:tplc="0C090005" w:tentative="1">
      <w:start w:val="1"/>
      <w:numFmt w:val="bullet"/>
      <w:lvlText w:val=""/>
      <w:lvlJc w:val="left"/>
      <w:pPr>
        <w:ind w:left="6417" w:hanging="360"/>
      </w:pPr>
      <w:rPr>
        <w:rFonts w:ascii="Wingdings" w:hAnsi="Wingdings"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DBC6495"/>
    <w:multiLevelType w:val="hybridMultilevel"/>
    <w:tmpl w:val="FC1C6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0A5ED8"/>
    <w:multiLevelType w:val="hybridMultilevel"/>
    <w:tmpl w:val="8D32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334A8C"/>
    <w:multiLevelType w:val="hybridMultilevel"/>
    <w:tmpl w:val="55E49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C71AB1"/>
    <w:multiLevelType w:val="hybridMultilevel"/>
    <w:tmpl w:val="4B685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7D5645"/>
    <w:multiLevelType w:val="hybridMultilevel"/>
    <w:tmpl w:val="D6621B4E"/>
    <w:lvl w:ilvl="0" w:tplc="D8E20CFC">
      <w:start w:val="1"/>
      <w:numFmt w:val="bullet"/>
      <w:lvlText w:val=""/>
      <w:lvlJc w:val="left"/>
      <w:pPr>
        <w:ind w:left="686" w:hanging="360"/>
      </w:pPr>
      <w:rPr>
        <w:rFonts w:ascii="Symbol" w:hAnsi="Symbol" w:hint="default"/>
        <w:sz w:val="20"/>
        <w:szCs w:val="16"/>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9" w15:restartNumberingAfterBreak="0">
    <w:nsid w:val="39D138C7"/>
    <w:multiLevelType w:val="hybridMultilevel"/>
    <w:tmpl w:val="F368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87428B"/>
    <w:multiLevelType w:val="hybridMultilevel"/>
    <w:tmpl w:val="10C4B294"/>
    <w:lvl w:ilvl="0" w:tplc="0C090001">
      <w:start w:val="1"/>
      <w:numFmt w:val="bullet"/>
      <w:lvlText w:val=""/>
      <w:lvlJc w:val="left"/>
      <w:pPr>
        <w:ind w:left="360" w:hanging="360"/>
      </w:pPr>
      <w:rPr>
        <w:rFonts w:ascii="Symbol" w:hAnsi="Symbol" w:hint="default"/>
        <w:sz w:val="20"/>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B96EB1"/>
    <w:multiLevelType w:val="hybridMultilevel"/>
    <w:tmpl w:val="AE28A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0E65D0"/>
    <w:multiLevelType w:val="hybridMultilevel"/>
    <w:tmpl w:val="70F6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CF2C5B"/>
    <w:multiLevelType w:val="hybridMultilevel"/>
    <w:tmpl w:val="8F04F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0B0024"/>
    <w:multiLevelType w:val="hybridMultilevel"/>
    <w:tmpl w:val="2640E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6E4F97"/>
    <w:multiLevelType w:val="hybridMultilevel"/>
    <w:tmpl w:val="593E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C45FD"/>
    <w:multiLevelType w:val="hybridMultilevel"/>
    <w:tmpl w:val="92CE9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FD70C5"/>
    <w:multiLevelType w:val="hybridMultilevel"/>
    <w:tmpl w:val="152C9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0B388C"/>
    <w:multiLevelType w:val="hybridMultilevel"/>
    <w:tmpl w:val="30CA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A5070F"/>
    <w:multiLevelType w:val="hybridMultilevel"/>
    <w:tmpl w:val="FA6CC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2" w15:restartNumberingAfterBreak="0">
    <w:nsid w:val="6330793B"/>
    <w:multiLevelType w:val="hybridMultilevel"/>
    <w:tmpl w:val="41E0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723B7F"/>
    <w:multiLevelType w:val="hybridMultilevel"/>
    <w:tmpl w:val="507E5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565841"/>
    <w:multiLevelType w:val="hybridMultilevel"/>
    <w:tmpl w:val="14CE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8058F"/>
    <w:multiLevelType w:val="hybridMultilevel"/>
    <w:tmpl w:val="E2464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E923D3"/>
    <w:multiLevelType w:val="hybridMultilevel"/>
    <w:tmpl w:val="3D3CB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F445E6"/>
    <w:multiLevelType w:val="hybridMultilevel"/>
    <w:tmpl w:val="AF445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9B0079"/>
    <w:multiLevelType w:val="hybridMultilevel"/>
    <w:tmpl w:val="8E062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4045C2"/>
    <w:multiLevelType w:val="hybridMultilevel"/>
    <w:tmpl w:val="633EAD30"/>
    <w:lvl w:ilvl="0" w:tplc="0C090001">
      <w:start w:val="1"/>
      <w:numFmt w:val="bullet"/>
      <w:lvlText w:val=""/>
      <w:lvlJc w:val="left"/>
      <w:pPr>
        <w:ind w:left="657" w:hanging="360"/>
      </w:pPr>
      <w:rPr>
        <w:rFonts w:ascii="Symbol" w:hAnsi="Symbol" w:hint="default"/>
      </w:rPr>
    </w:lvl>
    <w:lvl w:ilvl="1" w:tplc="0C090003" w:tentative="1">
      <w:start w:val="1"/>
      <w:numFmt w:val="bullet"/>
      <w:lvlText w:val="o"/>
      <w:lvlJc w:val="left"/>
      <w:pPr>
        <w:ind w:left="1377" w:hanging="360"/>
      </w:pPr>
      <w:rPr>
        <w:rFonts w:ascii="Courier New" w:hAnsi="Courier New" w:cs="Courier New" w:hint="default"/>
      </w:rPr>
    </w:lvl>
    <w:lvl w:ilvl="2" w:tplc="0C090005" w:tentative="1">
      <w:start w:val="1"/>
      <w:numFmt w:val="bullet"/>
      <w:lvlText w:val=""/>
      <w:lvlJc w:val="left"/>
      <w:pPr>
        <w:ind w:left="2097" w:hanging="360"/>
      </w:pPr>
      <w:rPr>
        <w:rFonts w:ascii="Wingdings" w:hAnsi="Wingdings" w:hint="default"/>
      </w:rPr>
    </w:lvl>
    <w:lvl w:ilvl="3" w:tplc="0C090001" w:tentative="1">
      <w:start w:val="1"/>
      <w:numFmt w:val="bullet"/>
      <w:lvlText w:val=""/>
      <w:lvlJc w:val="left"/>
      <w:pPr>
        <w:ind w:left="2817" w:hanging="360"/>
      </w:pPr>
      <w:rPr>
        <w:rFonts w:ascii="Symbol" w:hAnsi="Symbol" w:hint="default"/>
      </w:rPr>
    </w:lvl>
    <w:lvl w:ilvl="4" w:tplc="0C090003" w:tentative="1">
      <w:start w:val="1"/>
      <w:numFmt w:val="bullet"/>
      <w:lvlText w:val="o"/>
      <w:lvlJc w:val="left"/>
      <w:pPr>
        <w:ind w:left="3537" w:hanging="360"/>
      </w:pPr>
      <w:rPr>
        <w:rFonts w:ascii="Courier New" w:hAnsi="Courier New" w:cs="Courier New" w:hint="default"/>
      </w:rPr>
    </w:lvl>
    <w:lvl w:ilvl="5" w:tplc="0C090005" w:tentative="1">
      <w:start w:val="1"/>
      <w:numFmt w:val="bullet"/>
      <w:lvlText w:val=""/>
      <w:lvlJc w:val="left"/>
      <w:pPr>
        <w:ind w:left="4257" w:hanging="360"/>
      </w:pPr>
      <w:rPr>
        <w:rFonts w:ascii="Wingdings" w:hAnsi="Wingdings" w:hint="default"/>
      </w:rPr>
    </w:lvl>
    <w:lvl w:ilvl="6" w:tplc="0C090001" w:tentative="1">
      <w:start w:val="1"/>
      <w:numFmt w:val="bullet"/>
      <w:lvlText w:val=""/>
      <w:lvlJc w:val="left"/>
      <w:pPr>
        <w:ind w:left="4977" w:hanging="360"/>
      </w:pPr>
      <w:rPr>
        <w:rFonts w:ascii="Symbol" w:hAnsi="Symbol" w:hint="default"/>
      </w:rPr>
    </w:lvl>
    <w:lvl w:ilvl="7" w:tplc="0C090003" w:tentative="1">
      <w:start w:val="1"/>
      <w:numFmt w:val="bullet"/>
      <w:lvlText w:val="o"/>
      <w:lvlJc w:val="left"/>
      <w:pPr>
        <w:ind w:left="5697" w:hanging="360"/>
      </w:pPr>
      <w:rPr>
        <w:rFonts w:ascii="Courier New" w:hAnsi="Courier New" w:cs="Courier New" w:hint="default"/>
      </w:rPr>
    </w:lvl>
    <w:lvl w:ilvl="8" w:tplc="0C090005" w:tentative="1">
      <w:start w:val="1"/>
      <w:numFmt w:val="bullet"/>
      <w:lvlText w:val=""/>
      <w:lvlJc w:val="left"/>
      <w:pPr>
        <w:ind w:left="6417" w:hanging="360"/>
      </w:pPr>
      <w:rPr>
        <w:rFonts w:ascii="Wingdings" w:hAnsi="Wingdings" w:hint="default"/>
      </w:rPr>
    </w:lvl>
  </w:abstractNum>
  <w:abstractNum w:abstractNumId="30" w15:restartNumberingAfterBreak="0">
    <w:nsid w:val="7A863295"/>
    <w:multiLevelType w:val="hybridMultilevel"/>
    <w:tmpl w:val="6C209EDC"/>
    <w:lvl w:ilvl="0" w:tplc="1C92752C">
      <w:start w:val="1"/>
      <w:numFmt w:val="bullet"/>
      <w:lvlText w:val=""/>
      <w:lvlJc w:val="left"/>
      <w:pPr>
        <w:tabs>
          <w:tab w:val="num" w:pos="284"/>
        </w:tabs>
        <w:ind w:left="284" w:hanging="284"/>
      </w:pPr>
      <w:rPr>
        <w:rFonts w:ascii="Symbol" w:hAnsi="Symbol" w:hint="default"/>
        <w:strike w:val="0"/>
        <w:dstrike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EC756B"/>
    <w:multiLevelType w:val="hybridMultilevel"/>
    <w:tmpl w:val="B12C6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7B5C8E"/>
    <w:multiLevelType w:val="hybridMultilevel"/>
    <w:tmpl w:val="16CAC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F16441B"/>
    <w:multiLevelType w:val="hybridMultilevel"/>
    <w:tmpl w:val="FFCCC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9"/>
  </w:num>
  <w:num w:numId="4">
    <w:abstractNumId w:val="30"/>
  </w:num>
  <w:num w:numId="5">
    <w:abstractNumId w:val="8"/>
  </w:num>
  <w:num w:numId="6">
    <w:abstractNumId w:val="2"/>
  </w:num>
  <w:num w:numId="7">
    <w:abstractNumId w:val="29"/>
  </w:num>
  <w:num w:numId="8">
    <w:abstractNumId w:val="24"/>
  </w:num>
  <w:num w:numId="9">
    <w:abstractNumId w:val="0"/>
  </w:num>
  <w:num w:numId="10">
    <w:abstractNumId w:val="22"/>
  </w:num>
  <w:num w:numId="11">
    <w:abstractNumId w:val="31"/>
  </w:num>
  <w:num w:numId="12">
    <w:abstractNumId w:val="15"/>
  </w:num>
  <w:num w:numId="13">
    <w:abstractNumId w:val="1"/>
  </w:num>
  <w:num w:numId="14">
    <w:abstractNumId w:val="18"/>
  </w:num>
  <w:num w:numId="15">
    <w:abstractNumId w:val="10"/>
  </w:num>
  <w:num w:numId="16">
    <w:abstractNumId w:val="12"/>
  </w:num>
  <w:num w:numId="17">
    <w:abstractNumId w:val="5"/>
  </w:num>
  <w:num w:numId="18">
    <w:abstractNumId w:val="26"/>
  </w:num>
  <w:num w:numId="19">
    <w:abstractNumId w:val="17"/>
  </w:num>
  <w:num w:numId="20">
    <w:abstractNumId w:val="32"/>
  </w:num>
  <w:num w:numId="21">
    <w:abstractNumId w:val="25"/>
  </w:num>
  <w:num w:numId="22">
    <w:abstractNumId w:val="9"/>
  </w:num>
  <w:num w:numId="23">
    <w:abstractNumId w:val="11"/>
  </w:num>
  <w:num w:numId="24">
    <w:abstractNumId w:val="6"/>
  </w:num>
  <w:num w:numId="25">
    <w:abstractNumId w:val="23"/>
  </w:num>
  <w:num w:numId="26">
    <w:abstractNumId w:val="14"/>
  </w:num>
  <w:num w:numId="27">
    <w:abstractNumId w:val="33"/>
  </w:num>
  <w:num w:numId="28">
    <w:abstractNumId w:val="4"/>
  </w:num>
  <w:num w:numId="29">
    <w:abstractNumId w:val="16"/>
  </w:num>
  <w:num w:numId="30">
    <w:abstractNumId w:val="13"/>
  </w:num>
  <w:num w:numId="31">
    <w:abstractNumId w:val="20"/>
  </w:num>
  <w:num w:numId="32">
    <w:abstractNumId w:val="28"/>
  </w:num>
  <w:num w:numId="33">
    <w:abstractNumId w:val="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4013C"/>
    <w:rsid w:val="00041670"/>
    <w:rsid w:val="0004659D"/>
    <w:rsid w:val="00072BDC"/>
    <w:rsid w:val="0009174F"/>
    <w:rsid w:val="000C1210"/>
    <w:rsid w:val="0011589A"/>
    <w:rsid w:val="00117852"/>
    <w:rsid w:val="001179BE"/>
    <w:rsid w:val="001214FB"/>
    <w:rsid w:val="001A065F"/>
    <w:rsid w:val="001A15CE"/>
    <w:rsid w:val="001A3604"/>
    <w:rsid w:val="001D1738"/>
    <w:rsid w:val="001E4BA7"/>
    <w:rsid w:val="001F01E7"/>
    <w:rsid w:val="0020629C"/>
    <w:rsid w:val="002147C4"/>
    <w:rsid w:val="00223369"/>
    <w:rsid w:val="00235B26"/>
    <w:rsid w:val="00237908"/>
    <w:rsid w:val="00240545"/>
    <w:rsid w:val="0025174E"/>
    <w:rsid w:val="00270A83"/>
    <w:rsid w:val="00292645"/>
    <w:rsid w:val="002928CA"/>
    <w:rsid w:val="002A1E9B"/>
    <w:rsid w:val="002A62FF"/>
    <w:rsid w:val="002E7FF2"/>
    <w:rsid w:val="0032260E"/>
    <w:rsid w:val="00324ACE"/>
    <w:rsid w:val="00356CFF"/>
    <w:rsid w:val="00394FAB"/>
    <w:rsid w:val="003A43CD"/>
    <w:rsid w:val="003C066F"/>
    <w:rsid w:val="003C3140"/>
    <w:rsid w:val="003C5A53"/>
    <w:rsid w:val="003E18D3"/>
    <w:rsid w:val="004121FF"/>
    <w:rsid w:val="0042501F"/>
    <w:rsid w:val="004316E7"/>
    <w:rsid w:val="00433558"/>
    <w:rsid w:val="004370E6"/>
    <w:rsid w:val="00451A4C"/>
    <w:rsid w:val="004814F0"/>
    <w:rsid w:val="004863E5"/>
    <w:rsid w:val="00496BBD"/>
    <w:rsid w:val="004C6186"/>
    <w:rsid w:val="004E1286"/>
    <w:rsid w:val="004E3AFA"/>
    <w:rsid w:val="004F3D84"/>
    <w:rsid w:val="005164F0"/>
    <w:rsid w:val="00531369"/>
    <w:rsid w:val="00535FF7"/>
    <w:rsid w:val="00543BF0"/>
    <w:rsid w:val="005706DB"/>
    <w:rsid w:val="00586C7F"/>
    <w:rsid w:val="005D1578"/>
    <w:rsid w:val="00635424"/>
    <w:rsid w:val="006408F8"/>
    <w:rsid w:val="006B1337"/>
    <w:rsid w:val="006B400C"/>
    <w:rsid w:val="006B58FD"/>
    <w:rsid w:val="0071334A"/>
    <w:rsid w:val="00731C6B"/>
    <w:rsid w:val="00742B1D"/>
    <w:rsid w:val="0077404A"/>
    <w:rsid w:val="00796342"/>
    <w:rsid w:val="007D7C15"/>
    <w:rsid w:val="007E3CE0"/>
    <w:rsid w:val="007F0166"/>
    <w:rsid w:val="007F4CFF"/>
    <w:rsid w:val="00836E06"/>
    <w:rsid w:val="00840722"/>
    <w:rsid w:val="00841F40"/>
    <w:rsid w:val="00843ABE"/>
    <w:rsid w:val="00851014"/>
    <w:rsid w:val="00855AC2"/>
    <w:rsid w:val="00855B5C"/>
    <w:rsid w:val="00855E0F"/>
    <w:rsid w:val="008724D4"/>
    <w:rsid w:val="008B157B"/>
    <w:rsid w:val="008B6E69"/>
    <w:rsid w:val="00901192"/>
    <w:rsid w:val="00930FD4"/>
    <w:rsid w:val="0095233B"/>
    <w:rsid w:val="00952D80"/>
    <w:rsid w:val="009543D7"/>
    <w:rsid w:val="009662DE"/>
    <w:rsid w:val="00990516"/>
    <w:rsid w:val="009A1B38"/>
    <w:rsid w:val="009C0AA4"/>
    <w:rsid w:val="009C185F"/>
    <w:rsid w:val="009C21FE"/>
    <w:rsid w:val="009D1CA7"/>
    <w:rsid w:val="009D3FB0"/>
    <w:rsid w:val="009E1AF1"/>
    <w:rsid w:val="00A51E82"/>
    <w:rsid w:val="00A51FEB"/>
    <w:rsid w:val="00A57719"/>
    <w:rsid w:val="00A80533"/>
    <w:rsid w:val="00A87D04"/>
    <w:rsid w:val="00AA5FB7"/>
    <w:rsid w:val="00AB1917"/>
    <w:rsid w:val="00AB4CE3"/>
    <w:rsid w:val="00AE03F0"/>
    <w:rsid w:val="00AE5E03"/>
    <w:rsid w:val="00AF317D"/>
    <w:rsid w:val="00B24ECE"/>
    <w:rsid w:val="00B36109"/>
    <w:rsid w:val="00B71E35"/>
    <w:rsid w:val="00B81306"/>
    <w:rsid w:val="00BD7C4A"/>
    <w:rsid w:val="00C14831"/>
    <w:rsid w:val="00C55CB8"/>
    <w:rsid w:val="00C56E2B"/>
    <w:rsid w:val="00C64FF9"/>
    <w:rsid w:val="00C675CC"/>
    <w:rsid w:val="00C737B1"/>
    <w:rsid w:val="00CB4DA4"/>
    <w:rsid w:val="00CC412D"/>
    <w:rsid w:val="00CE5D58"/>
    <w:rsid w:val="00CF02A7"/>
    <w:rsid w:val="00CF3CB2"/>
    <w:rsid w:val="00D01EB1"/>
    <w:rsid w:val="00D040B6"/>
    <w:rsid w:val="00D3019E"/>
    <w:rsid w:val="00D3715A"/>
    <w:rsid w:val="00D47F40"/>
    <w:rsid w:val="00D60602"/>
    <w:rsid w:val="00DB14C9"/>
    <w:rsid w:val="00DB3445"/>
    <w:rsid w:val="00DD7ACF"/>
    <w:rsid w:val="00DD7BBC"/>
    <w:rsid w:val="00DF4C0D"/>
    <w:rsid w:val="00E24BF3"/>
    <w:rsid w:val="00E51D05"/>
    <w:rsid w:val="00E71297"/>
    <w:rsid w:val="00E93B10"/>
    <w:rsid w:val="00EA3771"/>
    <w:rsid w:val="00EB6E3C"/>
    <w:rsid w:val="00EF505F"/>
    <w:rsid w:val="00F06596"/>
    <w:rsid w:val="00F167AD"/>
    <w:rsid w:val="00F478EA"/>
    <w:rsid w:val="00F53533"/>
    <w:rsid w:val="00F667AA"/>
    <w:rsid w:val="00F7346B"/>
    <w:rsid w:val="00F84BC0"/>
    <w:rsid w:val="00F853E0"/>
    <w:rsid w:val="00F9142E"/>
    <w:rsid w:val="00FA1552"/>
    <w:rsid w:val="00FC4EFB"/>
    <w:rsid w:val="00FE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F9E5A84-E243-41A2-8DDC-AA19A258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Hyperlink">
    <w:name w:val="Hyperlink"/>
    <w:basedOn w:val="DefaultParagraphFont"/>
    <w:uiPriority w:val="99"/>
    <w:unhideWhenUsed/>
    <w:rsid w:val="00531369"/>
    <w:rPr>
      <w:color w:val="410082" w:themeColor="hyperlink"/>
      <w:u w:val="single"/>
    </w:rPr>
  </w:style>
  <w:style w:type="character" w:styleId="FollowedHyperlink">
    <w:name w:val="FollowedHyperlink"/>
    <w:basedOn w:val="DefaultParagraphFont"/>
    <w:uiPriority w:val="99"/>
    <w:semiHidden/>
    <w:unhideWhenUsed/>
    <w:rsid w:val="00731C6B"/>
    <w:rPr>
      <w:color w:val="932968" w:themeColor="followedHyperlink"/>
      <w:u w:val="single"/>
    </w:rPr>
  </w:style>
  <w:style w:type="paragraph" w:customStyle="1" w:styleId="CharCharCharCharCharCharCharCharCharCharCharCharCharCharCharChar">
    <w:name w:val="Char Char Char Char Char Char Char Char Char Char Char Char Char Char Char Char"/>
    <w:basedOn w:val="Normal"/>
    <w:rsid w:val="004121FF"/>
    <w:rPr>
      <w:rFonts w:ascii="Arial" w:hAnsi="Arial"/>
      <w:sz w:val="22"/>
      <w:szCs w:val="20"/>
      <w:lang w:eastAsia="en-US"/>
    </w:rPr>
  </w:style>
  <w:style w:type="paragraph" w:styleId="Revision">
    <w:name w:val="Revision"/>
    <w:hidden/>
    <w:uiPriority w:val="99"/>
    <w:semiHidden/>
    <w:rsid w:val="001A15CE"/>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94A4-E796-4BCA-B3B6-71164A00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Jason Collier</cp:lastModifiedBy>
  <cp:revision>52</cp:revision>
  <cp:lastPrinted>2019-01-25T02:26:00Z</cp:lastPrinted>
  <dcterms:created xsi:type="dcterms:W3CDTF">2018-09-25T03:01:00Z</dcterms:created>
  <dcterms:modified xsi:type="dcterms:W3CDTF">2019-02-01T01:58:00Z</dcterms:modified>
</cp:coreProperties>
</file>