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D4F5" w14:textId="77777777" w:rsidR="00033427" w:rsidRPr="00A71521" w:rsidRDefault="00033427" w:rsidP="003E7D7D">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26AA7C42" wp14:editId="756DBB34">
            <wp:simplePos x="0" y="0"/>
            <wp:positionH relativeFrom="column">
              <wp:posOffset>-6105525</wp:posOffset>
            </wp:positionH>
            <wp:positionV relativeFrom="paragraph">
              <wp:posOffset>581660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Assessment </w:t>
      </w:r>
      <w:r>
        <w:t>Outline</w:t>
      </w:r>
    </w:p>
    <w:p w14:paraId="7351B73B" w14:textId="77777777" w:rsidR="00033427" w:rsidRPr="003E7D7D" w:rsidRDefault="00033427" w:rsidP="003E7D7D">
      <w:pPr>
        <w:pStyle w:val="SCSATitle2"/>
      </w:pPr>
      <w:r w:rsidRPr="003E7D7D">
        <w:t>Physics</w:t>
      </w:r>
    </w:p>
    <w:p w14:paraId="20EF58EF" w14:textId="77777777" w:rsidR="00033427" w:rsidRPr="003E7D7D" w:rsidRDefault="00033427" w:rsidP="003E7D7D">
      <w:pPr>
        <w:pStyle w:val="SCSATitle3"/>
      </w:pPr>
      <w:r w:rsidRPr="003E7D7D">
        <w:t>ATAR Year 11</w:t>
      </w:r>
    </w:p>
    <w:p w14:paraId="41C6A2A3" w14:textId="77777777" w:rsidR="00033427" w:rsidRPr="003E7D7D" w:rsidRDefault="00033427" w:rsidP="00033427">
      <w:pPr>
        <w:spacing w:line="264" w:lineRule="auto"/>
      </w:pPr>
      <w:r w:rsidRPr="003E7D7D">
        <w:br w:type="page"/>
      </w:r>
    </w:p>
    <w:p w14:paraId="3431BDB8" w14:textId="2EF859CC" w:rsidR="00F211B6" w:rsidRPr="0066245B" w:rsidRDefault="00F211B6" w:rsidP="00F211B6">
      <w:pPr>
        <w:spacing w:before="10000" w:after="80" w:line="264" w:lineRule="auto"/>
        <w:jc w:val="both"/>
        <w:rPr>
          <w:rFonts w:eastAsia="SimHei" w:cs="Calibri"/>
          <w:b/>
        </w:rPr>
      </w:pPr>
      <w:r w:rsidRPr="0066245B">
        <w:rPr>
          <w:rFonts w:eastAsia="SimHei" w:cs="Calibri"/>
          <w:b/>
        </w:rPr>
        <w:lastRenderedPageBreak/>
        <w:t>Acknowledgement of Country</w:t>
      </w:r>
    </w:p>
    <w:p w14:paraId="73481382" w14:textId="77777777" w:rsidR="00F211B6" w:rsidRPr="0066245B" w:rsidRDefault="00F211B6" w:rsidP="00F211B6">
      <w:pPr>
        <w:spacing w:after="648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F214FFF" w14:textId="77777777" w:rsidR="00F211B6" w:rsidRPr="0066245B" w:rsidRDefault="00F211B6" w:rsidP="00F211B6">
      <w:pPr>
        <w:jc w:val="both"/>
        <w:rPr>
          <w:b/>
          <w:sz w:val="20"/>
          <w:szCs w:val="20"/>
        </w:rPr>
      </w:pPr>
      <w:r w:rsidRPr="0066245B">
        <w:rPr>
          <w:b/>
          <w:sz w:val="20"/>
          <w:szCs w:val="20"/>
        </w:rPr>
        <w:t>Copyright</w:t>
      </w:r>
    </w:p>
    <w:p w14:paraId="2C06C786" w14:textId="06D2B211" w:rsidR="00F211B6" w:rsidRPr="0066245B" w:rsidRDefault="00F211B6" w:rsidP="00F211B6">
      <w:pPr>
        <w:jc w:val="both"/>
        <w:rPr>
          <w:rFonts w:cstheme="minorHAnsi"/>
          <w:sz w:val="20"/>
          <w:szCs w:val="20"/>
        </w:rPr>
      </w:pPr>
      <w:r w:rsidRPr="0066245B">
        <w:rPr>
          <w:rFonts w:cstheme="minorHAnsi"/>
          <w:sz w:val="20"/>
          <w:szCs w:val="20"/>
        </w:rPr>
        <w:t xml:space="preserve">© School Curriculum and Standards Authority, </w:t>
      </w:r>
      <w:r w:rsidRPr="00F211B6">
        <w:rPr>
          <w:rFonts w:cstheme="minorHAnsi"/>
          <w:sz w:val="20"/>
          <w:szCs w:val="20"/>
        </w:rPr>
        <w:t>2014</w:t>
      </w:r>
    </w:p>
    <w:p w14:paraId="1B212A03" w14:textId="77777777" w:rsidR="00F211B6" w:rsidRPr="0066245B" w:rsidRDefault="00F211B6" w:rsidP="00F211B6">
      <w:pPr>
        <w:rPr>
          <w:rFonts w:cstheme="minorHAnsi"/>
          <w:sz w:val="20"/>
          <w:szCs w:val="20"/>
        </w:rPr>
      </w:pPr>
      <w:r w:rsidRPr="0066245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2556FC2" w14:textId="77777777" w:rsidR="00F211B6" w:rsidRPr="0066245B" w:rsidRDefault="00F211B6" w:rsidP="00F211B6">
      <w:pPr>
        <w:rPr>
          <w:rFonts w:cstheme="minorHAnsi"/>
          <w:sz w:val="20"/>
          <w:szCs w:val="20"/>
        </w:rPr>
      </w:pPr>
      <w:r w:rsidRPr="0066245B">
        <w:rPr>
          <w:rFonts w:cstheme="minorHAnsi"/>
          <w:sz w:val="20"/>
          <w:szCs w:val="20"/>
        </w:rPr>
        <w:t>Copying or communication for any other purpose can be done only within the terms of the</w:t>
      </w:r>
      <w:r w:rsidRPr="0066245B">
        <w:rPr>
          <w:rFonts w:cstheme="minorHAnsi"/>
          <w:i/>
          <w:iCs/>
          <w:sz w:val="20"/>
          <w:szCs w:val="20"/>
        </w:rPr>
        <w:t xml:space="preserve"> Copyright Act 1968</w:t>
      </w:r>
      <w:r w:rsidRPr="0066245B">
        <w:rPr>
          <w:rFonts w:cstheme="minorHAnsi"/>
          <w:sz w:val="20"/>
          <w:szCs w:val="20"/>
        </w:rPr>
        <w:t xml:space="preserve"> or with prior written permission of the Authority. Copying or communication of any third-party copyright material can be done only within the terms of the </w:t>
      </w:r>
      <w:r w:rsidRPr="0066245B">
        <w:rPr>
          <w:rFonts w:cstheme="minorHAnsi"/>
          <w:i/>
          <w:iCs/>
          <w:sz w:val="20"/>
          <w:szCs w:val="20"/>
        </w:rPr>
        <w:t>Copyright Act 1968</w:t>
      </w:r>
      <w:r w:rsidRPr="0066245B">
        <w:rPr>
          <w:rFonts w:cstheme="minorHAnsi"/>
          <w:sz w:val="20"/>
          <w:szCs w:val="20"/>
        </w:rPr>
        <w:t xml:space="preserve"> or with permission of the copyright owners.</w:t>
      </w:r>
    </w:p>
    <w:p w14:paraId="02AD47F0" w14:textId="77777777" w:rsidR="00F211B6" w:rsidRPr="0066245B" w:rsidRDefault="00F211B6" w:rsidP="00F211B6">
      <w:pPr>
        <w:rPr>
          <w:rFonts w:cstheme="minorHAnsi"/>
          <w:sz w:val="20"/>
          <w:szCs w:val="20"/>
        </w:rPr>
      </w:pPr>
      <w:r w:rsidRPr="0066245B">
        <w:rPr>
          <w:rFonts w:cstheme="minorHAnsi"/>
          <w:sz w:val="20"/>
          <w:szCs w:val="20"/>
        </w:rPr>
        <w:t xml:space="preserve">Any content in this document that has been derived from the Australian Curriculum may be used under the terms of the </w:t>
      </w:r>
      <w:hyperlink r:id="rId9" w:tgtFrame="_blank" w:history="1">
        <w:r w:rsidRPr="0066245B">
          <w:rPr>
            <w:rFonts w:cstheme="minorHAnsi"/>
            <w:color w:val="580F8B"/>
            <w:sz w:val="20"/>
            <w:szCs w:val="20"/>
            <w:u w:val="single"/>
          </w:rPr>
          <w:t>Creative Commons Attribution 4.0 International licence</w:t>
        </w:r>
      </w:hyperlink>
      <w:r w:rsidRPr="0066245B">
        <w:rPr>
          <w:rFonts w:cstheme="minorHAnsi"/>
          <w:sz w:val="20"/>
          <w:szCs w:val="20"/>
        </w:rPr>
        <w:t>.</w:t>
      </w:r>
    </w:p>
    <w:p w14:paraId="4CAD693A" w14:textId="77777777" w:rsidR="00F211B6" w:rsidRPr="0066245B" w:rsidRDefault="00F211B6" w:rsidP="00F211B6">
      <w:pPr>
        <w:jc w:val="both"/>
        <w:rPr>
          <w:rFonts w:cstheme="minorHAnsi"/>
          <w:b/>
          <w:sz w:val="20"/>
          <w:szCs w:val="20"/>
        </w:rPr>
      </w:pPr>
      <w:r w:rsidRPr="0066245B">
        <w:rPr>
          <w:rFonts w:cstheme="minorHAnsi"/>
          <w:b/>
          <w:sz w:val="20"/>
          <w:szCs w:val="20"/>
        </w:rPr>
        <w:t>Disclaimer</w:t>
      </w:r>
    </w:p>
    <w:p w14:paraId="33AAA1E7" w14:textId="77777777" w:rsidR="00F211B6" w:rsidRPr="0066245B" w:rsidRDefault="00F211B6" w:rsidP="00F211B6">
      <w:pPr>
        <w:rPr>
          <w:sz w:val="20"/>
          <w:szCs w:val="20"/>
        </w:rPr>
      </w:pPr>
      <w:r w:rsidRPr="0066245B">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6245B">
        <w:rPr>
          <w:sz w:val="20"/>
          <w:szCs w:val="20"/>
        </w:rPr>
        <w:t>Teachers must exercise their professional judgement as to the appropriateness of any they may wish to use.</w:t>
      </w:r>
    </w:p>
    <w:p w14:paraId="3411DE81" w14:textId="77777777" w:rsidR="00F211B6" w:rsidRPr="0066245B" w:rsidRDefault="00F211B6" w:rsidP="00F211B6">
      <w:pPr>
        <w:spacing w:line="264" w:lineRule="auto"/>
        <w:ind w:right="68"/>
        <w:jc w:val="both"/>
        <w:rPr>
          <w:sz w:val="16"/>
        </w:rPr>
        <w:sectPr w:rsidR="00F211B6" w:rsidRPr="0066245B" w:rsidSect="00F211B6">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3D4D1C89" w14:textId="580F2E70" w:rsidR="00033427" w:rsidRPr="00F60A46" w:rsidRDefault="00033427" w:rsidP="003E7D7D">
      <w:pPr>
        <w:pStyle w:val="SCSAHeading1"/>
        <w:spacing w:line="240" w:lineRule="auto"/>
      </w:pPr>
      <w:r w:rsidRPr="00F60A46">
        <w:lastRenderedPageBreak/>
        <w:t>Sample a</w:t>
      </w:r>
      <w:r>
        <w:t>ssessment outline</w:t>
      </w:r>
      <w:r w:rsidR="003E7D7D">
        <w:t xml:space="preserve"> </w:t>
      </w:r>
      <w:r w:rsidR="003E7D7D" w:rsidRPr="00F60A46">
        <w:t>–</w:t>
      </w:r>
      <w:r w:rsidR="003E7D7D">
        <w:t xml:space="preserve"> </w:t>
      </w:r>
      <w:r>
        <w:t>Physics</w:t>
      </w:r>
      <w:r w:rsidRPr="00F60A46">
        <w:t xml:space="preserve"> – ATAR Year 11</w:t>
      </w:r>
    </w:p>
    <w:p w14:paraId="524C7A0D" w14:textId="77777777" w:rsidR="00033427" w:rsidRDefault="00033427" w:rsidP="003E7D7D">
      <w:pPr>
        <w:pStyle w:val="SCSAHeading2"/>
        <w:spacing w:after="120" w:line="240" w:lineRule="auto"/>
      </w:pPr>
      <w:r w:rsidRPr="00F60A46">
        <w:t>Unit 1 and Unit 2</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413"/>
        <w:gridCol w:w="1559"/>
        <w:gridCol w:w="1562"/>
        <w:gridCol w:w="1424"/>
        <w:gridCol w:w="8034"/>
      </w:tblGrid>
      <w:tr w:rsidR="00F15BF4" w:rsidRPr="00F211B6" w14:paraId="0510349A" w14:textId="77777777" w:rsidTr="00F211B6">
        <w:trPr>
          <w:trHeight w:val="23"/>
          <w:tblHeader/>
        </w:trPr>
        <w:tc>
          <w:tcPr>
            <w:tcW w:w="505" w:type="pct"/>
            <w:tcBorders>
              <w:right w:val="single" w:sz="4" w:space="0" w:color="FFFFFF" w:themeColor="background1"/>
            </w:tcBorders>
            <w:shd w:val="clear" w:color="auto" w:fill="BD9FCF"/>
            <w:vAlign w:val="center"/>
            <w:hideMark/>
          </w:tcPr>
          <w:p w14:paraId="5AF32D19" w14:textId="3DE6B902" w:rsidR="00033427" w:rsidRPr="00F211B6" w:rsidRDefault="00033427" w:rsidP="00F211B6">
            <w:pPr>
              <w:spacing w:after="0" w:line="240" w:lineRule="auto"/>
              <w:jc w:val="center"/>
              <w:rPr>
                <w:rFonts w:cs="Calibri"/>
                <w:b/>
                <w:sz w:val="20"/>
                <w:szCs w:val="20"/>
              </w:rPr>
            </w:pPr>
            <w:r w:rsidRPr="00F211B6">
              <w:rPr>
                <w:rFonts w:cs="Calibri"/>
                <w:b/>
                <w:sz w:val="20"/>
                <w:szCs w:val="20"/>
              </w:rPr>
              <w:t xml:space="preserve">Assessment </w:t>
            </w:r>
            <w:r w:rsidRPr="00F211B6">
              <w:rPr>
                <w:rFonts w:cs="Calibri"/>
                <w:b/>
                <w:sz w:val="20"/>
                <w:szCs w:val="20"/>
              </w:rPr>
              <w:br/>
              <w:t>type</w:t>
            </w:r>
          </w:p>
        </w:tc>
        <w:tc>
          <w:tcPr>
            <w:tcW w:w="557" w:type="pct"/>
            <w:tcBorders>
              <w:left w:val="single" w:sz="4" w:space="0" w:color="FFFFFF" w:themeColor="background1"/>
              <w:right w:val="single" w:sz="4" w:space="0" w:color="FFFFFF" w:themeColor="background1"/>
            </w:tcBorders>
            <w:shd w:val="clear" w:color="auto" w:fill="BD9FCF"/>
            <w:vAlign w:val="center"/>
          </w:tcPr>
          <w:p w14:paraId="3E15F2E5" w14:textId="77777777" w:rsidR="00033427" w:rsidRPr="00F211B6" w:rsidRDefault="00033427" w:rsidP="00F211B6">
            <w:pPr>
              <w:spacing w:after="0" w:line="240" w:lineRule="auto"/>
              <w:jc w:val="center"/>
              <w:rPr>
                <w:rFonts w:cs="Calibri"/>
                <w:b/>
                <w:bCs/>
                <w:sz w:val="20"/>
                <w:szCs w:val="20"/>
                <w:lang w:val="en-US"/>
              </w:rPr>
            </w:pPr>
            <w:r w:rsidRPr="00F211B6">
              <w:rPr>
                <w:rFonts w:cs="Calibri"/>
                <w:b/>
                <w:bCs/>
                <w:sz w:val="20"/>
                <w:szCs w:val="20"/>
                <w:lang w:val="en-US"/>
              </w:rPr>
              <w:t xml:space="preserve">Assessment type </w:t>
            </w:r>
            <w:r w:rsidRPr="00F211B6">
              <w:rPr>
                <w:rFonts w:cs="Calibri"/>
                <w:b/>
                <w:bCs/>
                <w:sz w:val="20"/>
                <w:szCs w:val="20"/>
                <w:lang w:val="en-US"/>
              </w:rPr>
              <w:br/>
              <w:t>weighting</w:t>
            </w:r>
          </w:p>
        </w:tc>
        <w:tc>
          <w:tcPr>
            <w:tcW w:w="558" w:type="pct"/>
            <w:tcBorders>
              <w:left w:val="single" w:sz="4" w:space="0" w:color="FFFFFF" w:themeColor="background1"/>
              <w:right w:val="single" w:sz="4" w:space="0" w:color="FFFFFF" w:themeColor="background1"/>
            </w:tcBorders>
            <w:shd w:val="clear" w:color="auto" w:fill="BD9FCF"/>
            <w:vAlign w:val="center"/>
          </w:tcPr>
          <w:p w14:paraId="7D521BBF" w14:textId="358156AB" w:rsidR="00033427" w:rsidRPr="00F211B6" w:rsidRDefault="00033427" w:rsidP="00F211B6">
            <w:pPr>
              <w:spacing w:after="0" w:line="240" w:lineRule="auto"/>
              <w:jc w:val="center"/>
              <w:rPr>
                <w:rFonts w:cs="Calibri"/>
                <w:b/>
                <w:sz w:val="20"/>
                <w:szCs w:val="20"/>
                <w:lang w:val="en-US" w:eastAsia="en-US"/>
              </w:rPr>
            </w:pPr>
            <w:r w:rsidRPr="00F211B6">
              <w:rPr>
                <w:rFonts w:cs="Calibri"/>
                <w:b/>
                <w:sz w:val="20"/>
                <w:szCs w:val="20"/>
                <w:lang w:val="en-US" w:eastAsia="en-US"/>
              </w:rPr>
              <w:t>Assessment</w:t>
            </w:r>
            <w:r w:rsidR="003E7D7D" w:rsidRPr="00F211B6">
              <w:rPr>
                <w:rFonts w:cs="Calibri"/>
                <w:b/>
                <w:sz w:val="20"/>
                <w:szCs w:val="20"/>
                <w:lang w:val="en-US" w:eastAsia="en-US"/>
              </w:rPr>
              <w:t xml:space="preserve"> </w:t>
            </w:r>
            <w:r w:rsidRPr="00F211B6">
              <w:rPr>
                <w:rFonts w:cs="Calibri"/>
                <w:b/>
                <w:sz w:val="20"/>
                <w:szCs w:val="20"/>
                <w:lang w:val="en-US" w:eastAsia="en-US"/>
              </w:rPr>
              <w:t>task</w:t>
            </w:r>
          </w:p>
          <w:p w14:paraId="51FF67FF" w14:textId="77777777" w:rsidR="00033427" w:rsidRPr="00F211B6" w:rsidRDefault="00033427" w:rsidP="00F211B6">
            <w:pPr>
              <w:spacing w:after="0" w:line="240" w:lineRule="auto"/>
              <w:jc w:val="center"/>
              <w:rPr>
                <w:rFonts w:cs="Calibri"/>
                <w:b/>
                <w:sz w:val="20"/>
                <w:szCs w:val="20"/>
                <w:lang w:val="en-US" w:eastAsia="en-US"/>
              </w:rPr>
            </w:pPr>
            <w:r w:rsidRPr="00F211B6">
              <w:rPr>
                <w:rFonts w:cs="Calibri"/>
                <w:b/>
                <w:sz w:val="20"/>
                <w:szCs w:val="20"/>
                <w:lang w:val="en-US" w:eastAsia="en-US"/>
              </w:rPr>
              <w:t>weighting</w:t>
            </w:r>
          </w:p>
        </w:tc>
        <w:tc>
          <w:tcPr>
            <w:tcW w:w="509" w:type="pct"/>
            <w:tcBorders>
              <w:left w:val="single" w:sz="4" w:space="0" w:color="FFFFFF" w:themeColor="background1"/>
              <w:right w:val="single" w:sz="4" w:space="0" w:color="FFFFFF" w:themeColor="background1"/>
            </w:tcBorders>
            <w:shd w:val="clear" w:color="auto" w:fill="BD9FCF"/>
            <w:vAlign w:val="center"/>
          </w:tcPr>
          <w:p w14:paraId="4E4573FB" w14:textId="77777777" w:rsidR="00033427" w:rsidRPr="00F211B6" w:rsidRDefault="00033427" w:rsidP="00F211B6">
            <w:pPr>
              <w:spacing w:after="0" w:line="240" w:lineRule="auto"/>
              <w:jc w:val="center"/>
              <w:rPr>
                <w:rFonts w:cs="Calibri"/>
                <w:b/>
                <w:bCs/>
                <w:sz w:val="20"/>
                <w:szCs w:val="20"/>
                <w:lang w:val="en-US"/>
              </w:rPr>
            </w:pPr>
            <w:r w:rsidRPr="00F211B6">
              <w:rPr>
                <w:rFonts w:cs="Calibri"/>
                <w:b/>
                <w:bCs/>
                <w:sz w:val="20"/>
                <w:szCs w:val="20"/>
                <w:lang w:val="en-US"/>
              </w:rPr>
              <w:t>When</w:t>
            </w:r>
          </w:p>
        </w:tc>
        <w:tc>
          <w:tcPr>
            <w:tcW w:w="2871" w:type="pct"/>
            <w:tcBorders>
              <w:left w:val="single" w:sz="4" w:space="0" w:color="FFFFFF" w:themeColor="background1"/>
            </w:tcBorders>
            <w:shd w:val="clear" w:color="auto" w:fill="BD9FCF"/>
            <w:vAlign w:val="center"/>
            <w:hideMark/>
          </w:tcPr>
          <w:p w14:paraId="597F55EC" w14:textId="77777777" w:rsidR="00033427" w:rsidRPr="00F211B6" w:rsidRDefault="00033427" w:rsidP="00F211B6">
            <w:pPr>
              <w:spacing w:after="0" w:line="240" w:lineRule="auto"/>
              <w:jc w:val="center"/>
              <w:rPr>
                <w:rFonts w:cs="Calibri"/>
                <w:b/>
                <w:bCs/>
                <w:sz w:val="20"/>
                <w:szCs w:val="20"/>
                <w:lang w:val="en-US"/>
              </w:rPr>
            </w:pPr>
            <w:r w:rsidRPr="00F211B6">
              <w:rPr>
                <w:rFonts w:cs="Calibri"/>
                <w:b/>
                <w:bCs/>
                <w:sz w:val="20"/>
                <w:szCs w:val="20"/>
                <w:lang w:val="en-US"/>
              </w:rPr>
              <w:t>Assessment task</w:t>
            </w:r>
          </w:p>
        </w:tc>
      </w:tr>
      <w:tr w:rsidR="00F15BF4" w:rsidRPr="00F211B6" w14:paraId="33AA2308" w14:textId="77777777" w:rsidTr="00F211B6">
        <w:trPr>
          <w:trHeight w:val="23"/>
        </w:trPr>
        <w:tc>
          <w:tcPr>
            <w:tcW w:w="505" w:type="pct"/>
            <w:vMerge w:val="restart"/>
            <w:vAlign w:val="center"/>
          </w:tcPr>
          <w:p w14:paraId="484BE274" w14:textId="77777777" w:rsidR="009B484A" w:rsidRPr="00F211B6" w:rsidRDefault="009B484A" w:rsidP="00F211B6">
            <w:pPr>
              <w:spacing w:after="0" w:line="240" w:lineRule="auto"/>
              <w:jc w:val="center"/>
              <w:rPr>
                <w:rFonts w:cs="Calibri"/>
                <w:b/>
                <w:bCs/>
                <w:sz w:val="20"/>
                <w:szCs w:val="20"/>
                <w:lang w:val="en-US" w:eastAsia="en-US"/>
              </w:rPr>
            </w:pPr>
            <w:r w:rsidRPr="00F211B6">
              <w:rPr>
                <w:rFonts w:cs="Calibri"/>
                <w:b/>
                <w:bCs/>
                <w:sz w:val="20"/>
                <w:szCs w:val="20"/>
                <w:lang w:val="en-US" w:eastAsia="en-US"/>
              </w:rPr>
              <w:t>Science</w:t>
            </w:r>
          </w:p>
          <w:p w14:paraId="2E10B291" w14:textId="03B6DE73" w:rsidR="009B484A" w:rsidRPr="00F211B6" w:rsidRDefault="009B484A" w:rsidP="00F211B6">
            <w:pPr>
              <w:spacing w:after="0" w:line="240" w:lineRule="auto"/>
              <w:jc w:val="center"/>
              <w:rPr>
                <w:rFonts w:cs="Calibri"/>
                <w:b/>
                <w:bCs/>
                <w:sz w:val="20"/>
                <w:szCs w:val="20"/>
                <w:lang w:val="en-US" w:eastAsia="en-US"/>
              </w:rPr>
            </w:pPr>
            <w:r w:rsidRPr="00F211B6">
              <w:rPr>
                <w:rFonts w:cs="Calibri"/>
                <w:b/>
                <w:bCs/>
                <w:sz w:val="20"/>
                <w:szCs w:val="20"/>
                <w:lang w:val="en-US" w:eastAsia="en-US"/>
              </w:rPr>
              <w:t xml:space="preserve">Inquiry </w:t>
            </w:r>
          </w:p>
        </w:tc>
        <w:tc>
          <w:tcPr>
            <w:tcW w:w="557" w:type="pct"/>
            <w:vMerge w:val="restart"/>
            <w:vAlign w:val="center"/>
          </w:tcPr>
          <w:p w14:paraId="519F39F2" w14:textId="4CD6C8D6" w:rsidR="009B484A" w:rsidRPr="00F211B6" w:rsidRDefault="009B484A" w:rsidP="00F211B6">
            <w:pPr>
              <w:pStyle w:val="Title"/>
              <w:spacing w:after="0" w:line="240" w:lineRule="auto"/>
              <w:ind w:left="93" w:right="71"/>
              <w:rPr>
                <w:rFonts w:ascii="Calibri" w:hAnsi="Calibri" w:cs="Calibri"/>
                <w:b w:val="0"/>
                <w:sz w:val="20"/>
                <w:szCs w:val="20"/>
                <w:lang w:val="en-AU"/>
              </w:rPr>
            </w:pPr>
            <w:r w:rsidRPr="00F211B6">
              <w:rPr>
                <w:rFonts w:ascii="Calibri" w:hAnsi="Calibri" w:cs="Calibri"/>
                <w:b w:val="0"/>
                <w:sz w:val="20"/>
                <w:szCs w:val="20"/>
                <w:lang w:val="en-AU"/>
              </w:rPr>
              <w:t>20%</w:t>
            </w:r>
          </w:p>
        </w:tc>
        <w:tc>
          <w:tcPr>
            <w:tcW w:w="558" w:type="pct"/>
            <w:shd w:val="clear" w:color="auto" w:fill="FFFFFF" w:themeFill="background1"/>
            <w:vAlign w:val="center"/>
          </w:tcPr>
          <w:p w14:paraId="647EC783" w14:textId="5927421C" w:rsidR="009B484A" w:rsidRPr="00F211B6" w:rsidRDefault="009B484A" w:rsidP="00F211B6">
            <w:pPr>
              <w:pStyle w:val="Title"/>
              <w:spacing w:after="0" w:line="240" w:lineRule="auto"/>
              <w:rPr>
                <w:rFonts w:ascii="Calibri" w:hAnsi="Calibri" w:cs="Calibri"/>
                <w:b w:val="0"/>
                <w:bCs w:val="0"/>
                <w:sz w:val="20"/>
                <w:szCs w:val="20"/>
              </w:rPr>
            </w:pPr>
            <w:r w:rsidRPr="00F211B6">
              <w:rPr>
                <w:rFonts w:ascii="Calibri" w:hAnsi="Calibri" w:cs="Calibri"/>
                <w:b w:val="0"/>
                <w:bCs w:val="0"/>
                <w:sz w:val="20"/>
                <w:szCs w:val="20"/>
              </w:rPr>
              <w:t>10%</w:t>
            </w:r>
          </w:p>
        </w:tc>
        <w:tc>
          <w:tcPr>
            <w:tcW w:w="509" w:type="pct"/>
            <w:shd w:val="clear" w:color="auto" w:fill="auto"/>
            <w:vAlign w:val="center"/>
          </w:tcPr>
          <w:p w14:paraId="6EB8DB2E" w14:textId="1DF92911" w:rsidR="009B484A" w:rsidRPr="00F211B6" w:rsidRDefault="009B484A" w:rsidP="00F211B6">
            <w:pPr>
              <w:pStyle w:val="Title"/>
              <w:spacing w:after="0" w:line="240" w:lineRule="auto"/>
              <w:rPr>
                <w:rFonts w:ascii="Calibri" w:hAnsi="Calibri" w:cs="Calibri"/>
                <w:b w:val="0"/>
                <w:bCs w:val="0"/>
                <w:sz w:val="20"/>
                <w:szCs w:val="20"/>
                <w:lang w:val="en-AU"/>
              </w:rPr>
            </w:pPr>
            <w:r w:rsidRPr="00F211B6">
              <w:rPr>
                <w:rFonts w:ascii="Calibri" w:hAnsi="Calibri" w:cs="Calibri"/>
                <w:b w:val="0"/>
                <w:bCs w:val="0"/>
                <w:sz w:val="20"/>
                <w:szCs w:val="20"/>
                <w:lang w:val="en-AU"/>
              </w:rPr>
              <w:t>Semester 1</w:t>
            </w:r>
            <w:r w:rsidR="00A94469" w:rsidRPr="00F211B6">
              <w:rPr>
                <w:rFonts w:ascii="Calibri" w:hAnsi="Calibri" w:cs="Calibri"/>
                <w:b w:val="0"/>
                <w:bCs w:val="0"/>
                <w:sz w:val="20"/>
                <w:szCs w:val="20"/>
                <w:lang w:val="en-AU"/>
              </w:rPr>
              <w:t xml:space="preserve"> Week 14</w:t>
            </w:r>
          </w:p>
        </w:tc>
        <w:tc>
          <w:tcPr>
            <w:tcW w:w="2871" w:type="pct"/>
            <w:vAlign w:val="center"/>
          </w:tcPr>
          <w:p w14:paraId="5ABC9399" w14:textId="165AE267" w:rsidR="009B484A" w:rsidRPr="00F211B6" w:rsidRDefault="009B484A" w:rsidP="00F211B6">
            <w:pPr>
              <w:pStyle w:val="Title"/>
              <w:spacing w:after="0" w:line="240" w:lineRule="auto"/>
              <w:ind w:left="93" w:right="71"/>
              <w:jc w:val="left"/>
              <w:rPr>
                <w:rFonts w:ascii="Calibri" w:hAnsi="Calibri" w:cs="Calibri"/>
                <w:sz w:val="20"/>
                <w:szCs w:val="20"/>
              </w:rPr>
            </w:pPr>
            <w:r w:rsidRPr="00F211B6">
              <w:rPr>
                <w:rFonts w:ascii="Calibri" w:hAnsi="Calibri" w:cs="Calibri"/>
                <w:sz w:val="20"/>
                <w:szCs w:val="20"/>
              </w:rPr>
              <w:t xml:space="preserve">Task </w:t>
            </w:r>
            <w:r w:rsidR="0010553D">
              <w:rPr>
                <w:rFonts w:ascii="Calibri" w:hAnsi="Calibri" w:cs="Calibri"/>
                <w:sz w:val="20"/>
                <w:szCs w:val="20"/>
              </w:rPr>
              <w:t>2</w:t>
            </w:r>
            <w:r w:rsidRPr="00F211B6">
              <w:rPr>
                <w:rFonts w:ascii="Calibri" w:hAnsi="Calibri" w:cs="Calibri"/>
                <w:sz w:val="20"/>
                <w:szCs w:val="20"/>
              </w:rPr>
              <w:t>: Portfolio</w:t>
            </w:r>
            <w:r w:rsidR="000120DF" w:rsidRPr="00F211B6">
              <w:rPr>
                <w:rFonts w:ascii="Calibri" w:hAnsi="Calibri" w:cs="Calibri"/>
                <w:sz w:val="20"/>
                <w:szCs w:val="20"/>
              </w:rPr>
              <w:t xml:space="preserve"> 1</w:t>
            </w:r>
          </w:p>
          <w:p w14:paraId="44BD77CF" w14:textId="6081B219" w:rsidR="009B484A" w:rsidRPr="00F211B6" w:rsidRDefault="006562AE" w:rsidP="00F211B6">
            <w:pPr>
              <w:pStyle w:val="Title"/>
              <w:spacing w:after="0" w:line="240" w:lineRule="auto"/>
              <w:ind w:left="91" w:right="71"/>
              <w:jc w:val="left"/>
              <w:rPr>
                <w:rFonts w:ascii="Calibri" w:hAnsi="Calibri" w:cs="Calibri"/>
                <w:b w:val="0"/>
                <w:bCs w:val="0"/>
                <w:sz w:val="20"/>
                <w:szCs w:val="20"/>
                <w:lang w:val="en-AU"/>
              </w:rPr>
            </w:pPr>
            <w:r w:rsidRPr="00F211B6">
              <w:rPr>
                <w:rFonts w:ascii="Calibri" w:hAnsi="Calibri" w:cs="Calibri"/>
                <w:b w:val="0"/>
                <w:bCs w:val="0"/>
                <w:sz w:val="20"/>
                <w:szCs w:val="20"/>
                <w:lang w:val="en-AU"/>
              </w:rPr>
              <w:t xml:space="preserve">A </w:t>
            </w:r>
            <w:r w:rsidR="009B484A" w:rsidRPr="00F211B6">
              <w:rPr>
                <w:rFonts w:ascii="Calibri" w:hAnsi="Calibri" w:cs="Calibri"/>
                <w:b w:val="0"/>
                <w:bCs w:val="0"/>
                <w:sz w:val="20"/>
                <w:szCs w:val="20"/>
                <w:lang w:val="en-AU"/>
              </w:rPr>
              <w:t xml:space="preserve">small number </w:t>
            </w:r>
            <w:r w:rsidR="00C25F24" w:rsidRPr="00F211B6">
              <w:rPr>
                <w:rFonts w:ascii="Calibri" w:hAnsi="Calibri" w:cs="Calibri"/>
                <w:b w:val="0"/>
                <w:bCs w:val="0"/>
                <w:sz w:val="20"/>
                <w:szCs w:val="20"/>
                <w:lang w:val="en-AU"/>
              </w:rPr>
              <w:t>(3</w:t>
            </w:r>
            <w:r w:rsidR="00C5726E" w:rsidRPr="00F211B6">
              <w:rPr>
                <w:rFonts w:ascii="Calibri" w:hAnsi="Calibri" w:cs="Calibri"/>
                <w:b w:val="0"/>
                <w:bCs w:val="0"/>
                <w:sz w:val="20"/>
                <w:szCs w:val="20"/>
                <w:lang w:val="en-AU"/>
              </w:rPr>
              <w:t>–</w:t>
            </w:r>
            <w:r w:rsidR="00C25F24" w:rsidRPr="00F211B6">
              <w:rPr>
                <w:rFonts w:ascii="Calibri" w:hAnsi="Calibri" w:cs="Calibri"/>
                <w:b w:val="0"/>
                <w:bCs w:val="0"/>
                <w:sz w:val="20"/>
                <w:szCs w:val="20"/>
                <w:lang w:val="en-AU"/>
              </w:rPr>
              <w:t xml:space="preserve">5) </w:t>
            </w:r>
            <w:r w:rsidR="009B484A" w:rsidRPr="00F211B6">
              <w:rPr>
                <w:rFonts w:ascii="Calibri" w:hAnsi="Calibri" w:cs="Calibri"/>
                <w:b w:val="0"/>
                <w:bCs w:val="0"/>
                <w:sz w:val="20"/>
                <w:szCs w:val="20"/>
                <w:lang w:val="en-AU"/>
              </w:rPr>
              <w:t xml:space="preserve">of practical </w:t>
            </w:r>
            <w:r w:rsidR="00C20B81" w:rsidRPr="00F211B6">
              <w:rPr>
                <w:rFonts w:ascii="Calibri" w:hAnsi="Calibri" w:cs="Calibri"/>
                <w:b w:val="0"/>
                <w:bCs w:val="0"/>
                <w:sz w:val="20"/>
                <w:szCs w:val="20"/>
                <w:lang w:val="en-AU"/>
              </w:rPr>
              <w:t>items will</w:t>
            </w:r>
            <w:r w:rsidRPr="00F211B6">
              <w:rPr>
                <w:rFonts w:ascii="Calibri" w:hAnsi="Calibri" w:cs="Calibri"/>
                <w:b w:val="0"/>
                <w:bCs w:val="0"/>
                <w:sz w:val="20"/>
                <w:szCs w:val="20"/>
                <w:lang w:val="en-AU"/>
              </w:rPr>
              <w:t xml:space="preserve"> be</w:t>
            </w:r>
            <w:r w:rsidR="00C20B81" w:rsidRPr="00F211B6">
              <w:rPr>
                <w:rFonts w:ascii="Calibri" w:hAnsi="Calibri" w:cs="Calibri"/>
                <w:b w:val="0"/>
                <w:bCs w:val="0"/>
                <w:sz w:val="20"/>
                <w:szCs w:val="20"/>
                <w:lang w:val="en-AU"/>
              </w:rPr>
              <w:t xml:space="preserve"> selected</w:t>
            </w:r>
            <w:r w:rsidR="009B484A" w:rsidRPr="00F211B6">
              <w:rPr>
                <w:rFonts w:ascii="Calibri" w:hAnsi="Calibri" w:cs="Calibri"/>
                <w:b w:val="0"/>
                <w:bCs w:val="0"/>
                <w:sz w:val="20"/>
                <w:szCs w:val="20"/>
                <w:lang w:val="en-AU"/>
              </w:rPr>
              <w:t xml:space="preserve"> that encompass the Science Inquiry Skills</w:t>
            </w:r>
            <w:r w:rsidR="00CC7EE5" w:rsidRPr="00F211B6">
              <w:rPr>
                <w:rFonts w:ascii="Calibri" w:hAnsi="Calibri" w:cs="Calibri"/>
                <w:b w:val="0"/>
                <w:bCs w:val="0"/>
                <w:sz w:val="20"/>
                <w:szCs w:val="20"/>
                <w:lang w:val="en-AU"/>
              </w:rPr>
              <w:t xml:space="preserve"> to authenticate the portfolio</w:t>
            </w:r>
            <w:r w:rsidR="009B484A" w:rsidRPr="00F211B6">
              <w:rPr>
                <w:rFonts w:ascii="Calibri" w:hAnsi="Calibri" w:cs="Calibri"/>
                <w:b w:val="0"/>
                <w:bCs w:val="0"/>
                <w:sz w:val="20"/>
                <w:szCs w:val="20"/>
                <w:lang w:val="en-AU"/>
              </w:rPr>
              <w:t xml:space="preserve">. In gathering appropriate evidence, students </w:t>
            </w:r>
            <w:r w:rsidR="00C20B81" w:rsidRPr="00F211B6">
              <w:rPr>
                <w:rFonts w:ascii="Calibri" w:hAnsi="Calibri" w:cs="Calibri"/>
                <w:b w:val="0"/>
                <w:bCs w:val="0"/>
                <w:sz w:val="20"/>
                <w:szCs w:val="20"/>
                <w:lang w:val="en-AU"/>
              </w:rPr>
              <w:t xml:space="preserve">will </w:t>
            </w:r>
            <w:r w:rsidR="009B484A" w:rsidRPr="00F211B6">
              <w:rPr>
                <w:rFonts w:ascii="Calibri" w:hAnsi="Calibri" w:cs="Calibri"/>
                <w:b w:val="0"/>
                <w:bCs w:val="0"/>
                <w:sz w:val="20"/>
                <w:szCs w:val="20"/>
                <w:lang w:val="en-AU"/>
              </w:rPr>
              <w:t xml:space="preserve">have opportunities to receive feedback in several formative </w:t>
            </w:r>
            <w:r w:rsidR="00CC7EE5" w:rsidRPr="00F211B6">
              <w:rPr>
                <w:rFonts w:ascii="Calibri" w:hAnsi="Calibri" w:cs="Calibri"/>
                <w:b w:val="0"/>
                <w:bCs w:val="0"/>
                <w:sz w:val="20"/>
                <w:szCs w:val="20"/>
                <w:lang w:val="en-AU"/>
              </w:rPr>
              <w:t>activities</w:t>
            </w:r>
            <w:r w:rsidR="009B484A" w:rsidRPr="00F211B6">
              <w:rPr>
                <w:rFonts w:ascii="Calibri" w:hAnsi="Calibri" w:cs="Calibri"/>
                <w:b w:val="0"/>
                <w:bCs w:val="0"/>
                <w:sz w:val="20"/>
                <w:szCs w:val="20"/>
                <w:lang w:val="en-AU"/>
              </w:rPr>
              <w:t>.</w:t>
            </w:r>
            <w:r w:rsidR="0021314C" w:rsidRPr="00F211B6">
              <w:rPr>
                <w:rFonts w:ascii="Calibri" w:hAnsi="Calibri" w:cs="Calibri"/>
                <w:b w:val="0"/>
                <w:bCs w:val="0"/>
                <w:sz w:val="20"/>
                <w:szCs w:val="20"/>
                <w:lang w:val="en-AU"/>
              </w:rPr>
              <w:t xml:space="preserve"> The timing of the practical activities will be p</w:t>
            </w:r>
            <w:r w:rsidR="00AF0E26">
              <w:rPr>
                <w:rFonts w:ascii="Calibri" w:hAnsi="Calibri" w:cs="Calibri"/>
                <w:b w:val="0"/>
                <w:bCs w:val="0"/>
                <w:sz w:val="20"/>
                <w:szCs w:val="20"/>
                <w:lang w:val="en-AU"/>
              </w:rPr>
              <w:t>rovided</w:t>
            </w:r>
            <w:r w:rsidR="0021314C" w:rsidRPr="00F211B6">
              <w:rPr>
                <w:rFonts w:ascii="Calibri" w:hAnsi="Calibri" w:cs="Calibri"/>
                <w:b w:val="0"/>
                <w:bCs w:val="0"/>
                <w:sz w:val="20"/>
                <w:szCs w:val="20"/>
                <w:lang w:val="en-AU"/>
              </w:rPr>
              <w:t xml:space="preserve"> to the students.</w:t>
            </w:r>
          </w:p>
        </w:tc>
      </w:tr>
      <w:tr w:rsidR="00F15BF4" w:rsidRPr="00F211B6" w14:paraId="3AF18B34" w14:textId="77777777" w:rsidTr="00F211B6">
        <w:trPr>
          <w:trHeight w:val="23"/>
        </w:trPr>
        <w:tc>
          <w:tcPr>
            <w:tcW w:w="505" w:type="pct"/>
            <w:vMerge/>
            <w:vAlign w:val="center"/>
          </w:tcPr>
          <w:p w14:paraId="3FED0A9F" w14:textId="77777777" w:rsidR="009B484A" w:rsidRPr="00F211B6" w:rsidRDefault="009B484A" w:rsidP="00F211B6">
            <w:pPr>
              <w:spacing w:after="0" w:line="240" w:lineRule="auto"/>
              <w:rPr>
                <w:rFonts w:cs="Calibri"/>
                <w:b/>
                <w:bCs/>
                <w:sz w:val="20"/>
                <w:szCs w:val="20"/>
                <w:lang w:val="en-US" w:eastAsia="en-US"/>
              </w:rPr>
            </w:pPr>
          </w:p>
        </w:tc>
        <w:tc>
          <w:tcPr>
            <w:tcW w:w="557" w:type="pct"/>
            <w:vMerge/>
            <w:vAlign w:val="center"/>
          </w:tcPr>
          <w:p w14:paraId="03BD5BBE" w14:textId="77777777" w:rsidR="009B484A" w:rsidRPr="00F211B6" w:rsidRDefault="009B484A" w:rsidP="00F211B6">
            <w:pPr>
              <w:pStyle w:val="Title"/>
              <w:spacing w:after="0" w:line="240" w:lineRule="auto"/>
              <w:ind w:left="93" w:right="71"/>
              <w:rPr>
                <w:rFonts w:ascii="Calibri" w:hAnsi="Calibri" w:cs="Calibri"/>
                <w:sz w:val="20"/>
                <w:szCs w:val="20"/>
                <w:lang w:val="en-AU"/>
              </w:rPr>
            </w:pPr>
          </w:p>
        </w:tc>
        <w:tc>
          <w:tcPr>
            <w:tcW w:w="558" w:type="pct"/>
            <w:shd w:val="clear" w:color="auto" w:fill="FFFFFF" w:themeFill="background1"/>
            <w:vAlign w:val="center"/>
          </w:tcPr>
          <w:p w14:paraId="127543AB" w14:textId="4377A1F0" w:rsidR="009B484A" w:rsidRPr="00F211B6" w:rsidRDefault="009B484A" w:rsidP="00F211B6">
            <w:pPr>
              <w:pStyle w:val="Title"/>
              <w:spacing w:after="0" w:line="240" w:lineRule="auto"/>
              <w:rPr>
                <w:rFonts w:ascii="Calibri" w:hAnsi="Calibri" w:cs="Calibri"/>
                <w:b w:val="0"/>
                <w:sz w:val="20"/>
                <w:szCs w:val="20"/>
              </w:rPr>
            </w:pPr>
            <w:r w:rsidRPr="00F211B6">
              <w:rPr>
                <w:rFonts w:ascii="Calibri" w:hAnsi="Calibri" w:cs="Calibri"/>
                <w:b w:val="0"/>
                <w:sz w:val="20"/>
                <w:szCs w:val="20"/>
              </w:rPr>
              <w:t>10%</w:t>
            </w:r>
          </w:p>
        </w:tc>
        <w:tc>
          <w:tcPr>
            <w:tcW w:w="509" w:type="pct"/>
            <w:shd w:val="clear" w:color="auto" w:fill="auto"/>
            <w:vAlign w:val="center"/>
          </w:tcPr>
          <w:p w14:paraId="37B1C113" w14:textId="318DCBDC" w:rsidR="009B484A" w:rsidRPr="00F211B6" w:rsidRDefault="009B484A" w:rsidP="00F211B6">
            <w:pPr>
              <w:pStyle w:val="Title"/>
              <w:spacing w:after="0" w:line="240" w:lineRule="auto"/>
              <w:rPr>
                <w:rFonts w:ascii="Calibri" w:hAnsi="Calibri" w:cs="Calibri"/>
                <w:b w:val="0"/>
                <w:bCs w:val="0"/>
                <w:sz w:val="20"/>
                <w:szCs w:val="20"/>
                <w:lang w:val="en-AU"/>
              </w:rPr>
            </w:pPr>
            <w:r w:rsidRPr="00F211B6">
              <w:rPr>
                <w:rFonts w:ascii="Calibri" w:hAnsi="Calibri" w:cs="Calibri"/>
                <w:b w:val="0"/>
                <w:bCs w:val="0"/>
                <w:sz w:val="20"/>
                <w:szCs w:val="20"/>
                <w:lang w:val="en-AU"/>
              </w:rPr>
              <w:t>Semester 2</w:t>
            </w:r>
            <w:r w:rsidR="00A94469" w:rsidRPr="00F211B6">
              <w:rPr>
                <w:rFonts w:ascii="Calibri" w:hAnsi="Calibri" w:cs="Calibri"/>
                <w:b w:val="0"/>
                <w:bCs w:val="0"/>
                <w:sz w:val="20"/>
                <w:szCs w:val="20"/>
                <w:lang w:val="en-AU"/>
              </w:rPr>
              <w:t xml:space="preserve"> Week </w:t>
            </w:r>
            <w:r w:rsidR="00D3672A" w:rsidRPr="00F211B6">
              <w:rPr>
                <w:rFonts w:ascii="Calibri" w:hAnsi="Calibri" w:cs="Calibri"/>
                <w:b w:val="0"/>
                <w:bCs w:val="0"/>
                <w:sz w:val="20"/>
                <w:szCs w:val="20"/>
                <w:lang w:val="en-AU"/>
              </w:rPr>
              <w:t>1</w:t>
            </w:r>
            <w:r w:rsidR="005B1C52" w:rsidRPr="00F211B6">
              <w:rPr>
                <w:rFonts w:ascii="Calibri" w:hAnsi="Calibri" w:cs="Calibri"/>
                <w:b w:val="0"/>
                <w:bCs w:val="0"/>
                <w:sz w:val="20"/>
                <w:szCs w:val="20"/>
                <w:lang w:val="en-AU"/>
              </w:rPr>
              <w:t>4</w:t>
            </w:r>
          </w:p>
        </w:tc>
        <w:tc>
          <w:tcPr>
            <w:tcW w:w="2871" w:type="pct"/>
            <w:vAlign w:val="center"/>
          </w:tcPr>
          <w:p w14:paraId="6F50AE43" w14:textId="6AF05DA5" w:rsidR="009B484A" w:rsidRPr="00F211B6" w:rsidRDefault="009B484A" w:rsidP="00F211B6">
            <w:pPr>
              <w:pStyle w:val="Title"/>
              <w:spacing w:after="0" w:line="240" w:lineRule="auto"/>
              <w:ind w:left="93" w:right="71"/>
              <w:jc w:val="left"/>
              <w:rPr>
                <w:rFonts w:ascii="Calibri" w:hAnsi="Calibri" w:cs="Calibri"/>
                <w:sz w:val="20"/>
                <w:szCs w:val="20"/>
              </w:rPr>
            </w:pPr>
            <w:r w:rsidRPr="00F211B6">
              <w:rPr>
                <w:rFonts w:ascii="Calibri" w:hAnsi="Calibri" w:cs="Calibri"/>
                <w:sz w:val="20"/>
                <w:szCs w:val="20"/>
              </w:rPr>
              <w:t xml:space="preserve">Task </w:t>
            </w:r>
            <w:r w:rsidR="00C06F93">
              <w:rPr>
                <w:rFonts w:ascii="Calibri" w:hAnsi="Calibri" w:cs="Calibri"/>
                <w:sz w:val="20"/>
                <w:szCs w:val="20"/>
              </w:rPr>
              <w:t>6</w:t>
            </w:r>
            <w:r w:rsidRPr="00F211B6">
              <w:rPr>
                <w:rFonts w:ascii="Calibri" w:hAnsi="Calibri" w:cs="Calibri"/>
                <w:sz w:val="20"/>
                <w:szCs w:val="20"/>
              </w:rPr>
              <w:t>: Portfolio</w:t>
            </w:r>
            <w:r w:rsidR="000120DF" w:rsidRPr="00F211B6">
              <w:rPr>
                <w:rFonts w:ascii="Calibri" w:hAnsi="Calibri" w:cs="Calibri"/>
                <w:sz w:val="20"/>
                <w:szCs w:val="20"/>
              </w:rPr>
              <w:t xml:space="preserve"> 2</w:t>
            </w:r>
          </w:p>
          <w:p w14:paraId="3948DA75" w14:textId="25451329" w:rsidR="006055E7" w:rsidRPr="00F211B6" w:rsidRDefault="00C20B81" w:rsidP="00F211B6">
            <w:pPr>
              <w:pStyle w:val="Title"/>
              <w:spacing w:after="0" w:line="240" w:lineRule="auto"/>
              <w:ind w:left="93" w:right="71"/>
              <w:jc w:val="left"/>
              <w:rPr>
                <w:rFonts w:ascii="Calibri" w:hAnsi="Calibri" w:cs="Calibri"/>
                <w:b w:val="0"/>
                <w:bCs w:val="0"/>
                <w:sz w:val="20"/>
                <w:szCs w:val="20"/>
              </w:rPr>
            </w:pPr>
            <w:r w:rsidRPr="00F211B6">
              <w:rPr>
                <w:rFonts w:ascii="Calibri" w:hAnsi="Calibri" w:cs="Calibri"/>
                <w:b w:val="0"/>
                <w:bCs w:val="0"/>
                <w:sz w:val="20"/>
                <w:szCs w:val="20"/>
                <w:lang w:val="en-AU"/>
              </w:rPr>
              <w:t>A small number (3</w:t>
            </w:r>
            <w:r w:rsidR="00C5726E" w:rsidRPr="00F211B6">
              <w:rPr>
                <w:rFonts w:ascii="Calibri" w:hAnsi="Calibri" w:cs="Calibri"/>
                <w:b w:val="0"/>
                <w:bCs w:val="0"/>
                <w:sz w:val="20"/>
                <w:szCs w:val="20"/>
                <w:lang w:val="en-AU"/>
              </w:rPr>
              <w:t>–</w:t>
            </w:r>
            <w:r w:rsidRPr="00F211B6">
              <w:rPr>
                <w:rFonts w:ascii="Calibri" w:hAnsi="Calibri" w:cs="Calibri"/>
                <w:b w:val="0"/>
                <w:bCs w:val="0"/>
                <w:sz w:val="20"/>
                <w:szCs w:val="20"/>
                <w:lang w:val="en-AU"/>
              </w:rPr>
              <w:t>5) of practical items will be selected that encompass the Science Inquiry Skills to authenticate the portfolio. In gathering appropriate evidence, students will have opportunities to receive feedback in several formative activities.</w:t>
            </w:r>
            <w:r w:rsidR="0001711A" w:rsidRPr="00F211B6">
              <w:rPr>
                <w:rFonts w:ascii="Calibri" w:hAnsi="Calibri" w:cs="Calibri"/>
                <w:b w:val="0"/>
                <w:bCs w:val="0"/>
                <w:sz w:val="20"/>
                <w:szCs w:val="20"/>
                <w:lang w:val="en-AU"/>
              </w:rPr>
              <w:t xml:space="preserve"> The timing of the practical activities will be </w:t>
            </w:r>
            <w:r w:rsidR="00DA0D9C">
              <w:rPr>
                <w:rFonts w:ascii="Calibri" w:hAnsi="Calibri" w:cs="Calibri"/>
                <w:b w:val="0"/>
                <w:bCs w:val="0"/>
                <w:sz w:val="20"/>
                <w:szCs w:val="20"/>
                <w:lang w:val="en-AU"/>
              </w:rPr>
              <w:t>provided</w:t>
            </w:r>
            <w:r w:rsidR="0001711A" w:rsidRPr="00F211B6">
              <w:rPr>
                <w:rFonts w:ascii="Calibri" w:hAnsi="Calibri" w:cs="Calibri"/>
                <w:b w:val="0"/>
                <w:bCs w:val="0"/>
                <w:sz w:val="20"/>
                <w:szCs w:val="20"/>
                <w:lang w:val="en-AU"/>
              </w:rPr>
              <w:t xml:space="preserve"> to the students.</w:t>
            </w:r>
          </w:p>
        </w:tc>
      </w:tr>
      <w:tr w:rsidR="00F15BF4" w:rsidRPr="00F211B6" w14:paraId="412B5011" w14:textId="77777777" w:rsidTr="00F211B6">
        <w:trPr>
          <w:trHeight w:val="23"/>
        </w:trPr>
        <w:tc>
          <w:tcPr>
            <w:tcW w:w="505" w:type="pct"/>
            <w:vMerge w:val="restart"/>
            <w:vAlign w:val="center"/>
          </w:tcPr>
          <w:p w14:paraId="685587E4" w14:textId="77777777" w:rsidR="005300D2" w:rsidRPr="00F211B6" w:rsidRDefault="005300D2" w:rsidP="00F211B6">
            <w:pPr>
              <w:tabs>
                <w:tab w:val="left" w:pos="1440"/>
                <w:tab w:val="left" w:pos="4140"/>
                <w:tab w:val="left" w:pos="4800"/>
              </w:tabs>
              <w:spacing w:after="0" w:line="240" w:lineRule="auto"/>
              <w:ind w:left="3"/>
              <w:jc w:val="center"/>
              <w:rPr>
                <w:rFonts w:cs="Calibri"/>
                <w:b/>
                <w:bCs/>
                <w:sz w:val="20"/>
                <w:szCs w:val="20"/>
              </w:rPr>
            </w:pPr>
            <w:r w:rsidRPr="00F211B6">
              <w:rPr>
                <w:rFonts w:cs="Calibri"/>
                <w:b/>
                <w:bCs/>
                <w:sz w:val="20"/>
                <w:szCs w:val="20"/>
              </w:rPr>
              <w:t>Test</w:t>
            </w:r>
          </w:p>
        </w:tc>
        <w:tc>
          <w:tcPr>
            <w:tcW w:w="557" w:type="pct"/>
            <w:vMerge w:val="restart"/>
            <w:vAlign w:val="center"/>
          </w:tcPr>
          <w:p w14:paraId="344B1177" w14:textId="2D560C46" w:rsidR="005300D2" w:rsidRPr="00F211B6" w:rsidRDefault="00CB5942" w:rsidP="00F211B6">
            <w:pPr>
              <w:pStyle w:val="Title"/>
              <w:spacing w:after="0" w:line="240" w:lineRule="auto"/>
              <w:ind w:left="93" w:right="71"/>
              <w:rPr>
                <w:rFonts w:ascii="Calibri" w:hAnsi="Calibri" w:cs="Calibri"/>
                <w:sz w:val="20"/>
                <w:szCs w:val="20"/>
                <w:lang w:val="en-AU"/>
              </w:rPr>
            </w:pPr>
            <w:r w:rsidRPr="00F211B6">
              <w:rPr>
                <w:rFonts w:ascii="Calibri" w:hAnsi="Calibri" w:cs="Calibri"/>
                <w:b w:val="0"/>
                <w:bCs w:val="0"/>
                <w:sz w:val="20"/>
                <w:szCs w:val="20"/>
              </w:rPr>
              <w:t>4</w:t>
            </w:r>
            <w:r w:rsidR="005300D2" w:rsidRPr="00F211B6">
              <w:rPr>
                <w:rFonts w:ascii="Calibri" w:hAnsi="Calibri" w:cs="Calibri"/>
                <w:b w:val="0"/>
                <w:bCs w:val="0"/>
                <w:sz w:val="20"/>
                <w:szCs w:val="20"/>
              </w:rPr>
              <w:t>0</w:t>
            </w:r>
            <w:r w:rsidR="005300D2" w:rsidRPr="00F211B6">
              <w:rPr>
                <w:rFonts w:ascii="Calibri" w:hAnsi="Calibri" w:cs="Calibri"/>
                <w:sz w:val="20"/>
                <w:szCs w:val="20"/>
              </w:rPr>
              <w:t>%</w:t>
            </w:r>
          </w:p>
        </w:tc>
        <w:tc>
          <w:tcPr>
            <w:tcW w:w="558" w:type="pct"/>
            <w:vAlign w:val="center"/>
          </w:tcPr>
          <w:p w14:paraId="3EE9E1B1" w14:textId="06900482" w:rsidR="005300D2" w:rsidRPr="00F211B6" w:rsidRDefault="00440B29" w:rsidP="00F211B6">
            <w:pPr>
              <w:pStyle w:val="Title"/>
              <w:spacing w:after="0" w:line="240" w:lineRule="auto"/>
              <w:rPr>
                <w:rFonts w:ascii="Calibri" w:hAnsi="Calibri" w:cs="Calibri"/>
                <w:bCs w:val="0"/>
                <w:sz w:val="20"/>
                <w:szCs w:val="20"/>
              </w:rPr>
            </w:pPr>
            <w:r w:rsidRPr="00F211B6">
              <w:rPr>
                <w:rFonts w:ascii="Calibri" w:hAnsi="Calibri" w:cs="Calibri"/>
                <w:b w:val="0"/>
                <w:bCs w:val="0"/>
                <w:sz w:val="20"/>
                <w:szCs w:val="20"/>
              </w:rPr>
              <w:t>9</w:t>
            </w:r>
            <w:r w:rsidR="005300D2" w:rsidRPr="00F211B6">
              <w:rPr>
                <w:rFonts w:ascii="Calibri" w:hAnsi="Calibri" w:cs="Calibri"/>
                <w:sz w:val="20"/>
                <w:szCs w:val="20"/>
              </w:rPr>
              <w:t>%</w:t>
            </w:r>
          </w:p>
        </w:tc>
        <w:tc>
          <w:tcPr>
            <w:tcW w:w="509" w:type="pct"/>
            <w:vAlign w:val="center"/>
          </w:tcPr>
          <w:p w14:paraId="3CFAA6CF" w14:textId="608E0CDE" w:rsidR="005300D2" w:rsidRPr="00F211B6" w:rsidRDefault="005300D2" w:rsidP="00F211B6">
            <w:pPr>
              <w:pStyle w:val="Title"/>
              <w:spacing w:after="0" w:line="240" w:lineRule="auto"/>
              <w:rPr>
                <w:rFonts w:ascii="Calibri" w:hAnsi="Calibri" w:cs="Calibri"/>
                <w:b w:val="0"/>
                <w:bCs w:val="0"/>
                <w:sz w:val="20"/>
                <w:szCs w:val="20"/>
                <w:lang w:val="en-AU"/>
              </w:rPr>
            </w:pPr>
            <w:r w:rsidRPr="00F211B6">
              <w:rPr>
                <w:rFonts w:ascii="Calibri" w:hAnsi="Calibri" w:cs="Calibri"/>
                <w:b w:val="0"/>
                <w:bCs w:val="0"/>
                <w:sz w:val="20"/>
                <w:szCs w:val="20"/>
                <w:lang w:val="en-AU"/>
              </w:rPr>
              <w:t>Semester 1</w:t>
            </w:r>
            <w:r w:rsidR="00136BC8" w:rsidRPr="00F211B6">
              <w:rPr>
                <w:rFonts w:ascii="Calibri" w:hAnsi="Calibri" w:cs="Calibri"/>
                <w:b w:val="0"/>
                <w:bCs w:val="0"/>
                <w:sz w:val="20"/>
                <w:szCs w:val="20"/>
                <w:lang w:val="en-AU"/>
              </w:rPr>
              <w:t xml:space="preserve"> </w:t>
            </w:r>
            <w:r w:rsidRPr="00F211B6">
              <w:rPr>
                <w:rFonts w:ascii="Calibri" w:hAnsi="Calibri" w:cs="Calibri"/>
                <w:b w:val="0"/>
                <w:bCs w:val="0"/>
                <w:sz w:val="20"/>
                <w:szCs w:val="20"/>
                <w:lang w:val="en-AU"/>
              </w:rPr>
              <w:t xml:space="preserve">Week </w:t>
            </w:r>
            <w:r w:rsidR="00CB5942" w:rsidRPr="00F211B6">
              <w:rPr>
                <w:rFonts w:ascii="Calibri" w:hAnsi="Calibri" w:cs="Calibri"/>
                <w:b w:val="0"/>
                <w:bCs w:val="0"/>
                <w:sz w:val="20"/>
                <w:szCs w:val="20"/>
                <w:lang w:val="en-AU"/>
              </w:rPr>
              <w:t>5</w:t>
            </w:r>
          </w:p>
        </w:tc>
        <w:tc>
          <w:tcPr>
            <w:tcW w:w="2871" w:type="pct"/>
            <w:vAlign w:val="center"/>
            <w:hideMark/>
          </w:tcPr>
          <w:p w14:paraId="287AFF7E" w14:textId="64CCFBDC" w:rsidR="005300D2" w:rsidRPr="00F211B6" w:rsidRDefault="00CB5942" w:rsidP="00F211B6">
            <w:pPr>
              <w:pStyle w:val="Title"/>
              <w:spacing w:after="0" w:line="240" w:lineRule="auto"/>
              <w:ind w:left="93" w:right="71"/>
              <w:jc w:val="left"/>
              <w:rPr>
                <w:rFonts w:ascii="Calibri" w:hAnsi="Calibri" w:cs="Calibri"/>
                <w:b w:val="0"/>
                <w:bCs w:val="0"/>
                <w:sz w:val="20"/>
                <w:szCs w:val="20"/>
              </w:rPr>
            </w:pPr>
            <w:r w:rsidRPr="00F211B6">
              <w:rPr>
                <w:rFonts w:ascii="Calibri" w:hAnsi="Calibri" w:cs="Calibri"/>
                <w:sz w:val="20"/>
                <w:szCs w:val="20"/>
              </w:rPr>
              <w:t xml:space="preserve">Task </w:t>
            </w:r>
            <w:r w:rsidR="0010553D">
              <w:rPr>
                <w:rFonts w:ascii="Calibri" w:hAnsi="Calibri" w:cs="Calibri"/>
                <w:sz w:val="20"/>
                <w:szCs w:val="20"/>
              </w:rPr>
              <w:t>1</w:t>
            </w:r>
            <w:r w:rsidRPr="00F211B6">
              <w:rPr>
                <w:rFonts w:ascii="Calibri" w:hAnsi="Calibri" w:cs="Calibri"/>
                <w:sz w:val="20"/>
                <w:szCs w:val="20"/>
              </w:rPr>
              <w:t>: Test – Motion</w:t>
            </w:r>
          </w:p>
          <w:p w14:paraId="76DE1728" w14:textId="3953D2D0" w:rsidR="00EA26F5" w:rsidRPr="00F211B6" w:rsidRDefault="006055E7" w:rsidP="00F211B6">
            <w:pPr>
              <w:pStyle w:val="Title"/>
              <w:spacing w:after="0" w:line="240" w:lineRule="auto"/>
              <w:ind w:left="93" w:right="71"/>
              <w:jc w:val="left"/>
              <w:rPr>
                <w:rFonts w:ascii="Calibri" w:hAnsi="Calibri" w:cs="Calibri"/>
                <w:b w:val="0"/>
                <w:bCs w:val="0"/>
                <w:sz w:val="20"/>
                <w:szCs w:val="20"/>
                <w:lang w:val="en-AU" w:eastAsia="en-AU"/>
              </w:rPr>
            </w:pPr>
            <w:r w:rsidRPr="00F211B6">
              <w:rPr>
                <w:rFonts w:ascii="Calibri" w:hAnsi="Calibri" w:cs="Calibri"/>
                <w:b w:val="0"/>
                <w:bCs w:val="0"/>
                <w:sz w:val="20"/>
                <w:szCs w:val="20"/>
                <w:lang w:val="en-AU" w:eastAsia="en-AU"/>
              </w:rPr>
              <w:t xml:space="preserve">Typically consists of short response and problem-solving </w:t>
            </w:r>
            <w:r w:rsidR="008D2EC3" w:rsidRPr="00F211B6">
              <w:rPr>
                <w:rFonts w:ascii="Calibri" w:hAnsi="Calibri" w:cs="Calibri"/>
                <w:b w:val="0"/>
                <w:bCs w:val="0"/>
                <w:sz w:val="20"/>
                <w:szCs w:val="20"/>
                <w:lang w:val="en-AU" w:eastAsia="en-AU"/>
              </w:rPr>
              <w:t>questions that may be scaffolded</w:t>
            </w:r>
          </w:p>
        </w:tc>
      </w:tr>
      <w:tr w:rsidR="00F15BF4" w:rsidRPr="00F211B6" w14:paraId="3072EB0F" w14:textId="77777777" w:rsidTr="00F211B6">
        <w:trPr>
          <w:trHeight w:val="23"/>
        </w:trPr>
        <w:tc>
          <w:tcPr>
            <w:tcW w:w="505" w:type="pct"/>
            <w:vMerge/>
            <w:vAlign w:val="center"/>
          </w:tcPr>
          <w:p w14:paraId="35AB83CD" w14:textId="77777777" w:rsidR="005300D2" w:rsidRPr="00F211B6" w:rsidRDefault="005300D2" w:rsidP="00F211B6">
            <w:pPr>
              <w:spacing w:after="0" w:line="240" w:lineRule="auto"/>
              <w:rPr>
                <w:rFonts w:cs="Calibri"/>
                <w:b/>
                <w:bCs/>
                <w:sz w:val="20"/>
                <w:szCs w:val="20"/>
              </w:rPr>
            </w:pPr>
          </w:p>
        </w:tc>
        <w:tc>
          <w:tcPr>
            <w:tcW w:w="557" w:type="pct"/>
            <w:vMerge/>
            <w:vAlign w:val="center"/>
          </w:tcPr>
          <w:p w14:paraId="0FEC3155" w14:textId="77777777" w:rsidR="005300D2" w:rsidRPr="00F211B6" w:rsidRDefault="005300D2" w:rsidP="00F211B6">
            <w:pPr>
              <w:pStyle w:val="Title"/>
              <w:spacing w:after="0" w:line="240" w:lineRule="auto"/>
              <w:ind w:left="93" w:right="71"/>
              <w:rPr>
                <w:rFonts w:ascii="Calibri" w:hAnsi="Calibri" w:cs="Calibri"/>
                <w:sz w:val="20"/>
                <w:szCs w:val="20"/>
              </w:rPr>
            </w:pPr>
          </w:p>
        </w:tc>
        <w:tc>
          <w:tcPr>
            <w:tcW w:w="558" w:type="pct"/>
            <w:vAlign w:val="center"/>
          </w:tcPr>
          <w:p w14:paraId="732D45E5" w14:textId="1065EBE6" w:rsidR="005300D2" w:rsidRPr="00F211B6" w:rsidRDefault="00440B29" w:rsidP="00F211B6">
            <w:pPr>
              <w:pStyle w:val="Title"/>
              <w:spacing w:after="0" w:line="240" w:lineRule="auto"/>
              <w:rPr>
                <w:rFonts w:ascii="Calibri" w:hAnsi="Calibri" w:cs="Calibri"/>
                <w:bCs w:val="0"/>
                <w:sz w:val="20"/>
                <w:szCs w:val="20"/>
              </w:rPr>
            </w:pPr>
            <w:r w:rsidRPr="00F211B6">
              <w:rPr>
                <w:rFonts w:ascii="Calibri" w:hAnsi="Calibri" w:cs="Calibri"/>
                <w:b w:val="0"/>
                <w:bCs w:val="0"/>
                <w:sz w:val="20"/>
                <w:szCs w:val="20"/>
              </w:rPr>
              <w:t>9</w:t>
            </w:r>
            <w:r w:rsidR="005300D2" w:rsidRPr="00F211B6">
              <w:rPr>
                <w:rFonts w:ascii="Calibri" w:hAnsi="Calibri" w:cs="Calibri"/>
                <w:sz w:val="20"/>
                <w:szCs w:val="20"/>
              </w:rPr>
              <w:t>%</w:t>
            </w:r>
          </w:p>
        </w:tc>
        <w:tc>
          <w:tcPr>
            <w:tcW w:w="509" w:type="pct"/>
            <w:vAlign w:val="center"/>
          </w:tcPr>
          <w:p w14:paraId="53E60FDC" w14:textId="27D3E35E" w:rsidR="005300D2" w:rsidRPr="00F211B6" w:rsidRDefault="005300D2" w:rsidP="00F211B6">
            <w:pPr>
              <w:pStyle w:val="Title"/>
              <w:spacing w:after="0" w:line="240" w:lineRule="auto"/>
              <w:rPr>
                <w:rFonts w:ascii="Calibri" w:hAnsi="Calibri" w:cs="Calibri"/>
                <w:b w:val="0"/>
                <w:bCs w:val="0"/>
                <w:sz w:val="20"/>
                <w:szCs w:val="20"/>
                <w:lang w:val="en-AU"/>
              </w:rPr>
            </w:pPr>
            <w:r w:rsidRPr="00F211B6">
              <w:rPr>
                <w:rFonts w:ascii="Calibri" w:hAnsi="Calibri" w:cs="Calibri"/>
                <w:b w:val="0"/>
                <w:bCs w:val="0"/>
                <w:sz w:val="20"/>
                <w:szCs w:val="20"/>
                <w:lang w:val="en-AU"/>
              </w:rPr>
              <w:t>Semester 1</w:t>
            </w:r>
            <w:r w:rsidR="00136BC8" w:rsidRPr="00F211B6">
              <w:rPr>
                <w:rFonts w:ascii="Calibri" w:hAnsi="Calibri" w:cs="Calibri"/>
                <w:b w:val="0"/>
                <w:bCs w:val="0"/>
                <w:sz w:val="20"/>
                <w:szCs w:val="20"/>
                <w:lang w:val="en-AU"/>
              </w:rPr>
              <w:t xml:space="preserve"> </w:t>
            </w:r>
            <w:r w:rsidRPr="00F211B6">
              <w:rPr>
                <w:rFonts w:ascii="Calibri" w:hAnsi="Calibri" w:cs="Calibri"/>
                <w:b w:val="0"/>
                <w:sz w:val="20"/>
                <w:szCs w:val="20"/>
              </w:rPr>
              <w:t>Week 1</w:t>
            </w:r>
            <w:r w:rsidR="00BE53B6" w:rsidRPr="00F211B6">
              <w:rPr>
                <w:rFonts w:ascii="Calibri" w:hAnsi="Calibri" w:cs="Calibri"/>
                <w:b w:val="0"/>
                <w:sz w:val="20"/>
                <w:szCs w:val="20"/>
              </w:rPr>
              <w:t>4</w:t>
            </w:r>
          </w:p>
        </w:tc>
        <w:tc>
          <w:tcPr>
            <w:tcW w:w="2871" w:type="pct"/>
            <w:vAlign w:val="center"/>
          </w:tcPr>
          <w:p w14:paraId="5BACF8BA" w14:textId="77777777" w:rsidR="005300D2" w:rsidRPr="00F211B6" w:rsidRDefault="00C06F1B" w:rsidP="00F211B6">
            <w:pPr>
              <w:pStyle w:val="Title"/>
              <w:spacing w:after="0" w:line="240" w:lineRule="auto"/>
              <w:ind w:left="93" w:right="71"/>
              <w:jc w:val="left"/>
              <w:rPr>
                <w:rFonts w:ascii="Calibri" w:hAnsi="Calibri" w:cs="Calibri"/>
                <w:sz w:val="20"/>
                <w:szCs w:val="20"/>
              </w:rPr>
            </w:pPr>
            <w:r w:rsidRPr="00F211B6">
              <w:rPr>
                <w:rFonts w:ascii="Calibri" w:hAnsi="Calibri" w:cs="Calibri"/>
                <w:sz w:val="20"/>
                <w:szCs w:val="20"/>
              </w:rPr>
              <w:t>Task 3: Test – Forces, mechanical and thermal energy</w:t>
            </w:r>
          </w:p>
          <w:p w14:paraId="3BFB3D7E" w14:textId="5FCB3B95" w:rsidR="008D2EC3" w:rsidRPr="00F211B6" w:rsidRDefault="008D2EC3" w:rsidP="00F211B6">
            <w:pPr>
              <w:pStyle w:val="Title"/>
              <w:spacing w:after="0" w:line="240" w:lineRule="auto"/>
              <w:ind w:left="93" w:right="71"/>
              <w:jc w:val="left"/>
              <w:rPr>
                <w:rFonts w:ascii="Calibri" w:hAnsi="Calibri" w:cs="Calibri"/>
                <w:sz w:val="20"/>
                <w:szCs w:val="20"/>
              </w:rPr>
            </w:pPr>
            <w:r w:rsidRPr="00F211B6">
              <w:rPr>
                <w:rFonts w:ascii="Calibri" w:hAnsi="Calibri" w:cs="Calibri"/>
                <w:b w:val="0"/>
                <w:bCs w:val="0"/>
                <w:sz w:val="20"/>
                <w:szCs w:val="20"/>
                <w:lang w:val="en-AU" w:eastAsia="en-AU"/>
              </w:rPr>
              <w:t>Typically consists of short response and problem-solving questions that may be scaffolded</w:t>
            </w:r>
          </w:p>
        </w:tc>
      </w:tr>
      <w:tr w:rsidR="00F15BF4" w:rsidRPr="00F211B6" w14:paraId="60F3E290" w14:textId="77777777" w:rsidTr="00F211B6">
        <w:trPr>
          <w:trHeight w:val="23"/>
        </w:trPr>
        <w:tc>
          <w:tcPr>
            <w:tcW w:w="505" w:type="pct"/>
            <w:vMerge/>
            <w:vAlign w:val="center"/>
          </w:tcPr>
          <w:p w14:paraId="43B06196" w14:textId="77777777" w:rsidR="005300D2" w:rsidRPr="00F211B6" w:rsidRDefault="005300D2" w:rsidP="00F211B6">
            <w:pPr>
              <w:spacing w:after="0" w:line="240" w:lineRule="auto"/>
              <w:rPr>
                <w:rFonts w:cs="Calibri"/>
                <w:b/>
                <w:bCs/>
                <w:sz w:val="20"/>
                <w:szCs w:val="20"/>
              </w:rPr>
            </w:pPr>
          </w:p>
        </w:tc>
        <w:tc>
          <w:tcPr>
            <w:tcW w:w="557" w:type="pct"/>
            <w:vMerge/>
            <w:vAlign w:val="center"/>
          </w:tcPr>
          <w:p w14:paraId="609C87BD" w14:textId="77777777" w:rsidR="005300D2" w:rsidRPr="00F211B6" w:rsidRDefault="005300D2" w:rsidP="00F211B6">
            <w:pPr>
              <w:pStyle w:val="Title"/>
              <w:spacing w:after="0" w:line="240" w:lineRule="auto"/>
              <w:ind w:left="93" w:right="71"/>
              <w:rPr>
                <w:rFonts w:ascii="Calibri" w:hAnsi="Calibri" w:cs="Calibri"/>
                <w:sz w:val="20"/>
                <w:szCs w:val="20"/>
              </w:rPr>
            </w:pPr>
          </w:p>
        </w:tc>
        <w:tc>
          <w:tcPr>
            <w:tcW w:w="558" w:type="pct"/>
            <w:vAlign w:val="center"/>
          </w:tcPr>
          <w:p w14:paraId="70104C1A" w14:textId="6345E410" w:rsidR="005300D2" w:rsidRPr="00F211B6" w:rsidRDefault="00AD1E15" w:rsidP="00F211B6">
            <w:pPr>
              <w:pStyle w:val="Title"/>
              <w:spacing w:after="0" w:line="240" w:lineRule="auto"/>
              <w:rPr>
                <w:rFonts w:ascii="Calibri" w:hAnsi="Calibri" w:cs="Calibri"/>
                <w:b w:val="0"/>
                <w:bCs w:val="0"/>
                <w:sz w:val="20"/>
                <w:szCs w:val="20"/>
              </w:rPr>
            </w:pPr>
            <w:r w:rsidRPr="00F211B6">
              <w:rPr>
                <w:rFonts w:ascii="Calibri" w:hAnsi="Calibri" w:cs="Calibri"/>
                <w:b w:val="0"/>
                <w:bCs w:val="0"/>
                <w:sz w:val="20"/>
                <w:szCs w:val="20"/>
              </w:rPr>
              <w:t>1</w:t>
            </w:r>
            <w:r w:rsidR="00440B29" w:rsidRPr="00F211B6">
              <w:rPr>
                <w:rFonts w:ascii="Calibri" w:hAnsi="Calibri" w:cs="Calibri"/>
                <w:b w:val="0"/>
                <w:bCs w:val="0"/>
                <w:sz w:val="20"/>
                <w:szCs w:val="20"/>
              </w:rPr>
              <w:t>1</w:t>
            </w:r>
            <w:r w:rsidR="005300D2" w:rsidRPr="00F211B6">
              <w:rPr>
                <w:rFonts w:ascii="Calibri" w:hAnsi="Calibri" w:cs="Calibri"/>
                <w:b w:val="0"/>
                <w:bCs w:val="0"/>
                <w:sz w:val="20"/>
                <w:szCs w:val="20"/>
              </w:rPr>
              <w:t>%</w:t>
            </w:r>
          </w:p>
        </w:tc>
        <w:tc>
          <w:tcPr>
            <w:tcW w:w="509" w:type="pct"/>
            <w:vAlign w:val="center"/>
          </w:tcPr>
          <w:p w14:paraId="29AD6062" w14:textId="58979E98" w:rsidR="005300D2" w:rsidRPr="00F211B6" w:rsidRDefault="005300D2" w:rsidP="00F211B6">
            <w:pPr>
              <w:pStyle w:val="Title"/>
              <w:spacing w:after="0" w:line="240" w:lineRule="auto"/>
              <w:rPr>
                <w:rFonts w:ascii="Calibri" w:hAnsi="Calibri" w:cs="Calibri"/>
                <w:b w:val="0"/>
                <w:bCs w:val="0"/>
                <w:sz w:val="20"/>
                <w:szCs w:val="20"/>
                <w:lang w:val="en-AU"/>
              </w:rPr>
            </w:pPr>
            <w:r w:rsidRPr="00F211B6">
              <w:rPr>
                <w:rFonts w:ascii="Calibri" w:hAnsi="Calibri" w:cs="Calibri"/>
                <w:b w:val="0"/>
                <w:bCs w:val="0"/>
                <w:sz w:val="20"/>
                <w:szCs w:val="20"/>
                <w:lang w:val="en-AU"/>
              </w:rPr>
              <w:t xml:space="preserve">Semester </w:t>
            </w:r>
            <w:r w:rsidR="00DC10D5" w:rsidRPr="00F211B6">
              <w:rPr>
                <w:rFonts w:ascii="Calibri" w:hAnsi="Calibri" w:cs="Calibri"/>
                <w:b w:val="0"/>
                <w:bCs w:val="0"/>
                <w:sz w:val="20"/>
                <w:szCs w:val="20"/>
                <w:lang w:val="en-AU"/>
              </w:rPr>
              <w:t>2</w:t>
            </w:r>
            <w:r w:rsidR="00136BC8" w:rsidRPr="00F211B6">
              <w:rPr>
                <w:rFonts w:ascii="Calibri" w:hAnsi="Calibri" w:cs="Calibri"/>
                <w:b w:val="0"/>
                <w:bCs w:val="0"/>
                <w:sz w:val="20"/>
                <w:szCs w:val="20"/>
                <w:lang w:val="en-AU"/>
              </w:rPr>
              <w:t xml:space="preserve"> </w:t>
            </w:r>
            <w:r w:rsidRPr="00F211B6">
              <w:rPr>
                <w:rFonts w:ascii="Calibri" w:hAnsi="Calibri" w:cs="Calibri"/>
                <w:b w:val="0"/>
                <w:bCs w:val="0"/>
                <w:sz w:val="20"/>
                <w:szCs w:val="20"/>
                <w:lang w:val="en-AU"/>
              </w:rPr>
              <w:t xml:space="preserve">Week </w:t>
            </w:r>
            <w:r w:rsidR="00DC10D5" w:rsidRPr="00F211B6">
              <w:rPr>
                <w:rFonts w:ascii="Calibri" w:hAnsi="Calibri" w:cs="Calibri"/>
                <w:b w:val="0"/>
                <w:bCs w:val="0"/>
                <w:sz w:val="20"/>
                <w:szCs w:val="20"/>
                <w:lang w:val="en-AU"/>
              </w:rPr>
              <w:t>9</w:t>
            </w:r>
          </w:p>
        </w:tc>
        <w:tc>
          <w:tcPr>
            <w:tcW w:w="2871" w:type="pct"/>
            <w:vAlign w:val="center"/>
          </w:tcPr>
          <w:p w14:paraId="57F6D7E6" w14:textId="1EC6246B" w:rsidR="005300D2" w:rsidRPr="00F211B6" w:rsidRDefault="00255119" w:rsidP="00F211B6">
            <w:pPr>
              <w:pStyle w:val="Title"/>
              <w:spacing w:after="0" w:line="240" w:lineRule="auto"/>
              <w:ind w:left="93" w:right="71"/>
              <w:jc w:val="left"/>
              <w:rPr>
                <w:rFonts w:ascii="Calibri" w:hAnsi="Calibri" w:cs="Calibri"/>
                <w:b w:val="0"/>
                <w:bCs w:val="0"/>
                <w:sz w:val="20"/>
                <w:szCs w:val="20"/>
              </w:rPr>
            </w:pPr>
            <w:r w:rsidRPr="00F211B6">
              <w:rPr>
                <w:rFonts w:ascii="Calibri" w:hAnsi="Calibri" w:cs="Calibri"/>
                <w:sz w:val="20"/>
                <w:szCs w:val="20"/>
              </w:rPr>
              <w:t xml:space="preserve">Task </w:t>
            </w:r>
            <w:r w:rsidR="00C06F93">
              <w:rPr>
                <w:rFonts w:ascii="Calibri" w:hAnsi="Calibri" w:cs="Calibri"/>
                <w:sz w:val="20"/>
                <w:szCs w:val="20"/>
              </w:rPr>
              <w:t>5</w:t>
            </w:r>
            <w:r w:rsidRPr="00F211B6">
              <w:rPr>
                <w:rFonts w:ascii="Calibri" w:hAnsi="Calibri" w:cs="Calibri"/>
                <w:sz w:val="20"/>
                <w:szCs w:val="20"/>
              </w:rPr>
              <w:t>: Test – Waves</w:t>
            </w:r>
            <w:r w:rsidR="00F72629" w:rsidRPr="00F211B6">
              <w:rPr>
                <w:rFonts w:ascii="Calibri" w:hAnsi="Calibri" w:cs="Calibri"/>
                <w:sz w:val="20"/>
                <w:szCs w:val="20"/>
              </w:rPr>
              <w:t xml:space="preserve"> and </w:t>
            </w:r>
            <w:r w:rsidR="006B1B69" w:rsidRPr="00F211B6">
              <w:rPr>
                <w:rFonts w:ascii="Calibri" w:hAnsi="Calibri" w:cs="Calibri"/>
                <w:sz w:val="20"/>
                <w:szCs w:val="20"/>
              </w:rPr>
              <w:t xml:space="preserve">Nuclear </w:t>
            </w:r>
            <w:r w:rsidRPr="00F211B6">
              <w:rPr>
                <w:rFonts w:ascii="Calibri" w:hAnsi="Calibri" w:cs="Calibri"/>
                <w:sz w:val="20"/>
                <w:szCs w:val="20"/>
              </w:rPr>
              <w:t>physics</w:t>
            </w:r>
            <w:r w:rsidR="00440B29" w:rsidRPr="00F211B6">
              <w:rPr>
                <w:rFonts w:ascii="Calibri" w:hAnsi="Calibri" w:cs="Calibri"/>
                <w:sz w:val="20"/>
                <w:szCs w:val="20"/>
              </w:rPr>
              <w:t xml:space="preserve"> (nuclear model, types of radiation, nuclear equations, half-life, biological effects of radiation)</w:t>
            </w:r>
          </w:p>
          <w:p w14:paraId="7B5758BA" w14:textId="12B9A656" w:rsidR="008D2EC3" w:rsidRPr="00F211B6" w:rsidRDefault="008D2EC3" w:rsidP="00F211B6">
            <w:pPr>
              <w:pStyle w:val="Title"/>
              <w:spacing w:after="0" w:line="240" w:lineRule="auto"/>
              <w:ind w:left="93" w:right="71"/>
              <w:jc w:val="left"/>
              <w:rPr>
                <w:rFonts w:ascii="Calibri" w:hAnsi="Calibri" w:cs="Calibri"/>
                <w:sz w:val="20"/>
                <w:szCs w:val="20"/>
              </w:rPr>
            </w:pPr>
            <w:r w:rsidRPr="00F211B6">
              <w:rPr>
                <w:rFonts w:ascii="Calibri" w:hAnsi="Calibri" w:cs="Calibri"/>
                <w:b w:val="0"/>
                <w:bCs w:val="0"/>
                <w:sz w:val="20"/>
                <w:szCs w:val="20"/>
                <w:lang w:val="en-AU" w:eastAsia="en-AU"/>
              </w:rPr>
              <w:t>Typically consists of short response and problem-solving questions that may be scaffolded</w:t>
            </w:r>
          </w:p>
        </w:tc>
      </w:tr>
      <w:tr w:rsidR="00F15BF4" w:rsidRPr="00F211B6" w14:paraId="5A6CFFBA" w14:textId="77777777" w:rsidTr="00F211B6">
        <w:trPr>
          <w:trHeight w:val="23"/>
        </w:trPr>
        <w:tc>
          <w:tcPr>
            <w:tcW w:w="505" w:type="pct"/>
            <w:vMerge/>
            <w:vAlign w:val="center"/>
          </w:tcPr>
          <w:p w14:paraId="0747860F" w14:textId="77777777" w:rsidR="005300D2" w:rsidRPr="00F211B6" w:rsidRDefault="005300D2" w:rsidP="00F211B6">
            <w:pPr>
              <w:spacing w:after="0" w:line="240" w:lineRule="auto"/>
              <w:rPr>
                <w:rFonts w:cs="Calibri"/>
                <w:b/>
                <w:bCs/>
                <w:sz w:val="20"/>
                <w:szCs w:val="20"/>
                <w:lang w:val="en-US" w:eastAsia="en-US"/>
              </w:rPr>
            </w:pPr>
          </w:p>
        </w:tc>
        <w:tc>
          <w:tcPr>
            <w:tcW w:w="557" w:type="pct"/>
            <w:vMerge/>
            <w:vAlign w:val="center"/>
          </w:tcPr>
          <w:p w14:paraId="5DEE9576" w14:textId="77777777" w:rsidR="005300D2" w:rsidRPr="00F211B6" w:rsidRDefault="005300D2" w:rsidP="00F211B6">
            <w:pPr>
              <w:pStyle w:val="Title"/>
              <w:spacing w:after="0" w:line="240" w:lineRule="auto"/>
              <w:ind w:left="93" w:right="71"/>
              <w:rPr>
                <w:rFonts w:ascii="Calibri" w:hAnsi="Calibri" w:cs="Calibri"/>
                <w:sz w:val="20"/>
                <w:szCs w:val="20"/>
              </w:rPr>
            </w:pPr>
          </w:p>
        </w:tc>
        <w:tc>
          <w:tcPr>
            <w:tcW w:w="558" w:type="pct"/>
            <w:vAlign w:val="center"/>
          </w:tcPr>
          <w:p w14:paraId="24E8A98F" w14:textId="6E025620" w:rsidR="005300D2" w:rsidRPr="00F211B6" w:rsidRDefault="00AD1E15" w:rsidP="00F211B6">
            <w:pPr>
              <w:pStyle w:val="Title"/>
              <w:spacing w:after="0" w:line="240" w:lineRule="auto"/>
              <w:rPr>
                <w:rFonts w:ascii="Calibri" w:hAnsi="Calibri" w:cs="Calibri"/>
                <w:bCs w:val="0"/>
                <w:sz w:val="20"/>
                <w:szCs w:val="20"/>
              </w:rPr>
            </w:pPr>
            <w:r w:rsidRPr="00F211B6">
              <w:rPr>
                <w:rFonts w:ascii="Calibri" w:hAnsi="Calibri" w:cs="Calibri"/>
                <w:b w:val="0"/>
                <w:bCs w:val="0"/>
                <w:sz w:val="20"/>
                <w:szCs w:val="20"/>
              </w:rPr>
              <w:t>1</w:t>
            </w:r>
            <w:r w:rsidR="00440B29" w:rsidRPr="00F211B6">
              <w:rPr>
                <w:rFonts w:ascii="Calibri" w:hAnsi="Calibri" w:cs="Calibri"/>
                <w:b w:val="0"/>
                <w:bCs w:val="0"/>
                <w:sz w:val="20"/>
                <w:szCs w:val="20"/>
              </w:rPr>
              <w:t>1</w:t>
            </w:r>
            <w:r w:rsidR="005300D2" w:rsidRPr="00F211B6">
              <w:rPr>
                <w:rFonts w:ascii="Calibri" w:hAnsi="Calibri" w:cs="Calibri"/>
                <w:sz w:val="20"/>
                <w:szCs w:val="20"/>
              </w:rPr>
              <w:t>%</w:t>
            </w:r>
          </w:p>
        </w:tc>
        <w:tc>
          <w:tcPr>
            <w:tcW w:w="509" w:type="pct"/>
            <w:vAlign w:val="center"/>
          </w:tcPr>
          <w:p w14:paraId="604A9934" w14:textId="7B9E5605" w:rsidR="005300D2" w:rsidRPr="00F211B6" w:rsidRDefault="005300D2" w:rsidP="00F211B6">
            <w:pPr>
              <w:pStyle w:val="Title"/>
              <w:spacing w:after="0" w:line="240" w:lineRule="auto"/>
              <w:rPr>
                <w:rFonts w:ascii="Calibri" w:hAnsi="Calibri" w:cs="Calibri"/>
                <w:b w:val="0"/>
                <w:bCs w:val="0"/>
                <w:sz w:val="20"/>
                <w:szCs w:val="20"/>
                <w:lang w:val="en-AU"/>
              </w:rPr>
            </w:pPr>
            <w:r w:rsidRPr="00F211B6">
              <w:rPr>
                <w:rFonts w:ascii="Calibri" w:hAnsi="Calibri" w:cs="Calibri"/>
                <w:b w:val="0"/>
                <w:bCs w:val="0"/>
                <w:sz w:val="20"/>
                <w:szCs w:val="20"/>
                <w:lang w:val="en-AU"/>
              </w:rPr>
              <w:t>Semester 2</w:t>
            </w:r>
            <w:r w:rsidR="00136BC8" w:rsidRPr="00F211B6">
              <w:rPr>
                <w:rFonts w:ascii="Calibri" w:hAnsi="Calibri" w:cs="Calibri"/>
                <w:b w:val="0"/>
                <w:bCs w:val="0"/>
                <w:sz w:val="20"/>
                <w:szCs w:val="20"/>
                <w:lang w:val="en-AU"/>
              </w:rPr>
              <w:t xml:space="preserve"> </w:t>
            </w:r>
            <w:r w:rsidRPr="00F211B6">
              <w:rPr>
                <w:rFonts w:ascii="Calibri" w:hAnsi="Calibri" w:cs="Calibri"/>
                <w:b w:val="0"/>
                <w:bCs w:val="0"/>
                <w:sz w:val="20"/>
                <w:szCs w:val="20"/>
                <w:lang w:val="en-AU"/>
              </w:rPr>
              <w:t xml:space="preserve">Week </w:t>
            </w:r>
            <w:r w:rsidR="00AD1E15" w:rsidRPr="00F211B6">
              <w:rPr>
                <w:rFonts w:ascii="Calibri" w:hAnsi="Calibri" w:cs="Calibri"/>
                <w:b w:val="0"/>
                <w:bCs w:val="0"/>
                <w:sz w:val="20"/>
                <w:szCs w:val="20"/>
                <w:lang w:val="en-AU"/>
              </w:rPr>
              <w:t>14</w:t>
            </w:r>
          </w:p>
        </w:tc>
        <w:tc>
          <w:tcPr>
            <w:tcW w:w="2871" w:type="pct"/>
            <w:vAlign w:val="center"/>
          </w:tcPr>
          <w:p w14:paraId="32E1FCA8" w14:textId="66A9C018" w:rsidR="008D2EC3" w:rsidRPr="00F211B6" w:rsidRDefault="00255119" w:rsidP="00F211B6">
            <w:pPr>
              <w:pStyle w:val="Title"/>
              <w:spacing w:after="0" w:line="240" w:lineRule="auto"/>
              <w:ind w:left="93" w:right="71"/>
              <w:jc w:val="left"/>
              <w:rPr>
                <w:rFonts w:ascii="Calibri" w:hAnsi="Calibri" w:cs="Calibri"/>
                <w:b w:val="0"/>
                <w:bCs w:val="0"/>
                <w:sz w:val="20"/>
                <w:szCs w:val="20"/>
                <w:lang w:val="en-AU" w:eastAsia="en-AU"/>
              </w:rPr>
            </w:pPr>
            <w:r w:rsidRPr="00F211B6">
              <w:rPr>
                <w:rFonts w:ascii="Calibri" w:eastAsia="Calibri" w:hAnsi="Calibri" w:cs="Calibri"/>
                <w:sz w:val="20"/>
                <w:szCs w:val="20"/>
              </w:rPr>
              <w:t xml:space="preserve">Task </w:t>
            </w:r>
            <w:r w:rsidR="00136BC8" w:rsidRPr="00F211B6">
              <w:rPr>
                <w:rFonts w:ascii="Calibri" w:eastAsia="Calibri" w:hAnsi="Calibri" w:cs="Calibri"/>
                <w:sz w:val="20"/>
                <w:szCs w:val="20"/>
              </w:rPr>
              <w:t>7</w:t>
            </w:r>
            <w:r w:rsidRPr="00F211B6">
              <w:rPr>
                <w:rFonts w:ascii="Calibri" w:eastAsia="Calibri" w:hAnsi="Calibri" w:cs="Calibri"/>
                <w:sz w:val="20"/>
                <w:szCs w:val="20"/>
              </w:rPr>
              <w:t>:</w:t>
            </w:r>
            <w:r w:rsidRPr="00F211B6">
              <w:rPr>
                <w:rFonts w:ascii="Calibri" w:eastAsia="Calibri" w:hAnsi="Calibri" w:cs="Calibri"/>
                <w:color w:val="000000"/>
                <w:sz w:val="20"/>
                <w:szCs w:val="20"/>
              </w:rPr>
              <w:t xml:space="preserve"> Test – </w:t>
            </w:r>
            <w:r w:rsidR="006349C9" w:rsidRPr="00F211B6">
              <w:rPr>
                <w:rFonts w:ascii="Calibri" w:eastAsia="Calibri" w:hAnsi="Calibri" w:cs="Calibri"/>
                <w:color w:val="000000"/>
                <w:sz w:val="20"/>
                <w:szCs w:val="20"/>
              </w:rPr>
              <w:t xml:space="preserve">Nuclear </w:t>
            </w:r>
            <w:r w:rsidR="00D30980" w:rsidRPr="00F211B6">
              <w:rPr>
                <w:rFonts w:ascii="Calibri" w:eastAsia="Calibri" w:hAnsi="Calibri" w:cs="Calibri"/>
                <w:color w:val="000000"/>
                <w:sz w:val="20"/>
                <w:szCs w:val="20"/>
              </w:rPr>
              <w:t>p</w:t>
            </w:r>
            <w:r w:rsidR="006349C9" w:rsidRPr="00F211B6">
              <w:rPr>
                <w:rFonts w:ascii="Calibri" w:eastAsia="Calibri" w:hAnsi="Calibri" w:cs="Calibri"/>
                <w:color w:val="000000"/>
                <w:sz w:val="20"/>
                <w:szCs w:val="20"/>
              </w:rPr>
              <w:t>hysics</w:t>
            </w:r>
            <w:r w:rsidR="000D0736" w:rsidRPr="00F211B6">
              <w:rPr>
                <w:rFonts w:ascii="Calibri" w:eastAsia="Calibri" w:hAnsi="Calibri" w:cs="Calibri"/>
                <w:color w:val="000000"/>
                <w:sz w:val="20"/>
                <w:szCs w:val="20"/>
              </w:rPr>
              <w:t xml:space="preserve"> (binding energy, fission and fusion, reactors)</w:t>
            </w:r>
            <w:r w:rsidR="006349C9" w:rsidRPr="00F211B6">
              <w:rPr>
                <w:rFonts w:ascii="Calibri" w:eastAsia="Calibri" w:hAnsi="Calibri" w:cs="Calibri"/>
                <w:color w:val="000000"/>
                <w:sz w:val="20"/>
                <w:szCs w:val="20"/>
              </w:rPr>
              <w:t xml:space="preserve"> and </w:t>
            </w:r>
            <w:r w:rsidRPr="00F211B6">
              <w:rPr>
                <w:rFonts w:ascii="Calibri" w:eastAsia="Calibri" w:hAnsi="Calibri" w:cs="Calibri"/>
                <w:color w:val="000000"/>
                <w:sz w:val="20"/>
                <w:szCs w:val="20"/>
              </w:rPr>
              <w:t>Electrical physics</w:t>
            </w:r>
            <w:r w:rsidR="008D2EC3" w:rsidRPr="00F211B6">
              <w:rPr>
                <w:rFonts w:ascii="Calibri" w:hAnsi="Calibri" w:cs="Calibri"/>
                <w:b w:val="0"/>
                <w:bCs w:val="0"/>
                <w:sz w:val="20"/>
                <w:szCs w:val="20"/>
                <w:lang w:val="en-AU" w:eastAsia="en-AU"/>
              </w:rPr>
              <w:t xml:space="preserve"> </w:t>
            </w:r>
          </w:p>
          <w:p w14:paraId="28E453BB" w14:textId="772EF799" w:rsidR="005300D2" w:rsidRPr="00F211B6" w:rsidRDefault="008D2EC3" w:rsidP="00F211B6">
            <w:pPr>
              <w:pStyle w:val="Title"/>
              <w:spacing w:after="0" w:line="240" w:lineRule="auto"/>
              <w:ind w:left="93" w:right="71"/>
              <w:jc w:val="left"/>
              <w:rPr>
                <w:rFonts w:ascii="Calibri" w:hAnsi="Calibri" w:cs="Calibri"/>
                <w:b w:val="0"/>
                <w:sz w:val="20"/>
                <w:szCs w:val="20"/>
              </w:rPr>
            </w:pPr>
            <w:r w:rsidRPr="00F211B6">
              <w:rPr>
                <w:rFonts w:ascii="Calibri" w:hAnsi="Calibri" w:cs="Calibri"/>
                <w:b w:val="0"/>
                <w:bCs w:val="0"/>
                <w:sz w:val="20"/>
                <w:szCs w:val="20"/>
                <w:lang w:val="en-AU" w:eastAsia="en-AU"/>
              </w:rPr>
              <w:t>Typically consists of short response and problem-solving questions that may be scaffolded</w:t>
            </w:r>
          </w:p>
        </w:tc>
      </w:tr>
      <w:tr w:rsidR="00F15BF4" w:rsidRPr="00F211B6" w14:paraId="78C2A559" w14:textId="77777777" w:rsidTr="00F211B6">
        <w:trPr>
          <w:trHeight w:val="23"/>
        </w:trPr>
        <w:tc>
          <w:tcPr>
            <w:tcW w:w="505" w:type="pct"/>
            <w:vMerge w:val="restart"/>
            <w:vAlign w:val="center"/>
          </w:tcPr>
          <w:p w14:paraId="30590628" w14:textId="77777777" w:rsidR="005300D2" w:rsidRPr="00F211B6" w:rsidRDefault="005300D2" w:rsidP="00F211B6">
            <w:pPr>
              <w:pStyle w:val="Title"/>
              <w:pageBreakBefore/>
              <w:spacing w:before="240"/>
              <w:jc w:val="left"/>
              <w:outlineLvl w:val="1"/>
              <w:rPr>
                <w:rFonts w:ascii="Calibri" w:hAnsi="Calibri" w:cs="Calibri"/>
                <w:sz w:val="20"/>
                <w:szCs w:val="20"/>
              </w:rPr>
            </w:pPr>
            <w:r w:rsidRPr="00F211B6">
              <w:rPr>
                <w:rFonts w:ascii="Calibri" w:hAnsi="Calibri" w:cs="Calibri"/>
                <w:sz w:val="20"/>
                <w:szCs w:val="20"/>
              </w:rPr>
              <w:lastRenderedPageBreak/>
              <w:t>Examination</w:t>
            </w:r>
          </w:p>
        </w:tc>
        <w:tc>
          <w:tcPr>
            <w:tcW w:w="557" w:type="pct"/>
            <w:vMerge w:val="restart"/>
            <w:vAlign w:val="center"/>
          </w:tcPr>
          <w:p w14:paraId="624DF609" w14:textId="77777777" w:rsidR="005300D2" w:rsidRPr="00F211B6" w:rsidRDefault="005300D2" w:rsidP="00F211B6">
            <w:pPr>
              <w:pStyle w:val="Title"/>
              <w:spacing w:after="0" w:line="240" w:lineRule="auto"/>
              <w:ind w:left="93"/>
              <w:rPr>
                <w:rFonts w:ascii="Calibri" w:hAnsi="Calibri" w:cs="Calibri"/>
                <w:sz w:val="20"/>
                <w:szCs w:val="20"/>
              </w:rPr>
            </w:pPr>
            <w:r w:rsidRPr="00F211B6">
              <w:rPr>
                <w:rFonts w:ascii="Calibri" w:hAnsi="Calibri" w:cs="Calibri"/>
                <w:b w:val="0"/>
                <w:bCs w:val="0"/>
                <w:sz w:val="20"/>
                <w:szCs w:val="20"/>
              </w:rPr>
              <w:t>40</w:t>
            </w:r>
            <w:r w:rsidRPr="00F211B6">
              <w:rPr>
                <w:rFonts w:ascii="Calibri" w:hAnsi="Calibri" w:cs="Calibri"/>
                <w:sz w:val="20"/>
                <w:szCs w:val="20"/>
              </w:rPr>
              <w:t>%</w:t>
            </w:r>
          </w:p>
        </w:tc>
        <w:tc>
          <w:tcPr>
            <w:tcW w:w="558" w:type="pct"/>
            <w:vAlign w:val="center"/>
          </w:tcPr>
          <w:p w14:paraId="63E49860" w14:textId="01554D1C" w:rsidR="005300D2" w:rsidRPr="00F211B6" w:rsidRDefault="005300D2" w:rsidP="00F211B6">
            <w:pPr>
              <w:pStyle w:val="Title"/>
              <w:spacing w:after="0" w:line="240" w:lineRule="auto"/>
              <w:rPr>
                <w:rFonts w:ascii="Calibri" w:hAnsi="Calibri" w:cs="Calibri"/>
                <w:bCs w:val="0"/>
                <w:sz w:val="20"/>
                <w:szCs w:val="20"/>
              </w:rPr>
            </w:pPr>
            <w:r w:rsidRPr="00F211B6">
              <w:rPr>
                <w:rFonts w:ascii="Calibri" w:hAnsi="Calibri" w:cs="Calibri"/>
                <w:b w:val="0"/>
                <w:bCs w:val="0"/>
                <w:sz w:val="20"/>
                <w:szCs w:val="20"/>
              </w:rPr>
              <w:t>1</w:t>
            </w:r>
            <w:r w:rsidR="00440B29" w:rsidRPr="00F211B6">
              <w:rPr>
                <w:rFonts w:ascii="Calibri" w:hAnsi="Calibri" w:cs="Calibri"/>
                <w:b w:val="0"/>
                <w:bCs w:val="0"/>
                <w:sz w:val="20"/>
                <w:szCs w:val="20"/>
              </w:rPr>
              <w:t>5</w:t>
            </w:r>
            <w:r w:rsidRPr="00F211B6">
              <w:rPr>
                <w:rFonts w:ascii="Calibri" w:hAnsi="Calibri" w:cs="Calibri"/>
                <w:sz w:val="20"/>
                <w:szCs w:val="20"/>
              </w:rPr>
              <w:t>%</w:t>
            </w:r>
          </w:p>
        </w:tc>
        <w:tc>
          <w:tcPr>
            <w:tcW w:w="509" w:type="pct"/>
            <w:vAlign w:val="center"/>
          </w:tcPr>
          <w:p w14:paraId="1BFE4741" w14:textId="6DF3CA6E" w:rsidR="005300D2" w:rsidRPr="00F211B6" w:rsidRDefault="005300D2" w:rsidP="00F211B6">
            <w:pPr>
              <w:pStyle w:val="Title"/>
              <w:spacing w:after="0" w:line="240" w:lineRule="auto"/>
              <w:rPr>
                <w:rFonts w:ascii="Calibri" w:hAnsi="Calibri" w:cs="Calibri"/>
                <w:b w:val="0"/>
                <w:bCs w:val="0"/>
                <w:sz w:val="20"/>
                <w:szCs w:val="20"/>
                <w:lang w:val="en-AU"/>
              </w:rPr>
            </w:pPr>
            <w:r w:rsidRPr="00F211B6">
              <w:rPr>
                <w:rFonts w:ascii="Calibri" w:hAnsi="Calibri" w:cs="Calibri"/>
                <w:b w:val="0"/>
                <w:bCs w:val="0"/>
                <w:sz w:val="20"/>
                <w:szCs w:val="20"/>
                <w:lang w:val="en-AU"/>
              </w:rPr>
              <w:t>Semester 1</w:t>
            </w:r>
            <w:r w:rsidR="00E62E15" w:rsidRPr="00F211B6">
              <w:rPr>
                <w:rFonts w:ascii="Calibri" w:hAnsi="Calibri" w:cs="Calibri"/>
                <w:b w:val="0"/>
                <w:bCs w:val="0"/>
                <w:sz w:val="20"/>
                <w:szCs w:val="20"/>
                <w:lang w:val="en-AU"/>
              </w:rPr>
              <w:t xml:space="preserve"> Week 16</w:t>
            </w:r>
          </w:p>
        </w:tc>
        <w:tc>
          <w:tcPr>
            <w:tcW w:w="2871" w:type="pct"/>
            <w:vAlign w:val="center"/>
            <w:hideMark/>
          </w:tcPr>
          <w:p w14:paraId="419803A1" w14:textId="77777777" w:rsidR="005300D2" w:rsidRPr="00F211B6" w:rsidRDefault="005300D2" w:rsidP="00F211B6">
            <w:pPr>
              <w:pStyle w:val="Title"/>
              <w:spacing w:after="0" w:line="240" w:lineRule="auto"/>
              <w:ind w:left="93" w:right="71"/>
              <w:jc w:val="left"/>
              <w:rPr>
                <w:rFonts w:ascii="Calibri" w:hAnsi="Calibri" w:cs="Calibri"/>
                <w:b w:val="0"/>
                <w:iCs/>
                <w:sz w:val="20"/>
                <w:szCs w:val="20"/>
                <w:lang w:val="en-AU"/>
              </w:rPr>
            </w:pPr>
            <w:r w:rsidRPr="00F211B6">
              <w:rPr>
                <w:rFonts w:ascii="Calibri" w:hAnsi="Calibri" w:cs="Calibri"/>
                <w:sz w:val="20"/>
                <w:szCs w:val="20"/>
              </w:rPr>
              <w:t xml:space="preserve">Task </w:t>
            </w:r>
            <w:r w:rsidR="00C06F1B" w:rsidRPr="00F211B6">
              <w:rPr>
                <w:rFonts w:ascii="Calibri" w:hAnsi="Calibri" w:cs="Calibri"/>
                <w:sz w:val="20"/>
                <w:szCs w:val="20"/>
              </w:rPr>
              <w:t>4</w:t>
            </w:r>
            <w:r w:rsidRPr="00F211B6">
              <w:rPr>
                <w:rFonts w:ascii="Calibri" w:hAnsi="Calibri" w:cs="Calibri"/>
                <w:sz w:val="20"/>
                <w:szCs w:val="20"/>
              </w:rPr>
              <w:t xml:space="preserve">: </w:t>
            </w:r>
            <w:r w:rsidRPr="00F211B6">
              <w:rPr>
                <w:rFonts w:ascii="Calibri" w:hAnsi="Calibri" w:cs="Calibri"/>
                <w:bCs w:val="0"/>
                <w:sz w:val="20"/>
                <w:szCs w:val="20"/>
              </w:rPr>
              <w:t>Semester 1 examination</w:t>
            </w:r>
            <w:r w:rsidRPr="00F211B6">
              <w:rPr>
                <w:rFonts w:ascii="Calibri" w:hAnsi="Calibri" w:cs="Calibri"/>
                <w:bCs w:val="0"/>
                <w:i/>
                <w:sz w:val="20"/>
                <w:szCs w:val="20"/>
                <w:lang w:val="en-AU"/>
              </w:rPr>
              <w:t xml:space="preserve"> </w:t>
            </w:r>
            <w:r w:rsidRPr="00F211B6">
              <w:rPr>
                <w:rFonts w:ascii="Calibri" w:hAnsi="Calibri" w:cs="Calibri"/>
                <w:bCs w:val="0"/>
                <w:sz w:val="20"/>
                <w:szCs w:val="20"/>
                <w:lang w:val="en-AU"/>
              </w:rPr>
              <w:t>based on Unit 1 content</w:t>
            </w:r>
            <w:r w:rsidRPr="00F211B6">
              <w:rPr>
                <w:rFonts w:ascii="Calibri" w:hAnsi="Calibri" w:cs="Calibri"/>
                <w:b w:val="0"/>
                <w:i/>
                <w:sz w:val="20"/>
                <w:szCs w:val="20"/>
                <w:lang w:val="en-AU"/>
              </w:rPr>
              <w:t xml:space="preserve"> </w:t>
            </w:r>
          </w:p>
          <w:p w14:paraId="29C51153" w14:textId="305EC089" w:rsidR="008D2EC3" w:rsidRPr="00F211B6" w:rsidRDefault="008D2EC3" w:rsidP="00F211B6">
            <w:pPr>
              <w:pStyle w:val="Title"/>
              <w:spacing w:after="0" w:line="240" w:lineRule="auto"/>
              <w:ind w:left="93" w:right="71"/>
              <w:jc w:val="left"/>
              <w:rPr>
                <w:rFonts w:ascii="Calibri" w:hAnsi="Calibri" w:cs="Calibri"/>
                <w:b w:val="0"/>
                <w:bCs w:val="0"/>
                <w:iCs/>
                <w:sz w:val="20"/>
                <w:szCs w:val="20"/>
                <w:lang w:val="en-AU"/>
              </w:rPr>
            </w:pPr>
            <w:r w:rsidRPr="00F211B6">
              <w:rPr>
                <w:rFonts w:ascii="Calibri" w:hAnsi="Calibri" w:cs="Calibri"/>
                <w:b w:val="0"/>
                <w:bCs w:val="0"/>
                <w:iCs/>
                <w:sz w:val="20"/>
                <w:szCs w:val="20"/>
                <w:lang w:val="en-AU"/>
              </w:rPr>
              <w:t>2.5</w:t>
            </w:r>
            <w:r w:rsidR="00D31610" w:rsidRPr="00F211B6">
              <w:rPr>
                <w:rFonts w:ascii="Calibri" w:hAnsi="Calibri" w:cs="Calibri"/>
                <w:b w:val="0"/>
                <w:bCs w:val="0"/>
                <w:iCs/>
                <w:sz w:val="20"/>
                <w:szCs w:val="20"/>
                <w:lang w:val="en-AU"/>
              </w:rPr>
              <w:t>–</w:t>
            </w:r>
            <w:r w:rsidRPr="00F211B6">
              <w:rPr>
                <w:rFonts w:ascii="Calibri" w:hAnsi="Calibri" w:cs="Calibri"/>
                <w:b w:val="0"/>
                <w:bCs w:val="0"/>
                <w:iCs/>
                <w:sz w:val="20"/>
                <w:szCs w:val="20"/>
                <w:lang w:val="en-AU"/>
              </w:rPr>
              <w:t>3 hours using a modified examination design brief from the ATAR Year 12 syllabus</w:t>
            </w:r>
          </w:p>
          <w:p w14:paraId="5A1C0A3A" w14:textId="119F99BD" w:rsidR="00D831AF" w:rsidRPr="00F211B6" w:rsidRDefault="00D831AF" w:rsidP="00F211B6">
            <w:pPr>
              <w:pStyle w:val="Title"/>
              <w:spacing w:after="0" w:line="240" w:lineRule="auto"/>
              <w:ind w:left="93" w:right="71"/>
              <w:jc w:val="left"/>
              <w:rPr>
                <w:rFonts w:ascii="Calibri" w:hAnsi="Calibri" w:cs="Calibri"/>
                <w:b w:val="0"/>
                <w:bCs w:val="0"/>
                <w:iCs/>
                <w:sz w:val="20"/>
                <w:szCs w:val="20"/>
                <w:lang w:val="en-AU"/>
              </w:rPr>
            </w:pPr>
            <w:r w:rsidRPr="00F211B6">
              <w:rPr>
                <w:rFonts w:ascii="Calibri" w:hAnsi="Calibri" w:cs="Calibri"/>
                <w:b w:val="0"/>
                <w:bCs w:val="0"/>
                <w:iCs/>
                <w:sz w:val="20"/>
                <w:szCs w:val="20"/>
                <w:lang w:val="en-AU"/>
              </w:rPr>
              <w:t>Section One: 10</w:t>
            </w:r>
            <w:r w:rsidR="00C5726E" w:rsidRPr="00F211B6">
              <w:rPr>
                <w:rFonts w:ascii="Calibri" w:hAnsi="Calibri" w:cs="Calibri"/>
                <w:b w:val="0"/>
                <w:bCs w:val="0"/>
                <w:iCs/>
                <w:sz w:val="20"/>
                <w:szCs w:val="20"/>
                <w:lang w:val="en-AU"/>
              </w:rPr>
              <w:t>–</w:t>
            </w:r>
            <w:r w:rsidRPr="00F211B6">
              <w:rPr>
                <w:rFonts w:ascii="Calibri" w:hAnsi="Calibri" w:cs="Calibri"/>
                <w:b w:val="0"/>
                <w:bCs w:val="0"/>
                <w:iCs/>
                <w:sz w:val="20"/>
                <w:szCs w:val="20"/>
                <w:lang w:val="en-AU"/>
              </w:rPr>
              <w:t xml:space="preserve">15 short response </w:t>
            </w:r>
            <w:r w:rsidR="00621D69">
              <w:rPr>
                <w:rFonts w:ascii="Calibri" w:hAnsi="Calibri" w:cs="Calibri"/>
                <w:b w:val="0"/>
                <w:bCs w:val="0"/>
                <w:iCs/>
                <w:sz w:val="20"/>
                <w:szCs w:val="20"/>
                <w:lang w:val="en-AU"/>
              </w:rPr>
              <w:t xml:space="preserve">questions </w:t>
            </w:r>
            <w:r w:rsidRPr="00F211B6">
              <w:rPr>
                <w:rFonts w:ascii="Calibri" w:hAnsi="Calibri" w:cs="Calibri"/>
                <w:b w:val="0"/>
                <w:bCs w:val="0"/>
                <w:iCs/>
                <w:sz w:val="20"/>
                <w:szCs w:val="20"/>
                <w:lang w:val="en-AU"/>
              </w:rPr>
              <w:t xml:space="preserve">(30%) </w:t>
            </w:r>
          </w:p>
          <w:p w14:paraId="0DF8D76A" w14:textId="75D72B73" w:rsidR="00D831AF" w:rsidRPr="00F211B6" w:rsidRDefault="00D831AF" w:rsidP="00F211B6">
            <w:pPr>
              <w:pStyle w:val="Title"/>
              <w:spacing w:after="0" w:line="240" w:lineRule="auto"/>
              <w:ind w:left="93" w:right="71"/>
              <w:jc w:val="left"/>
              <w:rPr>
                <w:rFonts w:ascii="Calibri" w:hAnsi="Calibri" w:cs="Calibri"/>
                <w:b w:val="0"/>
                <w:bCs w:val="0"/>
                <w:iCs/>
                <w:sz w:val="20"/>
                <w:szCs w:val="20"/>
                <w:lang w:val="en-AU"/>
              </w:rPr>
            </w:pPr>
            <w:r w:rsidRPr="00F211B6">
              <w:rPr>
                <w:rFonts w:ascii="Calibri" w:hAnsi="Calibri" w:cs="Calibri"/>
                <w:b w:val="0"/>
                <w:bCs w:val="0"/>
                <w:iCs/>
                <w:sz w:val="20"/>
                <w:szCs w:val="20"/>
                <w:lang w:val="en-AU"/>
              </w:rPr>
              <w:t xml:space="preserve">Section Two: 6–8 problem-solving questions (50%) </w:t>
            </w:r>
          </w:p>
          <w:p w14:paraId="050054D2" w14:textId="55FC2526" w:rsidR="00D831AF" w:rsidRPr="00F211B6" w:rsidRDefault="00D831AF" w:rsidP="00F211B6">
            <w:pPr>
              <w:pStyle w:val="Title"/>
              <w:spacing w:after="0" w:line="240" w:lineRule="auto"/>
              <w:ind w:left="93" w:right="71"/>
              <w:jc w:val="left"/>
              <w:rPr>
                <w:rFonts w:ascii="Calibri" w:hAnsi="Calibri" w:cs="Calibri"/>
                <w:b w:val="0"/>
                <w:bCs w:val="0"/>
                <w:iCs/>
                <w:sz w:val="20"/>
                <w:szCs w:val="20"/>
              </w:rPr>
            </w:pPr>
            <w:r w:rsidRPr="00F211B6">
              <w:rPr>
                <w:rFonts w:ascii="Calibri" w:hAnsi="Calibri" w:cs="Calibri"/>
                <w:b w:val="0"/>
                <w:bCs w:val="0"/>
                <w:iCs/>
                <w:sz w:val="20"/>
                <w:szCs w:val="20"/>
                <w:lang w:val="it-IT"/>
              </w:rPr>
              <w:t>Section Three: two questions (20%)</w:t>
            </w:r>
          </w:p>
        </w:tc>
      </w:tr>
      <w:tr w:rsidR="00F15BF4" w:rsidRPr="00F211B6" w14:paraId="29A2137C" w14:textId="77777777" w:rsidTr="00F211B6">
        <w:trPr>
          <w:trHeight w:val="23"/>
        </w:trPr>
        <w:tc>
          <w:tcPr>
            <w:tcW w:w="505" w:type="pct"/>
            <w:vMerge/>
            <w:vAlign w:val="center"/>
          </w:tcPr>
          <w:p w14:paraId="5E4E35DA" w14:textId="77777777" w:rsidR="005300D2" w:rsidRPr="00F211B6" w:rsidRDefault="005300D2" w:rsidP="00F211B6">
            <w:pPr>
              <w:pStyle w:val="Title"/>
              <w:spacing w:after="0" w:line="240" w:lineRule="auto"/>
              <w:ind w:left="3"/>
              <w:rPr>
                <w:rFonts w:ascii="Calibri" w:hAnsi="Calibri" w:cs="Calibri"/>
                <w:b w:val="0"/>
                <w:sz w:val="20"/>
                <w:szCs w:val="20"/>
              </w:rPr>
            </w:pPr>
          </w:p>
        </w:tc>
        <w:tc>
          <w:tcPr>
            <w:tcW w:w="557" w:type="pct"/>
            <w:vMerge/>
            <w:vAlign w:val="center"/>
          </w:tcPr>
          <w:p w14:paraId="7974C309" w14:textId="77777777" w:rsidR="005300D2" w:rsidRPr="00F211B6" w:rsidRDefault="005300D2" w:rsidP="00F211B6">
            <w:pPr>
              <w:pStyle w:val="Title"/>
              <w:spacing w:after="0" w:line="240" w:lineRule="auto"/>
              <w:ind w:left="93"/>
              <w:rPr>
                <w:rFonts w:ascii="Calibri" w:hAnsi="Calibri" w:cs="Calibri"/>
                <w:sz w:val="20"/>
                <w:szCs w:val="20"/>
              </w:rPr>
            </w:pPr>
          </w:p>
        </w:tc>
        <w:tc>
          <w:tcPr>
            <w:tcW w:w="558" w:type="pct"/>
            <w:vAlign w:val="center"/>
          </w:tcPr>
          <w:p w14:paraId="0F6B1E1E" w14:textId="06EECB0E" w:rsidR="005300D2" w:rsidRPr="00F211B6" w:rsidRDefault="005300D2" w:rsidP="00F211B6">
            <w:pPr>
              <w:pStyle w:val="Title"/>
              <w:spacing w:after="0" w:line="240" w:lineRule="auto"/>
              <w:rPr>
                <w:rFonts w:ascii="Calibri" w:hAnsi="Calibri" w:cs="Calibri"/>
                <w:bCs w:val="0"/>
                <w:sz w:val="20"/>
                <w:szCs w:val="20"/>
              </w:rPr>
            </w:pPr>
            <w:r w:rsidRPr="00F211B6">
              <w:rPr>
                <w:rFonts w:ascii="Calibri" w:hAnsi="Calibri" w:cs="Calibri"/>
                <w:b w:val="0"/>
                <w:bCs w:val="0"/>
                <w:sz w:val="20"/>
                <w:szCs w:val="20"/>
              </w:rPr>
              <w:t>2</w:t>
            </w:r>
            <w:r w:rsidR="003A4C6C" w:rsidRPr="00F211B6">
              <w:rPr>
                <w:rFonts w:ascii="Calibri" w:hAnsi="Calibri" w:cs="Calibri"/>
                <w:b w:val="0"/>
                <w:bCs w:val="0"/>
                <w:sz w:val="20"/>
                <w:szCs w:val="20"/>
              </w:rPr>
              <w:t>5</w:t>
            </w:r>
            <w:r w:rsidRPr="00F211B6">
              <w:rPr>
                <w:rFonts w:ascii="Calibri" w:hAnsi="Calibri" w:cs="Calibri"/>
                <w:sz w:val="20"/>
                <w:szCs w:val="20"/>
              </w:rPr>
              <w:t>%</w:t>
            </w:r>
          </w:p>
        </w:tc>
        <w:tc>
          <w:tcPr>
            <w:tcW w:w="509" w:type="pct"/>
            <w:vAlign w:val="center"/>
          </w:tcPr>
          <w:p w14:paraId="11B05969" w14:textId="408CE90B" w:rsidR="005300D2" w:rsidRPr="00F211B6" w:rsidRDefault="005300D2" w:rsidP="00F211B6">
            <w:pPr>
              <w:pStyle w:val="Title"/>
              <w:spacing w:after="0" w:line="240" w:lineRule="auto"/>
              <w:rPr>
                <w:rFonts w:ascii="Calibri" w:hAnsi="Calibri" w:cs="Calibri"/>
                <w:b w:val="0"/>
                <w:bCs w:val="0"/>
                <w:sz w:val="20"/>
                <w:szCs w:val="20"/>
                <w:lang w:val="en-AU"/>
              </w:rPr>
            </w:pPr>
            <w:r w:rsidRPr="00F211B6">
              <w:rPr>
                <w:rFonts w:ascii="Calibri" w:hAnsi="Calibri" w:cs="Calibri"/>
                <w:b w:val="0"/>
                <w:bCs w:val="0"/>
                <w:sz w:val="20"/>
                <w:szCs w:val="20"/>
                <w:lang w:val="en-AU"/>
              </w:rPr>
              <w:t>Semester 2</w:t>
            </w:r>
            <w:r w:rsidR="00E62E15" w:rsidRPr="00F211B6">
              <w:rPr>
                <w:rFonts w:ascii="Calibri" w:hAnsi="Calibri" w:cs="Calibri"/>
                <w:b w:val="0"/>
                <w:bCs w:val="0"/>
                <w:sz w:val="20"/>
                <w:szCs w:val="20"/>
                <w:lang w:val="en-AU"/>
              </w:rPr>
              <w:t xml:space="preserve"> W</w:t>
            </w:r>
            <w:r w:rsidRPr="00F211B6">
              <w:rPr>
                <w:rFonts w:ascii="Calibri" w:hAnsi="Calibri" w:cs="Calibri"/>
                <w:b w:val="0"/>
                <w:bCs w:val="0"/>
                <w:sz w:val="20"/>
                <w:szCs w:val="20"/>
              </w:rPr>
              <w:t>eek</w:t>
            </w:r>
            <w:r w:rsidR="00E62E15" w:rsidRPr="00F211B6">
              <w:rPr>
                <w:rFonts w:ascii="Calibri" w:hAnsi="Calibri" w:cs="Calibri"/>
                <w:b w:val="0"/>
                <w:bCs w:val="0"/>
                <w:sz w:val="20"/>
                <w:szCs w:val="20"/>
              </w:rPr>
              <w:t xml:space="preserve"> 16</w:t>
            </w:r>
          </w:p>
        </w:tc>
        <w:tc>
          <w:tcPr>
            <w:tcW w:w="2871" w:type="pct"/>
            <w:vAlign w:val="center"/>
          </w:tcPr>
          <w:p w14:paraId="207F758D" w14:textId="14ABC0D9" w:rsidR="005300D2" w:rsidRPr="00F211B6" w:rsidRDefault="005300D2" w:rsidP="00F211B6">
            <w:pPr>
              <w:pStyle w:val="Title"/>
              <w:spacing w:after="0" w:line="240" w:lineRule="auto"/>
              <w:ind w:left="93" w:right="71"/>
              <w:jc w:val="left"/>
              <w:rPr>
                <w:rFonts w:ascii="Calibri" w:hAnsi="Calibri" w:cs="Calibri"/>
                <w:b w:val="0"/>
                <w:sz w:val="20"/>
                <w:szCs w:val="20"/>
                <w:lang w:val="en-AU"/>
              </w:rPr>
            </w:pPr>
            <w:r w:rsidRPr="00F211B6">
              <w:rPr>
                <w:rFonts w:ascii="Calibri" w:hAnsi="Calibri" w:cs="Calibri"/>
                <w:sz w:val="20"/>
                <w:szCs w:val="20"/>
              </w:rPr>
              <w:t xml:space="preserve">Task </w:t>
            </w:r>
            <w:r w:rsidR="00136BC8" w:rsidRPr="00F211B6">
              <w:rPr>
                <w:rFonts w:ascii="Calibri" w:hAnsi="Calibri" w:cs="Calibri"/>
                <w:sz w:val="20"/>
                <w:szCs w:val="20"/>
              </w:rPr>
              <w:t>8</w:t>
            </w:r>
            <w:r w:rsidRPr="00F211B6">
              <w:rPr>
                <w:rFonts w:ascii="Calibri" w:hAnsi="Calibri" w:cs="Calibri"/>
                <w:sz w:val="20"/>
                <w:szCs w:val="20"/>
              </w:rPr>
              <w:t xml:space="preserve">: </w:t>
            </w:r>
            <w:r w:rsidRPr="00F211B6">
              <w:rPr>
                <w:rFonts w:ascii="Calibri" w:hAnsi="Calibri" w:cs="Calibri"/>
                <w:bCs w:val="0"/>
                <w:sz w:val="20"/>
                <w:szCs w:val="20"/>
              </w:rPr>
              <w:t>Semester 2 examination</w:t>
            </w:r>
            <w:r w:rsidRPr="00F211B6">
              <w:rPr>
                <w:rFonts w:ascii="Calibri" w:hAnsi="Calibri" w:cs="Calibri"/>
                <w:bCs w:val="0"/>
                <w:i/>
                <w:sz w:val="20"/>
                <w:szCs w:val="20"/>
                <w:lang w:val="en-AU"/>
              </w:rPr>
              <w:t xml:space="preserve"> </w:t>
            </w:r>
            <w:r w:rsidRPr="00F211B6">
              <w:rPr>
                <w:rFonts w:ascii="Calibri" w:hAnsi="Calibri" w:cs="Calibri"/>
                <w:bCs w:val="0"/>
                <w:sz w:val="20"/>
                <w:szCs w:val="20"/>
                <w:lang w:val="en-AU"/>
              </w:rPr>
              <w:t xml:space="preserve">based on Unit 1 </w:t>
            </w:r>
            <w:r w:rsidR="00E25304" w:rsidRPr="00F211B6">
              <w:rPr>
                <w:rFonts w:ascii="Calibri" w:hAnsi="Calibri" w:cs="Calibri"/>
                <w:bCs w:val="0"/>
                <w:sz w:val="20"/>
                <w:szCs w:val="20"/>
                <w:lang w:val="en-AU"/>
              </w:rPr>
              <w:t>(</w:t>
            </w:r>
            <w:r w:rsidR="003F17D7">
              <w:rPr>
                <w:rFonts w:ascii="Calibri" w:hAnsi="Calibri" w:cs="Calibri"/>
                <w:bCs w:val="0"/>
                <w:sz w:val="20"/>
                <w:szCs w:val="20"/>
                <w:lang w:val="en-AU"/>
              </w:rPr>
              <w:t>4</w:t>
            </w:r>
            <w:r w:rsidR="00266168" w:rsidRPr="00F211B6">
              <w:rPr>
                <w:rFonts w:ascii="Calibri" w:hAnsi="Calibri" w:cs="Calibri"/>
                <w:bCs w:val="0"/>
                <w:sz w:val="20"/>
                <w:szCs w:val="20"/>
                <w:lang w:val="en-AU"/>
              </w:rPr>
              <w:t>0</w:t>
            </w:r>
            <w:r w:rsidR="00E25304" w:rsidRPr="00F211B6">
              <w:rPr>
                <w:rFonts w:ascii="Calibri" w:hAnsi="Calibri" w:cs="Calibri"/>
                <w:bCs w:val="0"/>
                <w:sz w:val="20"/>
                <w:szCs w:val="20"/>
                <w:lang w:val="en-AU"/>
              </w:rPr>
              <w:t xml:space="preserve">%) </w:t>
            </w:r>
            <w:r w:rsidRPr="00F211B6">
              <w:rPr>
                <w:rFonts w:ascii="Calibri" w:hAnsi="Calibri" w:cs="Calibri"/>
                <w:bCs w:val="0"/>
                <w:sz w:val="20"/>
                <w:szCs w:val="20"/>
                <w:lang w:val="en-AU"/>
              </w:rPr>
              <w:t xml:space="preserve">and 2 </w:t>
            </w:r>
            <w:r w:rsidR="00E25304" w:rsidRPr="00F211B6">
              <w:rPr>
                <w:rFonts w:ascii="Calibri" w:hAnsi="Calibri" w:cs="Calibri"/>
                <w:bCs w:val="0"/>
                <w:sz w:val="20"/>
                <w:szCs w:val="20"/>
                <w:lang w:val="en-AU"/>
              </w:rPr>
              <w:t>(</w:t>
            </w:r>
            <w:r w:rsidR="003F17D7">
              <w:rPr>
                <w:rFonts w:ascii="Calibri" w:hAnsi="Calibri" w:cs="Calibri"/>
                <w:bCs w:val="0"/>
                <w:sz w:val="20"/>
                <w:szCs w:val="20"/>
                <w:lang w:val="en-AU"/>
              </w:rPr>
              <w:t>6</w:t>
            </w:r>
            <w:r w:rsidR="00266168" w:rsidRPr="00F211B6">
              <w:rPr>
                <w:rFonts w:ascii="Calibri" w:hAnsi="Calibri" w:cs="Calibri"/>
                <w:bCs w:val="0"/>
                <w:sz w:val="20"/>
                <w:szCs w:val="20"/>
                <w:lang w:val="en-AU"/>
              </w:rPr>
              <w:t>0</w:t>
            </w:r>
            <w:r w:rsidR="00E25304" w:rsidRPr="00F211B6">
              <w:rPr>
                <w:rFonts w:ascii="Calibri" w:hAnsi="Calibri" w:cs="Calibri"/>
                <w:bCs w:val="0"/>
                <w:sz w:val="20"/>
                <w:szCs w:val="20"/>
                <w:lang w:val="en-AU"/>
              </w:rPr>
              <w:t xml:space="preserve">%) </w:t>
            </w:r>
            <w:r w:rsidRPr="00F211B6">
              <w:rPr>
                <w:rFonts w:ascii="Calibri" w:hAnsi="Calibri" w:cs="Calibri"/>
                <w:bCs w:val="0"/>
                <w:sz w:val="20"/>
                <w:szCs w:val="20"/>
                <w:lang w:val="en-AU"/>
              </w:rPr>
              <w:t>content</w:t>
            </w:r>
            <w:r w:rsidRPr="00F211B6">
              <w:rPr>
                <w:rFonts w:ascii="Calibri" w:hAnsi="Calibri" w:cs="Calibri"/>
                <w:b w:val="0"/>
                <w:sz w:val="20"/>
                <w:szCs w:val="20"/>
                <w:lang w:val="en-AU"/>
              </w:rPr>
              <w:t xml:space="preserve"> </w:t>
            </w:r>
          </w:p>
          <w:p w14:paraId="396812A5" w14:textId="77777777" w:rsidR="00EA26F5" w:rsidRPr="00F211B6" w:rsidRDefault="008D2EC3" w:rsidP="00F211B6">
            <w:pPr>
              <w:pStyle w:val="Title"/>
              <w:spacing w:after="0" w:line="240" w:lineRule="auto"/>
              <w:ind w:left="93" w:right="71"/>
              <w:jc w:val="left"/>
              <w:rPr>
                <w:rFonts w:ascii="Calibri" w:hAnsi="Calibri" w:cs="Calibri"/>
                <w:b w:val="0"/>
                <w:sz w:val="20"/>
                <w:szCs w:val="20"/>
                <w:lang w:val="en-AU"/>
              </w:rPr>
            </w:pPr>
            <w:r w:rsidRPr="00F211B6">
              <w:rPr>
                <w:rFonts w:ascii="Calibri" w:hAnsi="Calibri" w:cs="Calibri"/>
                <w:b w:val="0"/>
                <w:sz w:val="20"/>
                <w:szCs w:val="20"/>
                <w:lang w:val="en-AU"/>
              </w:rPr>
              <w:t>3 hours using a modified examination design brief from the ATAR Year 12 syllabus.</w:t>
            </w:r>
          </w:p>
          <w:p w14:paraId="68A00F9E" w14:textId="1D19EE56" w:rsidR="00D831AF" w:rsidRPr="00F211B6" w:rsidRDefault="00D831AF" w:rsidP="00F211B6">
            <w:pPr>
              <w:pStyle w:val="Title"/>
              <w:spacing w:after="0" w:line="240" w:lineRule="auto"/>
              <w:ind w:left="93" w:right="71"/>
              <w:jc w:val="left"/>
              <w:rPr>
                <w:rFonts w:ascii="Calibri" w:hAnsi="Calibri" w:cs="Calibri"/>
                <w:b w:val="0"/>
                <w:bCs w:val="0"/>
                <w:iCs/>
                <w:sz w:val="20"/>
                <w:szCs w:val="20"/>
                <w:lang w:val="en-AU"/>
              </w:rPr>
            </w:pPr>
            <w:r w:rsidRPr="00F211B6">
              <w:rPr>
                <w:rFonts w:ascii="Calibri" w:hAnsi="Calibri" w:cs="Calibri"/>
                <w:b w:val="0"/>
                <w:bCs w:val="0"/>
                <w:iCs/>
                <w:sz w:val="20"/>
                <w:szCs w:val="20"/>
                <w:lang w:val="en-AU"/>
              </w:rPr>
              <w:t>Section One: 10</w:t>
            </w:r>
            <w:r w:rsidR="00C5726E" w:rsidRPr="00F211B6">
              <w:rPr>
                <w:rFonts w:ascii="Calibri" w:hAnsi="Calibri" w:cs="Calibri"/>
                <w:b w:val="0"/>
                <w:bCs w:val="0"/>
                <w:iCs/>
                <w:sz w:val="20"/>
                <w:szCs w:val="20"/>
                <w:lang w:val="en-AU"/>
              </w:rPr>
              <w:t>–</w:t>
            </w:r>
            <w:r w:rsidRPr="00F211B6">
              <w:rPr>
                <w:rFonts w:ascii="Calibri" w:hAnsi="Calibri" w:cs="Calibri"/>
                <w:b w:val="0"/>
                <w:bCs w:val="0"/>
                <w:iCs/>
                <w:sz w:val="20"/>
                <w:szCs w:val="20"/>
                <w:lang w:val="en-AU"/>
              </w:rPr>
              <w:t xml:space="preserve">15 short response </w:t>
            </w:r>
            <w:r w:rsidR="00A1161C">
              <w:rPr>
                <w:rFonts w:ascii="Calibri" w:hAnsi="Calibri" w:cs="Calibri"/>
                <w:b w:val="0"/>
                <w:bCs w:val="0"/>
                <w:iCs/>
                <w:sz w:val="20"/>
                <w:szCs w:val="20"/>
                <w:lang w:val="en-AU"/>
              </w:rPr>
              <w:t xml:space="preserve">questions </w:t>
            </w:r>
            <w:r w:rsidRPr="00F211B6">
              <w:rPr>
                <w:rFonts w:ascii="Calibri" w:hAnsi="Calibri" w:cs="Calibri"/>
                <w:b w:val="0"/>
                <w:bCs w:val="0"/>
                <w:iCs/>
                <w:sz w:val="20"/>
                <w:szCs w:val="20"/>
                <w:lang w:val="en-AU"/>
              </w:rPr>
              <w:t xml:space="preserve">(30%) </w:t>
            </w:r>
          </w:p>
          <w:p w14:paraId="5F840BC5" w14:textId="77777777" w:rsidR="00D831AF" w:rsidRPr="00F211B6" w:rsidRDefault="00D831AF" w:rsidP="00F211B6">
            <w:pPr>
              <w:pStyle w:val="Title"/>
              <w:spacing w:after="0" w:line="240" w:lineRule="auto"/>
              <w:ind w:left="93" w:right="71"/>
              <w:jc w:val="left"/>
              <w:rPr>
                <w:rFonts w:ascii="Calibri" w:hAnsi="Calibri" w:cs="Calibri"/>
                <w:b w:val="0"/>
                <w:bCs w:val="0"/>
                <w:iCs/>
                <w:sz w:val="20"/>
                <w:szCs w:val="20"/>
                <w:lang w:val="en-AU"/>
              </w:rPr>
            </w:pPr>
            <w:r w:rsidRPr="00F211B6">
              <w:rPr>
                <w:rFonts w:ascii="Calibri" w:hAnsi="Calibri" w:cs="Calibri"/>
                <w:b w:val="0"/>
                <w:bCs w:val="0"/>
                <w:iCs/>
                <w:sz w:val="20"/>
                <w:szCs w:val="20"/>
                <w:lang w:val="en-AU"/>
              </w:rPr>
              <w:t xml:space="preserve">Section Two: 6–8 problem-solving questions (50%) </w:t>
            </w:r>
          </w:p>
          <w:p w14:paraId="3562C811" w14:textId="67C46991" w:rsidR="00D831AF" w:rsidRPr="00F211B6" w:rsidRDefault="00D831AF" w:rsidP="00F211B6">
            <w:pPr>
              <w:pStyle w:val="Title"/>
              <w:spacing w:after="0" w:line="240" w:lineRule="auto"/>
              <w:ind w:left="93" w:right="71"/>
              <w:jc w:val="left"/>
              <w:rPr>
                <w:rFonts w:ascii="Calibri" w:hAnsi="Calibri" w:cs="Calibri"/>
                <w:sz w:val="20"/>
                <w:szCs w:val="20"/>
              </w:rPr>
            </w:pPr>
            <w:r w:rsidRPr="00F211B6">
              <w:rPr>
                <w:rFonts w:ascii="Calibri" w:hAnsi="Calibri" w:cs="Calibri"/>
                <w:b w:val="0"/>
                <w:bCs w:val="0"/>
                <w:iCs/>
                <w:sz w:val="20"/>
                <w:szCs w:val="20"/>
                <w:lang w:val="it-IT"/>
              </w:rPr>
              <w:t>Section Three: two questions (20%)</w:t>
            </w:r>
          </w:p>
        </w:tc>
      </w:tr>
      <w:tr w:rsidR="00F15BF4" w:rsidRPr="00F211B6" w14:paraId="790871E9" w14:textId="77777777" w:rsidTr="00F211B6">
        <w:trPr>
          <w:trHeight w:val="23"/>
        </w:trPr>
        <w:tc>
          <w:tcPr>
            <w:tcW w:w="505" w:type="pct"/>
            <w:shd w:val="clear" w:color="auto" w:fill="E4D8EB"/>
            <w:vAlign w:val="center"/>
          </w:tcPr>
          <w:p w14:paraId="49D257AF" w14:textId="77777777" w:rsidR="00C348F7" w:rsidRPr="00F211B6" w:rsidRDefault="00C348F7" w:rsidP="00F211B6">
            <w:pPr>
              <w:pStyle w:val="Title"/>
              <w:spacing w:after="0" w:line="240" w:lineRule="auto"/>
              <w:rPr>
                <w:rFonts w:ascii="Calibri" w:hAnsi="Calibri" w:cs="Calibri"/>
                <w:sz w:val="20"/>
                <w:szCs w:val="20"/>
              </w:rPr>
            </w:pPr>
            <w:r w:rsidRPr="00F211B6">
              <w:rPr>
                <w:rFonts w:ascii="Calibri" w:hAnsi="Calibri" w:cs="Calibri"/>
                <w:sz w:val="20"/>
                <w:szCs w:val="20"/>
              </w:rPr>
              <w:t>Total</w:t>
            </w:r>
          </w:p>
        </w:tc>
        <w:tc>
          <w:tcPr>
            <w:tcW w:w="557" w:type="pct"/>
            <w:shd w:val="clear" w:color="auto" w:fill="E4D8EB"/>
            <w:vAlign w:val="center"/>
          </w:tcPr>
          <w:p w14:paraId="257AB409" w14:textId="77777777" w:rsidR="00C348F7" w:rsidRPr="00F211B6" w:rsidRDefault="00C348F7" w:rsidP="00F211B6">
            <w:pPr>
              <w:pStyle w:val="Title"/>
              <w:spacing w:after="0" w:line="240" w:lineRule="auto"/>
              <w:rPr>
                <w:rFonts w:ascii="Calibri" w:hAnsi="Calibri" w:cs="Calibri"/>
                <w:sz w:val="20"/>
                <w:szCs w:val="20"/>
              </w:rPr>
            </w:pPr>
            <w:r w:rsidRPr="00F211B6">
              <w:rPr>
                <w:rFonts w:ascii="Calibri" w:hAnsi="Calibri" w:cs="Calibri"/>
                <w:sz w:val="20"/>
                <w:szCs w:val="20"/>
              </w:rPr>
              <w:t>100%</w:t>
            </w:r>
          </w:p>
        </w:tc>
        <w:tc>
          <w:tcPr>
            <w:tcW w:w="558" w:type="pct"/>
            <w:shd w:val="clear" w:color="auto" w:fill="E4D8EB"/>
            <w:vAlign w:val="center"/>
          </w:tcPr>
          <w:p w14:paraId="6F59807A" w14:textId="77777777" w:rsidR="00C348F7" w:rsidRPr="00F211B6" w:rsidRDefault="00C348F7" w:rsidP="00F211B6">
            <w:pPr>
              <w:pStyle w:val="Title"/>
              <w:spacing w:after="0" w:line="240" w:lineRule="auto"/>
              <w:rPr>
                <w:rFonts w:ascii="Calibri" w:hAnsi="Calibri" w:cs="Calibri"/>
                <w:bCs w:val="0"/>
                <w:sz w:val="20"/>
                <w:szCs w:val="20"/>
              </w:rPr>
            </w:pPr>
            <w:r w:rsidRPr="00F211B6">
              <w:rPr>
                <w:rFonts w:ascii="Calibri" w:hAnsi="Calibri" w:cs="Calibri"/>
                <w:bCs w:val="0"/>
                <w:sz w:val="20"/>
                <w:szCs w:val="20"/>
              </w:rPr>
              <w:t>100%</w:t>
            </w:r>
          </w:p>
        </w:tc>
        <w:tc>
          <w:tcPr>
            <w:tcW w:w="3380" w:type="pct"/>
            <w:gridSpan w:val="2"/>
            <w:shd w:val="clear" w:color="auto" w:fill="E4D8EB"/>
            <w:vAlign w:val="center"/>
          </w:tcPr>
          <w:p w14:paraId="1A8EF2E1" w14:textId="77777777" w:rsidR="00F15BF4" w:rsidRPr="00F211B6" w:rsidRDefault="00F15BF4" w:rsidP="00F211B6">
            <w:pPr>
              <w:spacing w:after="0" w:line="240" w:lineRule="auto"/>
              <w:rPr>
                <w:rFonts w:cs="Calibri"/>
                <w:sz w:val="20"/>
                <w:lang w:val="en-US" w:eastAsia="en-US"/>
              </w:rPr>
            </w:pPr>
          </w:p>
        </w:tc>
      </w:tr>
    </w:tbl>
    <w:p w14:paraId="5406DF1F" w14:textId="77777777" w:rsidR="00DC04C7" w:rsidRPr="00F15BF4" w:rsidRDefault="00DC04C7" w:rsidP="00F15BF4">
      <w:pPr>
        <w:rPr>
          <w:rFonts w:asciiTheme="minorHAnsi" w:hAnsiTheme="minorHAnsi"/>
          <w:sz w:val="2"/>
          <w:szCs w:val="2"/>
        </w:rPr>
      </w:pPr>
    </w:p>
    <w:sectPr w:rsidR="00DC04C7" w:rsidRPr="00F15BF4" w:rsidSect="00F15BF4">
      <w:headerReference w:type="even" r:id="rId13"/>
      <w:headerReference w:type="default" r:id="rId14"/>
      <w:footerReference w:type="even" r:id="rId15"/>
      <w:footerReference w:type="default" r:id="rId16"/>
      <w:pgSz w:w="16838" w:h="11906" w:orient="landscape" w:code="9"/>
      <w:pgMar w:top="1276" w:right="1418" w:bottom="1134"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62838" w14:textId="77777777" w:rsidR="00E9431C" w:rsidRDefault="00E9431C" w:rsidP="00E35001">
      <w:r>
        <w:separator/>
      </w:r>
    </w:p>
  </w:endnote>
  <w:endnote w:type="continuationSeparator" w:id="0">
    <w:p w14:paraId="73A2355D" w14:textId="77777777" w:rsidR="00E9431C" w:rsidRDefault="00E9431C"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altName w:val="Nirmala U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CE8F" w14:textId="01FAFC2D" w:rsidR="00F211B6" w:rsidRPr="00476363" w:rsidRDefault="00F211B6" w:rsidP="00A66DEB">
    <w:pPr>
      <w:pStyle w:val="Footereven"/>
    </w:pPr>
    <w:r w:rsidRPr="00F211B6">
      <w:t>2024/65862[</w:t>
    </w:r>
    <w:r w:rsidR="00C53081" w:rsidRPr="00F211B6">
      <w:t>v</w:t>
    </w:r>
    <w:r w:rsidR="00C53081">
      <w:t>4</w:t>
    </w:r>
    <w:r w:rsidRPr="00F211B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872A" w14:textId="77777777" w:rsidR="00F211B6" w:rsidRPr="00DE34C4" w:rsidRDefault="00F211B6" w:rsidP="00BC686E">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D3C88" w14:textId="77777777" w:rsidR="00033427" w:rsidRPr="00F211B6" w:rsidRDefault="00033427" w:rsidP="00F211B6">
    <w:pPr>
      <w:pStyle w:val="Footereven"/>
      <w:rPr>
        <w:rFonts w:asciiTheme="minorHAnsi" w:hAnsiTheme="minorHAnsi"/>
      </w:rPr>
    </w:pPr>
    <w:r w:rsidRPr="00F211B6">
      <w:rPr>
        <w:rFonts w:asciiTheme="minorHAnsi" w:hAnsiTheme="minorHAnsi"/>
      </w:rPr>
      <w:t xml:space="preserve">Sample assessment outline  | Physics | ATAR Year 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FD35" w14:textId="049EF638" w:rsidR="00361B00" w:rsidRPr="003E7D7D" w:rsidRDefault="00033427" w:rsidP="003E7D7D">
    <w:pPr>
      <w:pStyle w:val="Footerodd"/>
    </w:pPr>
    <w:r w:rsidRPr="003E7D7D">
      <w:t xml:space="preserve">Sample assessment outline | Physics | ATAR 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62D4B" w14:textId="77777777" w:rsidR="00E9431C" w:rsidRDefault="00E9431C" w:rsidP="00E35001">
      <w:r>
        <w:separator/>
      </w:r>
    </w:p>
  </w:footnote>
  <w:footnote w:type="continuationSeparator" w:id="0">
    <w:p w14:paraId="043C5BB1" w14:textId="77777777" w:rsidR="00E9431C" w:rsidRDefault="00E9431C"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4543" w14:textId="77777777" w:rsidR="00F211B6" w:rsidRPr="00114F6B" w:rsidRDefault="00F211B6" w:rsidP="00114F6B">
    <w:pPr>
      <w:ind w:left="-709"/>
    </w:pPr>
    <w:r>
      <w:rPr>
        <w:noProof/>
      </w:rPr>
      <w:drawing>
        <wp:inline distT="0" distB="0" distL="0" distR="0" wp14:anchorId="0B0DD15D" wp14:editId="2C259FD9">
          <wp:extent cx="4533900" cy="704850"/>
          <wp:effectExtent l="0" t="0" r="0" b="0"/>
          <wp:docPr id="80319980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9980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A81F8" w14:textId="77777777" w:rsidR="00F211B6" w:rsidRDefault="00F211B6" w:rsidP="00F211B6">
    <w:pPr>
      <w:pStyle w:val="Headereven"/>
    </w:pPr>
    <w:r w:rsidRPr="009A418F">
      <w:fldChar w:fldCharType="begin"/>
    </w:r>
    <w:r w:rsidRPr="009A418F">
      <w:instrText xml:space="preserve"> PAGE   \* MERGEFORMAT </w:instrText>
    </w:r>
    <w:r w:rsidRPr="009A418F">
      <w:fldChar w:fldCharType="separate"/>
    </w:r>
    <w:r>
      <w:t>2</w:t>
    </w:r>
    <w:r w:rsidRPr="009A418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6B1C" w14:textId="59800ED3" w:rsidR="003E7D7D" w:rsidRPr="003E7D7D" w:rsidRDefault="003E7D7D" w:rsidP="003E7D7D">
    <w:pPr>
      <w:pStyle w:val="Headeroddlandscape"/>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2900768">
    <w:abstractNumId w:val="3"/>
  </w:num>
  <w:num w:numId="2" w16cid:durableId="2008289911">
    <w:abstractNumId w:val="0"/>
  </w:num>
  <w:num w:numId="3" w16cid:durableId="172961231">
    <w:abstractNumId w:val="1"/>
  </w:num>
  <w:num w:numId="4" w16cid:durableId="988366531">
    <w:abstractNumId w:val="4"/>
  </w:num>
  <w:num w:numId="5" w16cid:durableId="1141385428">
    <w:abstractNumId w:val="2"/>
  </w:num>
  <w:num w:numId="6" w16cid:durableId="1756706426">
    <w:abstractNumId w:val="3"/>
  </w:num>
  <w:num w:numId="7" w16cid:durableId="2102950594">
    <w:abstractNumId w:val="3"/>
  </w:num>
  <w:num w:numId="8" w16cid:durableId="1262840885">
    <w:abstractNumId w:val="3"/>
  </w:num>
  <w:num w:numId="9" w16cid:durableId="834151491">
    <w:abstractNumId w:val="3"/>
  </w:num>
  <w:num w:numId="10" w16cid:durableId="1818453465">
    <w:abstractNumId w:val="3"/>
  </w:num>
  <w:num w:numId="11" w16cid:durableId="386152635">
    <w:abstractNumId w:val="3"/>
  </w:num>
  <w:num w:numId="12" w16cid:durableId="1572621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120DF"/>
    <w:rsid w:val="00013B48"/>
    <w:rsid w:val="000170A7"/>
    <w:rsid w:val="0001711A"/>
    <w:rsid w:val="0001715B"/>
    <w:rsid w:val="00033427"/>
    <w:rsid w:val="00042F30"/>
    <w:rsid w:val="000750ED"/>
    <w:rsid w:val="000D0736"/>
    <w:rsid w:val="00100304"/>
    <w:rsid w:val="0010553D"/>
    <w:rsid w:val="00114E49"/>
    <w:rsid w:val="00124ED0"/>
    <w:rsid w:val="00136BC8"/>
    <w:rsid w:val="001420AB"/>
    <w:rsid w:val="00143F06"/>
    <w:rsid w:val="001B23E6"/>
    <w:rsid w:val="001E47A8"/>
    <w:rsid w:val="0021314C"/>
    <w:rsid w:val="002435BD"/>
    <w:rsid w:val="00253795"/>
    <w:rsid w:val="00255119"/>
    <w:rsid w:val="00266168"/>
    <w:rsid w:val="00284886"/>
    <w:rsid w:val="002936C0"/>
    <w:rsid w:val="002A5890"/>
    <w:rsid w:val="002B0241"/>
    <w:rsid w:val="002D3FFE"/>
    <w:rsid w:val="002D70D0"/>
    <w:rsid w:val="002E2298"/>
    <w:rsid w:val="002F756C"/>
    <w:rsid w:val="00307024"/>
    <w:rsid w:val="00313837"/>
    <w:rsid w:val="003362D9"/>
    <w:rsid w:val="00342F7E"/>
    <w:rsid w:val="00361B00"/>
    <w:rsid w:val="00362670"/>
    <w:rsid w:val="003942C8"/>
    <w:rsid w:val="00396491"/>
    <w:rsid w:val="003A1EED"/>
    <w:rsid w:val="003A4C6C"/>
    <w:rsid w:val="003C2E8B"/>
    <w:rsid w:val="003D60C7"/>
    <w:rsid w:val="003E3D07"/>
    <w:rsid w:val="003E3F70"/>
    <w:rsid w:val="003E7D7D"/>
    <w:rsid w:val="003F17D7"/>
    <w:rsid w:val="0040031D"/>
    <w:rsid w:val="00417E86"/>
    <w:rsid w:val="00433F16"/>
    <w:rsid w:val="00440B29"/>
    <w:rsid w:val="0044440B"/>
    <w:rsid w:val="004736E2"/>
    <w:rsid w:val="00493143"/>
    <w:rsid w:val="004D4C01"/>
    <w:rsid w:val="004F2987"/>
    <w:rsid w:val="005300D2"/>
    <w:rsid w:val="0055033D"/>
    <w:rsid w:val="00571385"/>
    <w:rsid w:val="005B042F"/>
    <w:rsid w:val="005B1C52"/>
    <w:rsid w:val="005B4B65"/>
    <w:rsid w:val="005B5CF6"/>
    <w:rsid w:val="005E037E"/>
    <w:rsid w:val="005E20F5"/>
    <w:rsid w:val="006055E7"/>
    <w:rsid w:val="006136B3"/>
    <w:rsid w:val="00621D69"/>
    <w:rsid w:val="00626814"/>
    <w:rsid w:val="00631BC8"/>
    <w:rsid w:val="006349C9"/>
    <w:rsid w:val="006562AE"/>
    <w:rsid w:val="0066697F"/>
    <w:rsid w:val="00666EC6"/>
    <w:rsid w:val="006A0F3A"/>
    <w:rsid w:val="006B1B69"/>
    <w:rsid w:val="006D2C1E"/>
    <w:rsid w:val="006D497C"/>
    <w:rsid w:val="006D5993"/>
    <w:rsid w:val="006D760B"/>
    <w:rsid w:val="006E13DE"/>
    <w:rsid w:val="006E61CF"/>
    <w:rsid w:val="00711CC3"/>
    <w:rsid w:val="00731945"/>
    <w:rsid w:val="00751210"/>
    <w:rsid w:val="00751459"/>
    <w:rsid w:val="00796ECB"/>
    <w:rsid w:val="007A3EC7"/>
    <w:rsid w:val="007D5FA3"/>
    <w:rsid w:val="007E1AC7"/>
    <w:rsid w:val="007E3F39"/>
    <w:rsid w:val="007F3CD5"/>
    <w:rsid w:val="008067E9"/>
    <w:rsid w:val="00855AE7"/>
    <w:rsid w:val="00861ED5"/>
    <w:rsid w:val="00867B7D"/>
    <w:rsid w:val="00874690"/>
    <w:rsid w:val="00881AF5"/>
    <w:rsid w:val="008852AC"/>
    <w:rsid w:val="0088694C"/>
    <w:rsid w:val="008922FC"/>
    <w:rsid w:val="008A29A0"/>
    <w:rsid w:val="008B35EB"/>
    <w:rsid w:val="008D2EC3"/>
    <w:rsid w:val="00904046"/>
    <w:rsid w:val="009068A8"/>
    <w:rsid w:val="009163C0"/>
    <w:rsid w:val="00932E65"/>
    <w:rsid w:val="0094110E"/>
    <w:rsid w:val="009623A2"/>
    <w:rsid w:val="00992783"/>
    <w:rsid w:val="009A7C64"/>
    <w:rsid w:val="009B484A"/>
    <w:rsid w:val="009B4B01"/>
    <w:rsid w:val="009D2BD5"/>
    <w:rsid w:val="009E2ED4"/>
    <w:rsid w:val="009F05CE"/>
    <w:rsid w:val="00A1161C"/>
    <w:rsid w:val="00A17F58"/>
    <w:rsid w:val="00A23548"/>
    <w:rsid w:val="00A251D6"/>
    <w:rsid w:val="00A2564B"/>
    <w:rsid w:val="00A44EC6"/>
    <w:rsid w:val="00A62A7F"/>
    <w:rsid w:val="00A75CE9"/>
    <w:rsid w:val="00A94469"/>
    <w:rsid w:val="00AA227E"/>
    <w:rsid w:val="00AD1E15"/>
    <w:rsid w:val="00AF0E26"/>
    <w:rsid w:val="00B10ECA"/>
    <w:rsid w:val="00B17397"/>
    <w:rsid w:val="00B329C8"/>
    <w:rsid w:val="00B3341A"/>
    <w:rsid w:val="00B63E3F"/>
    <w:rsid w:val="00BB0BC2"/>
    <w:rsid w:val="00BC29F2"/>
    <w:rsid w:val="00BE53B6"/>
    <w:rsid w:val="00BF24CA"/>
    <w:rsid w:val="00C06F1B"/>
    <w:rsid w:val="00C06F93"/>
    <w:rsid w:val="00C12632"/>
    <w:rsid w:val="00C147F6"/>
    <w:rsid w:val="00C20B81"/>
    <w:rsid w:val="00C25F24"/>
    <w:rsid w:val="00C33853"/>
    <w:rsid w:val="00C348F7"/>
    <w:rsid w:val="00C355AA"/>
    <w:rsid w:val="00C51E93"/>
    <w:rsid w:val="00C53081"/>
    <w:rsid w:val="00C5726E"/>
    <w:rsid w:val="00C67224"/>
    <w:rsid w:val="00CB2D0D"/>
    <w:rsid w:val="00CB4573"/>
    <w:rsid w:val="00CB5942"/>
    <w:rsid w:val="00CC7EE5"/>
    <w:rsid w:val="00CF2B72"/>
    <w:rsid w:val="00D04048"/>
    <w:rsid w:val="00D07AFE"/>
    <w:rsid w:val="00D12787"/>
    <w:rsid w:val="00D20E42"/>
    <w:rsid w:val="00D30980"/>
    <w:rsid w:val="00D31610"/>
    <w:rsid w:val="00D3672A"/>
    <w:rsid w:val="00D831AF"/>
    <w:rsid w:val="00D90C27"/>
    <w:rsid w:val="00D9198C"/>
    <w:rsid w:val="00DA0D9C"/>
    <w:rsid w:val="00DA1DB0"/>
    <w:rsid w:val="00DC0146"/>
    <w:rsid w:val="00DC0357"/>
    <w:rsid w:val="00DC04C7"/>
    <w:rsid w:val="00DC10D5"/>
    <w:rsid w:val="00DE57CB"/>
    <w:rsid w:val="00DF195A"/>
    <w:rsid w:val="00E019C7"/>
    <w:rsid w:val="00E10DD1"/>
    <w:rsid w:val="00E22CDC"/>
    <w:rsid w:val="00E25304"/>
    <w:rsid w:val="00E35001"/>
    <w:rsid w:val="00E355F9"/>
    <w:rsid w:val="00E62E15"/>
    <w:rsid w:val="00E63C3E"/>
    <w:rsid w:val="00E67E96"/>
    <w:rsid w:val="00E93C03"/>
    <w:rsid w:val="00E9431C"/>
    <w:rsid w:val="00E95A33"/>
    <w:rsid w:val="00EA26F5"/>
    <w:rsid w:val="00EB5E73"/>
    <w:rsid w:val="00ED3ED8"/>
    <w:rsid w:val="00ED4901"/>
    <w:rsid w:val="00F06C91"/>
    <w:rsid w:val="00F15BF4"/>
    <w:rsid w:val="00F211B6"/>
    <w:rsid w:val="00F261F4"/>
    <w:rsid w:val="00F72629"/>
    <w:rsid w:val="00F77F9D"/>
    <w:rsid w:val="00FD3513"/>
    <w:rsid w:val="00FF4B1E"/>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7AE1"/>
  <w15:docId w15:val="{DB87B610-F1E9-4CD7-AFAA-6FB20A17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B6"/>
    <w:pPr>
      <w:spacing w:after="120"/>
    </w:pPr>
    <w:rPr>
      <w:rFonts w:ascii="Calibri" w:hAnsi="Calibri"/>
      <w:kern w:val="2"/>
      <w:lang w:eastAsia="ja-JP"/>
      <w14:ligatures w14:val="standardContextual"/>
    </w:rPr>
  </w:style>
  <w:style w:type="paragraph" w:styleId="Heading1">
    <w:name w:val="heading 1"/>
    <w:basedOn w:val="Normal"/>
    <w:next w:val="Normal"/>
    <w:link w:val="Heading1Char"/>
    <w:uiPriority w:val="9"/>
    <w:qFormat/>
    <w:rsid w:val="00033427"/>
    <w:pPr>
      <w:spacing w:after="80"/>
      <w:ind w:left="-567"/>
      <w:outlineLvl w:val="0"/>
    </w:pPr>
    <w:rPr>
      <w:rFonts w:ascii="Franklin Gothic Book" w:eastAsia="MS Mincho" w:hAnsi="Franklin Gothic Book" w:cs="Calibri"/>
      <w:color w:val="342568"/>
      <w:sz w:val="28"/>
      <w:szCs w:val="28"/>
      <w:lang w:val="en-GB"/>
    </w:rPr>
  </w:style>
  <w:style w:type="paragraph" w:styleId="Heading2">
    <w:name w:val="heading 2"/>
    <w:basedOn w:val="Normal"/>
    <w:next w:val="Normal"/>
    <w:link w:val="Heading2Char"/>
    <w:uiPriority w:val="9"/>
    <w:unhideWhenUsed/>
    <w:qFormat/>
    <w:rsid w:val="00033427"/>
    <w:pPr>
      <w:spacing w:before="80" w:after="80"/>
      <w:ind w:left="-567"/>
      <w:outlineLvl w:val="1"/>
    </w:pPr>
    <w:rPr>
      <w:rFonts w:ascii="Franklin Gothic Book" w:eastAsia="MS Mincho" w:hAnsi="Franklin Gothic Book" w:cs="Calibri"/>
      <w:color w:val="34256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033427"/>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033427"/>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unhideWhenUsed/>
    <w:rsid w:val="00F211B6"/>
    <w:rPr>
      <w:color w:val="0000FF" w:themeColor="hyperlink"/>
      <w:u w:val="single"/>
    </w:rPr>
  </w:style>
  <w:style w:type="paragraph" w:customStyle="1" w:styleId="Default">
    <w:name w:val="Default"/>
    <w:rsid w:val="00C06F1B"/>
    <w:pPr>
      <w:widowControl w:val="0"/>
      <w:autoSpaceDE w:val="0"/>
      <w:autoSpaceDN w:val="0"/>
      <w:adjustRightInd w:val="0"/>
      <w:spacing w:after="0" w:line="240" w:lineRule="auto"/>
    </w:pPr>
    <w:rPr>
      <w:rFonts w:ascii="Calibri" w:hAnsi="Calibri" w:cs="Calibri"/>
      <w:color w:val="000000"/>
      <w:sz w:val="24"/>
      <w:szCs w:val="24"/>
      <w:lang w:eastAsia="en-AU"/>
    </w:rPr>
  </w:style>
  <w:style w:type="paragraph" w:customStyle="1" w:styleId="Footereven">
    <w:name w:val="Footer even"/>
    <w:basedOn w:val="Normal"/>
    <w:qFormat/>
    <w:rsid w:val="00F211B6"/>
    <w:pPr>
      <w:pBdr>
        <w:top w:val="single" w:sz="4" w:space="4" w:color="580F8B"/>
      </w:pBdr>
      <w:spacing w:after="0" w:line="240" w:lineRule="auto"/>
    </w:pPr>
    <w:rPr>
      <w:rFonts w:cs="Times New Roman"/>
      <w:b/>
      <w:noProof/>
      <w:color w:val="580F8B"/>
      <w:kern w:val="0"/>
      <w:sz w:val="18"/>
      <w:szCs w:val="18"/>
      <w:lang w:eastAsia="en-AU"/>
      <w14:ligatures w14:val="none"/>
    </w:rPr>
  </w:style>
  <w:style w:type="paragraph" w:customStyle="1" w:styleId="Footerodd">
    <w:name w:val="Footer odd"/>
    <w:basedOn w:val="Normal"/>
    <w:qFormat/>
    <w:rsid w:val="00F211B6"/>
    <w:pPr>
      <w:pBdr>
        <w:top w:val="single" w:sz="4" w:space="4" w:color="580F8B"/>
      </w:pBdr>
      <w:spacing w:after="0" w:line="240" w:lineRule="auto"/>
      <w:jc w:val="right"/>
    </w:pPr>
    <w:rPr>
      <w:rFonts w:cs="Times New Roman"/>
      <w:b/>
      <w:noProof/>
      <w:color w:val="580F8B"/>
      <w:kern w:val="0"/>
      <w:sz w:val="18"/>
      <w:szCs w:val="18"/>
      <w:lang w:eastAsia="en-AU"/>
      <w14:ligatures w14:val="none"/>
    </w:rPr>
  </w:style>
  <w:style w:type="paragraph" w:customStyle="1" w:styleId="Headereven">
    <w:name w:val="Header even"/>
    <w:basedOn w:val="Normal"/>
    <w:qFormat/>
    <w:rsid w:val="003E7D7D"/>
    <w:pPr>
      <w:pBdr>
        <w:bottom w:val="single" w:sz="8" w:space="1" w:color="580F8B"/>
      </w:pBdr>
      <w:ind w:left="-1276" w:right="14175"/>
      <w:jc w:val="right"/>
    </w:pPr>
    <w:rPr>
      <w:rFonts w:asciiTheme="minorHAnsi" w:hAnsiTheme="minorHAnsi"/>
      <w:b/>
      <w:noProof/>
      <w:color w:val="580F8B"/>
      <w:sz w:val="36"/>
    </w:rPr>
  </w:style>
  <w:style w:type="paragraph" w:customStyle="1" w:styleId="Headerevenlandscape">
    <w:name w:val="Header even landscape"/>
    <w:basedOn w:val="Headereven"/>
    <w:qFormat/>
    <w:rsid w:val="003E7D7D"/>
  </w:style>
  <w:style w:type="paragraph" w:customStyle="1" w:styleId="Headerodd">
    <w:name w:val="Header odd"/>
    <w:basedOn w:val="Normal"/>
    <w:qFormat/>
    <w:rsid w:val="003E7D7D"/>
    <w:pPr>
      <w:pBdr>
        <w:bottom w:val="single" w:sz="8" w:space="1" w:color="580F8B"/>
      </w:pBdr>
      <w:ind w:left="14175" w:right="-1276"/>
    </w:pPr>
    <w:rPr>
      <w:rFonts w:asciiTheme="minorHAnsi" w:hAnsiTheme="minorHAnsi"/>
      <w:b/>
      <w:color w:val="580F8B"/>
      <w:sz w:val="36"/>
    </w:rPr>
  </w:style>
  <w:style w:type="paragraph" w:customStyle="1" w:styleId="Headeroddlandscape">
    <w:name w:val="Header odd landscape"/>
    <w:basedOn w:val="Headerodd"/>
    <w:qFormat/>
    <w:rsid w:val="003E7D7D"/>
  </w:style>
  <w:style w:type="paragraph" w:customStyle="1" w:styleId="SCSAHeading1">
    <w:name w:val="SCSA Heading 1"/>
    <w:basedOn w:val="Normal"/>
    <w:qFormat/>
    <w:rsid w:val="003E7D7D"/>
    <w:pPr>
      <w:outlineLvl w:val="0"/>
    </w:pPr>
    <w:rPr>
      <w:rFonts w:asciiTheme="minorHAnsi" w:hAnsiTheme="minorHAnsi"/>
      <w:color w:val="580F8B"/>
      <w:sz w:val="32"/>
    </w:rPr>
  </w:style>
  <w:style w:type="paragraph" w:customStyle="1" w:styleId="SCSAHeading2">
    <w:name w:val="SCSA Heading 2"/>
    <w:basedOn w:val="Normal"/>
    <w:qFormat/>
    <w:rsid w:val="003E7D7D"/>
    <w:pPr>
      <w:spacing w:after="240"/>
      <w:outlineLvl w:val="1"/>
    </w:pPr>
    <w:rPr>
      <w:rFonts w:asciiTheme="minorHAnsi" w:hAnsiTheme="minorHAnsi"/>
      <w:color w:val="580F8B"/>
      <w:sz w:val="28"/>
    </w:rPr>
  </w:style>
  <w:style w:type="table" w:customStyle="1" w:styleId="SCSATableStyle">
    <w:name w:val="SCSA Table Style"/>
    <w:basedOn w:val="TableNormal"/>
    <w:uiPriority w:val="99"/>
    <w:rsid w:val="003E7D7D"/>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F211B6"/>
    <w:pPr>
      <w:keepNext/>
      <w:spacing w:before="3500" w:after="0"/>
      <w:jc w:val="center"/>
    </w:pPr>
    <w:rPr>
      <w:rFonts w:cs="Times New Roman"/>
      <w:b/>
      <w:smallCaps/>
      <w:color w:val="580F8B"/>
      <w:kern w:val="0"/>
      <w:sz w:val="40"/>
      <w:szCs w:val="52"/>
      <w:lang w:eastAsia="en-AU"/>
      <w14:ligatures w14:val="none"/>
    </w:rPr>
  </w:style>
  <w:style w:type="paragraph" w:customStyle="1" w:styleId="SCSATitle2">
    <w:name w:val="SCSA Title 2"/>
    <w:basedOn w:val="Normal"/>
    <w:qFormat/>
    <w:rsid w:val="00F211B6"/>
    <w:pPr>
      <w:keepNext/>
      <w:pBdr>
        <w:top w:val="single" w:sz="8" w:space="3" w:color="580F8B"/>
      </w:pBdr>
      <w:spacing w:after="0"/>
      <w:ind w:left="1701" w:right="1701"/>
      <w:jc w:val="center"/>
    </w:pPr>
    <w:rPr>
      <w:rFonts w:cs="Times New Roman"/>
      <w:b/>
      <w:smallCaps/>
      <w:color w:val="580F8B"/>
      <w:kern w:val="0"/>
      <w:sz w:val="32"/>
      <w:szCs w:val="28"/>
      <w:lang w:eastAsia="x-none"/>
      <w14:ligatures w14:val="none"/>
    </w:rPr>
  </w:style>
  <w:style w:type="paragraph" w:customStyle="1" w:styleId="SCSATitle3">
    <w:name w:val="SCSA Title 3"/>
    <w:basedOn w:val="Normal"/>
    <w:qFormat/>
    <w:rsid w:val="00F211B6"/>
    <w:pPr>
      <w:keepNext/>
      <w:pBdr>
        <w:bottom w:val="single" w:sz="8" w:space="3" w:color="580F8B"/>
      </w:pBdr>
      <w:spacing w:after="0"/>
      <w:ind w:left="1701" w:right="1701"/>
      <w:jc w:val="center"/>
    </w:pPr>
    <w:rPr>
      <w:rFonts w:cs="Times New Roman"/>
      <w:b/>
      <w:smallCaps/>
      <w:color w:val="580F8B"/>
      <w:kern w:val="0"/>
      <w:sz w:val="32"/>
      <w:szCs w:val="28"/>
      <w:lang w:eastAsia="x-none"/>
      <w14:ligatures w14:val="none"/>
    </w:rPr>
  </w:style>
  <w:style w:type="character" w:styleId="PageNumber">
    <w:name w:val="page number"/>
    <w:basedOn w:val="DefaultParagraphFont"/>
    <w:uiPriority w:val="99"/>
    <w:semiHidden/>
    <w:unhideWhenUsed/>
    <w:rsid w:val="003E7D7D"/>
  </w:style>
  <w:style w:type="paragraph" w:styleId="Revision">
    <w:name w:val="Revision"/>
    <w:hidden/>
    <w:uiPriority w:val="99"/>
    <w:semiHidden/>
    <w:rsid w:val="00C5726E"/>
    <w:pPr>
      <w:spacing w:after="0" w:line="240" w:lineRule="auto"/>
    </w:pPr>
    <w:rPr>
      <w:rFonts w:ascii="Arial" w:eastAsia="Times New Roman" w:hAnsi="Arial" w:cs="Times New Roman"/>
      <w:lang w:val="it-IT" w:eastAsia="en-AU"/>
    </w:rPr>
  </w:style>
  <w:style w:type="character" w:styleId="CommentReference">
    <w:name w:val="annotation reference"/>
    <w:basedOn w:val="DefaultParagraphFont"/>
    <w:uiPriority w:val="99"/>
    <w:semiHidden/>
    <w:unhideWhenUsed/>
    <w:rsid w:val="00DE57CB"/>
    <w:rPr>
      <w:sz w:val="16"/>
      <w:szCs w:val="16"/>
    </w:rPr>
  </w:style>
  <w:style w:type="paragraph" w:styleId="CommentText">
    <w:name w:val="annotation text"/>
    <w:basedOn w:val="Normal"/>
    <w:link w:val="CommentTextChar"/>
    <w:uiPriority w:val="99"/>
    <w:unhideWhenUsed/>
    <w:rsid w:val="00DE57CB"/>
    <w:rPr>
      <w:sz w:val="20"/>
      <w:szCs w:val="20"/>
    </w:rPr>
  </w:style>
  <w:style w:type="character" w:customStyle="1" w:styleId="CommentTextChar">
    <w:name w:val="Comment Text Char"/>
    <w:basedOn w:val="DefaultParagraphFont"/>
    <w:link w:val="CommentText"/>
    <w:uiPriority w:val="99"/>
    <w:rsid w:val="00DE57CB"/>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DE57CB"/>
    <w:rPr>
      <w:b/>
      <w:bCs/>
    </w:rPr>
  </w:style>
  <w:style w:type="character" w:customStyle="1" w:styleId="CommentSubjectChar">
    <w:name w:val="Comment Subject Char"/>
    <w:basedOn w:val="CommentTextChar"/>
    <w:link w:val="CommentSubject"/>
    <w:uiPriority w:val="99"/>
    <w:semiHidden/>
    <w:rsid w:val="00DE57CB"/>
    <w:rPr>
      <w:rFonts w:ascii="Arial" w:eastAsia="Times New Roman" w:hAnsi="Arial" w:cs="Times New Roman"/>
      <w:b/>
      <w:bCs/>
      <w:sz w:val="20"/>
      <w:szCs w:val="20"/>
      <w:lang w:val="it-IT" w:eastAsia="en-AU"/>
    </w:rPr>
  </w:style>
  <w:style w:type="character" w:styleId="FollowedHyperlink">
    <w:name w:val="FollowedHyperlink"/>
    <w:basedOn w:val="DefaultParagraphFont"/>
    <w:uiPriority w:val="99"/>
    <w:unhideWhenUsed/>
    <w:rsid w:val="00F211B6"/>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915">
      <w:bodyDiv w:val="1"/>
      <w:marLeft w:val="0"/>
      <w:marRight w:val="0"/>
      <w:marTop w:val="0"/>
      <w:marBottom w:val="0"/>
      <w:divBdr>
        <w:top w:val="none" w:sz="0" w:space="0" w:color="auto"/>
        <w:left w:val="none" w:sz="0" w:space="0" w:color="auto"/>
        <w:bottom w:val="none" w:sz="0" w:space="0" w:color="auto"/>
        <w:right w:val="none" w:sz="0" w:space="0" w:color="auto"/>
      </w:divBdr>
    </w:div>
    <w:div w:id="407923927">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1743602371">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E6A6-5F47-4C7E-82D7-79993B18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Civa</dc:creator>
  <cp:keywords/>
  <dc:description/>
  <cp:lastModifiedBy>Jenna Khor</cp:lastModifiedBy>
  <cp:revision>27</cp:revision>
  <cp:lastPrinted>2022-10-14T05:59:00Z</cp:lastPrinted>
  <dcterms:created xsi:type="dcterms:W3CDTF">2024-10-22T06:59:00Z</dcterms:created>
  <dcterms:modified xsi:type="dcterms:W3CDTF">2024-11-27T03:43:00Z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25e5cf52a763c912178c7a28f2e14996e39549e4021447b44905fdb2381388eb</vt:lpwstr>
  </property>
</Properties>
</file>