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13076" w14:textId="5709DAE4" w:rsidR="00897899" w:rsidRPr="008F31B6" w:rsidRDefault="002D7F23" w:rsidP="003958C2">
      <w:pPr>
        <w:pStyle w:val="SCSATitle1"/>
        <w:jc w:val="left"/>
      </w:pPr>
      <w:r w:rsidRPr="008F31B6">
        <w:rPr>
          <w:rFonts w:ascii="Franklin Gothic Medium" w:hAnsi="Franklin Gothic Medium"/>
          <w:noProof/>
          <w:color w:val="463969"/>
          <w:sz w:val="52"/>
        </w:rPr>
        <w:drawing>
          <wp:anchor distT="0" distB="0" distL="114300" distR="114300" simplePos="0" relativeHeight="251658240" behindDoc="1" locked="1" layoutInCell="1" allowOverlap="1" wp14:anchorId="36357158" wp14:editId="0A5C5409">
            <wp:simplePos x="0" y="0"/>
            <wp:positionH relativeFrom="column">
              <wp:posOffset>-6134100</wp:posOffset>
            </wp:positionH>
            <wp:positionV relativeFrom="paragraph">
              <wp:posOffset>475615</wp:posOffset>
            </wp:positionV>
            <wp:extent cx="11631295" cy="9121775"/>
            <wp:effectExtent l="0" t="0" r="0" b="0"/>
            <wp:wrapNone/>
            <wp:docPr id="3" name="SCSA Tree"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SA Tree"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003958C2">
        <w:softHyphen/>
      </w:r>
      <w:r w:rsidR="00897899" w:rsidRPr="008F31B6">
        <w:t>Sample Assessment Outline</w:t>
      </w:r>
    </w:p>
    <w:p w14:paraId="2C3CD0FF" w14:textId="7215F5E3" w:rsidR="003C0817" w:rsidRPr="008F31B6" w:rsidRDefault="00C46FE0" w:rsidP="00D47DD8">
      <w:pPr>
        <w:pStyle w:val="SCSATitle2"/>
      </w:pPr>
      <w:r w:rsidRPr="008F31B6">
        <w:t xml:space="preserve">Engineering </w:t>
      </w:r>
      <w:r w:rsidR="007979B3" w:rsidRPr="008F31B6">
        <w:t>Studies</w:t>
      </w:r>
      <w:r w:rsidR="00DB0697">
        <w:t xml:space="preserve"> </w:t>
      </w:r>
      <w:r w:rsidR="003958C2">
        <w:softHyphen/>
      </w:r>
      <w:r w:rsidR="003958C2">
        <w:softHyphen/>
      </w:r>
      <w:r w:rsidR="003958C2">
        <w:softHyphen/>
        <w:t>–</w:t>
      </w:r>
      <w:r w:rsidR="00DB0697">
        <w:t xml:space="preserve"> Mechanical</w:t>
      </w:r>
    </w:p>
    <w:p w14:paraId="342A8DF8" w14:textId="77777777" w:rsidR="0017191C" w:rsidRPr="008F31B6" w:rsidRDefault="00C46FE0" w:rsidP="00D47DD8">
      <w:pPr>
        <w:pStyle w:val="SCSATitle3"/>
      </w:pPr>
      <w:r w:rsidRPr="008F31B6">
        <w:t>ATAR</w:t>
      </w:r>
      <w:r w:rsidR="003C0817" w:rsidRPr="008F31B6">
        <w:t xml:space="preserve"> </w:t>
      </w:r>
      <w:r w:rsidR="00897899" w:rsidRPr="008F31B6">
        <w:t xml:space="preserve">Year </w:t>
      </w:r>
      <w:r w:rsidRPr="008F31B6">
        <w:t>12</w:t>
      </w:r>
    </w:p>
    <w:p w14:paraId="5F9539EF" w14:textId="77777777" w:rsidR="0017191C" w:rsidRPr="008F31B6" w:rsidRDefault="0017191C" w:rsidP="0017191C">
      <w:pPr>
        <w:spacing w:line="264" w:lineRule="auto"/>
      </w:pPr>
      <w:r w:rsidRPr="008F31B6">
        <w:br w:type="page"/>
      </w:r>
    </w:p>
    <w:p w14:paraId="3DF7CF9D" w14:textId="77777777" w:rsidR="008B3EC4" w:rsidRPr="008F31B6" w:rsidRDefault="008B3EC4" w:rsidP="008B3EC4">
      <w:pPr>
        <w:keepNext/>
        <w:rPr>
          <w:rFonts w:ascii="Calibri" w:hAnsi="Calibri" w:cs="Calibri"/>
          <w:b/>
        </w:rPr>
      </w:pPr>
      <w:r w:rsidRPr="008F31B6">
        <w:rPr>
          <w:rFonts w:ascii="Calibri" w:hAnsi="Calibri" w:cs="Calibri"/>
          <w:b/>
        </w:rPr>
        <w:lastRenderedPageBreak/>
        <w:t>Acknowledgement of Country</w:t>
      </w:r>
    </w:p>
    <w:p w14:paraId="66E49D9D" w14:textId="77777777" w:rsidR="008B3EC4" w:rsidRPr="008F31B6" w:rsidRDefault="008B3EC4" w:rsidP="008B3EC4">
      <w:pPr>
        <w:spacing w:after="6480"/>
        <w:rPr>
          <w:rFonts w:ascii="Calibri" w:eastAsia="SimSun" w:hAnsi="Calibri"/>
        </w:rPr>
      </w:pPr>
      <w:r w:rsidRPr="008F31B6">
        <w:rPr>
          <w:rFonts w:ascii="Calibri" w:eastAsia="SimSun" w:hAnsi="Calibri"/>
        </w:rPr>
        <w:t xml:space="preserve">Kaya. The School Curriculum and Standards Authority (the Authority) acknowledges that our offices are on </w:t>
      </w:r>
      <w:proofErr w:type="spellStart"/>
      <w:r w:rsidRPr="008F31B6">
        <w:rPr>
          <w:rFonts w:ascii="Calibri" w:eastAsia="SimSun" w:hAnsi="Calibri"/>
        </w:rPr>
        <w:t>Whadjuk</w:t>
      </w:r>
      <w:proofErr w:type="spellEnd"/>
      <w:r w:rsidRPr="008F31B6">
        <w:rPr>
          <w:rFonts w:ascii="Calibri" w:eastAsia="SimSun" w:hAnsi="Calibri"/>
        </w:rPr>
        <w:t xml:space="preserve"> Noongar </w:t>
      </w:r>
      <w:proofErr w:type="spellStart"/>
      <w:r w:rsidRPr="008F31B6">
        <w:rPr>
          <w:rFonts w:ascii="Calibri" w:eastAsia="SimSun" w:hAnsi="Calibri"/>
        </w:rPr>
        <w:t>boodjar</w:t>
      </w:r>
      <w:proofErr w:type="spellEnd"/>
      <w:r w:rsidRPr="008F31B6">
        <w:rPr>
          <w:rFonts w:ascii="Calibri" w:eastAsia="SimSun" w:hAnsi="Calibri"/>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6B7F793B" w14:textId="77777777" w:rsidR="008B3EC4" w:rsidRPr="008F31B6" w:rsidRDefault="008B3EC4" w:rsidP="008B3EC4">
      <w:pPr>
        <w:jc w:val="both"/>
        <w:rPr>
          <w:rFonts w:ascii="Calibri" w:eastAsia="SimSun" w:hAnsi="Calibri"/>
          <w:b/>
          <w:sz w:val="20"/>
          <w:szCs w:val="20"/>
        </w:rPr>
      </w:pPr>
      <w:r w:rsidRPr="008F31B6">
        <w:rPr>
          <w:rFonts w:ascii="Calibri" w:eastAsia="SimSun" w:hAnsi="Calibri"/>
          <w:b/>
          <w:sz w:val="20"/>
          <w:szCs w:val="20"/>
        </w:rPr>
        <w:t>Copyright</w:t>
      </w:r>
    </w:p>
    <w:p w14:paraId="145ACD8A" w14:textId="40956592" w:rsidR="008B3EC4" w:rsidRPr="008F31B6" w:rsidRDefault="008B3EC4" w:rsidP="008B3EC4">
      <w:pPr>
        <w:jc w:val="both"/>
        <w:rPr>
          <w:rFonts w:ascii="Calibri" w:eastAsia="SimSun" w:hAnsi="Calibri" w:cs="Calibri"/>
          <w:sz w:val="20"/>
          <w:szCs w:val="20"/>
        </w:rPr>
      </w:pPr>
      <w:r w:rsidRPr="008F31B6">
        <w:rPr>
          <w:rFonts w:ascii="Calibri" w:eastAsia="SimSun" w:hAnsi="Calibri" w:cs="Calibri"/>
          <w:sz w:val="20"/>
          <w:szCs w:val="20"/>
        </w:rPr>
        <w:t>© School Curriculum and Standards Authority, 2024</w:t>
      </w:r>
    </w:p>
    <w:p w14:paraId="7A8BD968" w14:textId="77777777" w:rsidR="008B3EC4" w:rsidRPr="008F31B6" w:rsidRDefault="008B3EC4" w:rsidP="008B3EC4">
      <w:pPr>
        <w:rPr>
          <w:rFonts w:ascii="Calibri" w:eastAsia="SimSun" w:hAnsi="Calibri" w:cs="Calibri"/>
          <w:sz w:val="20"/>
          <w:szCs w:val="20"/>
        </w:rPr>
      </w:pPr>
      <w:r w:rsidRPr="008F31B6">
        <w:rPr>
          <w:rFonts w:ascii="Calibri" w:eastAsia="SimSun" w:hAnsi="Calibri" w:cs="Calibr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62206669" w14:textId="77777777" w:rsidR="008B3EC4" w:rsidRPr="008F31B6" w:rsidRDefault="008B3EC4" w:rsidP="008B3EC4">
      <w:pPr>
        <w:rPr>
          <w:rFonts w:ascii="Calibri" w:eastAsia="SimSun" w:hAnsi="Calibri" w:cs="Calibri"/>
          <w:sz w:val="20"/>
          <w:szCs w:val="20"/>
        </w:rPr>
      </w:pPr>
      <w:r w:rsidRPr="008F31B6">
        <w:rPr>
          <w:rFonts w:ascii="Calibri" w:eastAsia="SimSun" w:hAnsi="Calibri" w:cs="Calibri"/>
          <w:sz w:val="20"/>
          <w:szCs w:val="20"/>
        </w:rPr>
        <w:t>Copying or communication for any other purpose can be done only within the terms of the</w:t>
      </w:r>
      <w:r w:rsidRPr="008F31B6">
        <w:rPr>
          <w:rFonts w:ascii="Calibri" w:eastAsia="SimSun" w:hAnsi="Calibri" w:cs="Calibri"/>
          <w:i/>
          <w:iCs/>
          <w:sz w:val="20"/>
          <w:szCs w:val="20"/>
        </w:rPr>
        <w:t xml:space="preserve"> Copyright Act 1968</w:t>
      </w:r>
      <w:r w:rsidRPr="008F31B6">
        <w:rPr>
          <w:rFonts w:ascii="Calibri" w:eastAsia="SimSun" w:hAnsi="Calibri" w:cs="Calibri"/>
          <w:sz w:val="20"/>
          <w:szCs w:val="20"/>
        </w:rPr>
        <w:t xml:space="preserve"> or with prior written permission of the Authority. Copying or communication of any third-party copyright material can be done only within the terms of the </w:t>
      </w:r>
      <w:r w:rsidRPr="008F31B6">
        <w:rPr>
          <w:rFonts w:ascii="Calibri" w:eastAsia="SimSun" w:hAnsi="Calibri" w:cs="Calibri"/>
          <w:i/>
          <w:iCs/>
          <w:sz w:val="20"/>
          <w:szCs w:val="20"/>
        </w:rPr>
        <w:t>Copyright Act 1968</w:t>
      </w:r>
      <w:r w:rsidRPr="008F31B6">
        <w:rPr>
          <w:rFonts w:ascii="Calibri" w:eastAsia="SimSun" w:hAnsi="Calibri" w:cs="Calibri"/>
          <w:sz w:val="20"/>
          <w:szCs w:val="20"/>
        </w:rPr>
        <w:t xml:space="preserve"> or with permission of the copyright owners.</w:t>
      </w:r>
    </w:p>
    <w:p w14:paraId="1005BF43" w14:textId="77777777" w:rsidR="008B3EC4" w:rsidRPr="008F31B6" w:rsidRDefault="008B3EC4" w:rsidP="008B3EC4">
      <w:pPr>
        <w:rPr>
          <w:rFonts w:ascii="Calibri" w:eastAsia="SimSun" w:hAnsi="Calibri" w:cs="Calibri"/>
          <w:sz w:val="20"/>
          <w:szCs w:val="20"/>
        </w:rPr>
      </w:pPr>
      <w:r w:rsidRPr="008F31B6">
        <w:rPr>
          <w:rFonts w:ascii="Calibri" w:eastAsia="SimSun" w:hAnsi="Calibri" w:cs="Calibri"/>
          <w:sz w:val="20"/>
          <w:szCs w:val="20"/>
        </w:rPr>
        <w:t xml:space="preserve">Any content in this document that has been derived from the Australian Curriculum may be used under the terms of the </w:t>
      </w:r>
      <w:hyperlink r:id="rId9" w:tgtFrame="_blank" w:history="1">
        <w:r w:rsidRPr="008F31B6">
          <w:rPr>
            <w:rFonts w:ascii="Calibri" w:eastAsia="SimSun" w:hAnsi="Calibri" w:cs="Calibri"/>
            <w:color w:val="580F8B"/>
            <w:sz w:val="20"/>
            <w:szCs w:val="20"/>
            <w:u w:val="single"/>
          </w:rPr>
          <w:t>Creative Commons Attribution 4.0 International licence</w:t>
        </w:r>
      </w:hyperlink>
      <w:r w:rsidRPr="008F31B6">
        <w:rPr>
          <w:rFonts w:ascii="Calibri" w:eastAsia="SimSun" w:hAnsi="Calibri" w:cs="Calibri"/>
          <w:sz w:val="20"/>
          <w:szCs w:val="20"/>
        </w:rPr>
        <w:t>.</w:t>
      </w:r>
    </w:p>
    <w:p w14:paraId="54E941A8" w14:textId="77777777" w:rsidR="008B3EC4" w:rsidRPr="008F31B6" w:rsidRDefault="008B3EC4" w:rsidP="008B3EC4">
      <w:pPr>
        <w:jc w:val="both"/>
        <w:rPr>
          <w:rFonts w:ascii="Calibri" w:eastAsia="SimSun" w:hAnsi="Calibri" w:cs="Calibri"/>
          <w:b/>
          <w:sz w:val="20"/>
          <w:szCs w:val="20"/>
        </w:rPr>
      </w:pPr>
      <w:r w:rsidRPr="008F31B6">
        <w:rPr>
          <w:rFonts w:ascii="Calibri" w:eastAsia="SimSun" w:hAnsi="Calibri" w:cs="Calibri"/>
          <w:b/>
          <w:sz w:val="20"/>
          <w:szCs w:val="20"/>
        </w:rPr>
        <w:t>Disclaimer</w:t>
      </w:r>
    </w:p>
    <w:p w14:paraId="16E9F119" w14:textId="4E7AB7C8" w:rsidR="0017191C" w:rsidRPr="008F31B6" w:rsidRDefault="008B3EC4" w:rsidP="008B3EC4">
      <w:pPr>
        <w:jc w:val="both"/>
        <w:rPr>
          <w:rFonts w:ascii="Calibri" w:hAnsi="Calibri"/>
          <w:b/>
          <w:sz w:val="16"/>
        </w:rPr>
      </w:pPr>
      <w:r w:rsidRPr="008F31B6">
        <w:rPr>
          <w:rFonts w:ascii="Calibri" w:eastAsia="SimSun" w:hAnsi="Calibri" w:cs="Calibri"/>
          <w:sz w:val="20"/>
          <w:szCs w:val="20"/>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8F31B6">
        <w:rPr>
          <w:rFonts w:ascii="Calibri" w:eastAsia="SimSun" w:hAnsi="Calibri"/>
          <w:sz w:val="20"/>
          <w:szCs w:val="20"/>
        </w:rPr>
        <w:t>Teachers must exercise their professional judgement as to the appropriateness of any they may wish to use</w:t>
      </w:r>
      <w:r w:rsidR="0017191C" w:rsidRPr="008F31B6">
        <w:rPr>
          <w:rFonts w:ascii="Calibri" w:hAnsi="Calibri"/>
          <w:sz w:val="16"/>
        </w:rPr>
        <w:t>.</w:t>
      </w:r>
    </w:p>
    <w:p w14:paraId="27D30D6C" w14:textId="77777777" w:rsidR="0017191C" w:rsidRPr="008F31B6" w:rsidRDefault="0017191C" w:rsidP="0017191C">
      <w:pPr>
        <w:spacing w:line="264" w:lineRule="auto"/>
        <w:ind w:right="68"/>
        <w:jc w:val="both"/>
        <w:rPr>
          <w:rFonts w:ascii="Calibri" w:hAnsi="Calibri"/>
          <w:sz w:val="16"/>
        </w:rPr>
        <w:sectPr w:rsidR="0017191C" w:rsidRPr="008F31B6" w:rsidSect="008B3EC4">
          <w:headerReference w:type="default" r:id="rId10"/>
          <w:footerReference w:type="even" r:id="rId11"/>
          <w:footerReference w:type="default" r:id="rId12"/>
          <w:headerReference w:type="first" r:id="rId13"/>
          <w:pgSz w:w="11906" w:h="16838" w:code="9"/>
          <w:pgMar w:top="1644" w:right="1418" w:bottom="1276" w:left="1418" w:header="680" w:footer="567" w:gutter="0"/>
          <w:pgNumType w:start="1"/>
          <w:cols w:space="708"/>
          <w:titlePg/>
          <w:docGrid w:linePitch="360"/>
        </w:sectPr>
      </w:pPr>
    </w:p>
    <w:p w14:paraId="745069DB" w14:textId="77777777" w:rsidR="00D26192" w:rsidRPr="008F31B6" w:rsidRDefault="00D26192" w:rsidP="00D26192">
      <w:pPr>
        <w:pStyle w:val="SCSAHeading1"/>
        <w:spacing w:after="0"/>
      </w:pPr>
      <w:r w:rsidRPr="008F31B6">
        <w:lastRenderedPageBreak/>
        <w:t>Sample assessment outline</w:t>
      </w:r>
    </w:p>
    <w:p w14:paraId="08BF4CED" w14:textId="7743C83E" w:rsidR="00897899" w:rsidRPr="008F31B6" w:rsidRDefault="004F569E" w:rsidP="00000F50">
      <w:pPr>
        <w:pStyle w:val="SCSAHeading1"/>
        <w:spacing w:after="0"/>
      </w:pPr>
      <w:r w:rsidRPr="008F31B6">
        <w:t>Engineering Studies</w:t>
      </w:r>
      <w:r w:rsidR="00897899" w:rsidRPr="008F31B6">
        <w:t xml:space="preserve"> – ATAR Year 12 </w:t>
      </w:r>
      <w:r w:rsidR="00E26437" w:rsidRPr="008F31B6">
        <w:t>(</w:t>
      </w:r>
      <w:r w:rsidR="00330E34" w:rsidRPr="008F31B6">
        <w:t>Mechanical</w:t>
      </w:r>
      <w:r w:rsidR="00E26437" w:rsidRPr="008F31B6">
        <w:t>)</w:t>
      </w:r>
    </w:p>
    <w:p w14:paraId="2DF6E6E8" w14:textId="584E35DC" w:rsidR="0017191C" w:rsidRPr="008F31B6" w:rsidRDefault="0017191C" w:rsidP="00D26192">
      <w:pPr>
        <w:pStyle w:val="SCSAHeading2"/>
        <w:spacing w:after="120"/>
      </w:pPr>
      <w:r w:rsidRPr="008F31B6">
        <w:t xml:space="preserve">Unit 3 </w:t>
      </w:r>
      <w:r w:rsidR="00654298" w:rsidRPr="008F31B6">
        <w:t>and Unit 4</w:t>
      </w:r>
    </w:p>
    <w:tbl>
      <w:tblPr>
        <w:tblStyle w:val="SCSATableStyle"/>
        <w:tblW w:w="5040" w:type="pct"/>
        <w:tblInd w:w="-5" w:type="dxa"/>
        <w:tblLayout w:type="fixed"/>
        <w:tblCellMar>
          <w:top w:w="28" w:type="dxa"/>
          <w:bottom w:w="28" w:type="dxa"/>
        </w:tblCellMar>
        <w:tblLook w:val="04A0" w:firstRow="1" w:lastRow="0" w:firstColumn="1" w:lastColumn="0" w:noHBand="0" w:noVBand="1"/>
      </w:tblPr>
      <w:tblGrid>
        <w:gridCol w:w="1785"/>
        <w:gridCol w:w="1554"/>
        <w:gridCol w:w="1439"/>
        <w:gridCol w:w="1611"/>
        <w:gridCol w:w="7715"/>
      </w:tblGrid>
      <w:tr w:rsidR="0043157E" w:rsidRPr="008F31B6" w14:paraId="347D9FD9" w14:textId="77777777" w:rsidTr="00852CCE">
        <w:trPr>
          <w:cnfStyle w:val="100000000000" w:firstRow="1" w:lastRow="0" w:firstColumn="0" w:lastColumn="0" w:oddVBand="0" w:evenVBand="0" w:oddHBand="0" w:evenHBand="0" w:firstRowFirstColumn="0" w:firstRowLastColumn="0" w:lastRowFirstColumn="0" w:lastRowLastColumn="0"/>
        </w:trPr>
        <w:tc>
          <w:tcPr>
            <w:tcW w:w="633" w:type="pct"/>
            <w:vAlign w:val="center"/>
            <w:hideMark/>
          </w:tcPr>
          <w:p w14:paraId="74051EB5" w14:textId="1A6F2571" w:rsidR="00D13476" w:rsidRPr="008F31B6" w:rsidRDefault="00D13476" w:rsidP="00852CCE">
            <w:pPr>
              <w:spacing w:after="0"/>
              <w:jc w:val="center"/>
              <w:rPr>
                <w:rFonts w:cs="Arial"/>
                <w:szCs w:val="20"/>
              </w:rPr>
            </w:pPr>
            <w:r w:rsidRPr="008F31B6">
              <w:rPr>
                <w:rFonts w:cs="Arial"/>
                <w:szCs w:val="20"/>
              </w:rPr>
              <w:t>Assessment</w:t>
            </w:r>
            <w:r w:rsidR="0043157E" w:rsidRPr="008F31B6">
              <w:rPr>
                <w:rFonts w:cs="Arial"/>
                <w:szCs w:val="20"/>
              </w:rPr>
              <w:t xml:space="preserve"> </w:t>
            </w:r>
            <w:r w:rsidRPr="008F31B6">
              <w:rPr>
                <w:rFonts w:cs="Arial"/>
                <w:szCs w:val="20"/>
              </w:rPr>
              <w:t>type</w:t>
            </w:r>
            <w:r w:rsidR="0043157E" w:rsidRPr="008F31B6">
              <w:rPr>
                <w:rFonts w:cs="Arial"/>
                <w:szCs w:val="20"/>
              </w:rPr>
              <w:t xml:space="preserve"> (from syllabus)</w:t>
            </w:r>
          </w:p>
        </w:tc>
        <w:tc>
          <w:tcPr>
            <w:tcW w:w="551" w:type="pct"/>
          </w:tcPr>
          <w:p w14:paraId="29437A59" w14:textId="040BAFC2" w:rsidR="00D13476" w:rsidRPr="008F31B6" w:rsidRDefault="0043157E" w:rsidP="00852CCE">
            <w:pPr>
              <w:spacing w:after="0"/>
              <w:jc w:val="center"/>
              <w:rPr>
                <w:rFonts w:cs="Arial"/>
                <w:szCs w:val="20"/>
                <w:lang w:val="en-US"/>
              </w:rPr>
            </w:pPr>
            <w:r w:rsidRPr="008F31B6">
              <w:rPr>
                <w:rFonts w:cs="Arial"/>
                <w:szCs w:val="20"/>
                <w:lang w:val="en-US"/>
              </w:rPr>
              <w:t>Assessment type weighting (from syllabus)</w:t>
            </w:r>
          </w:p>
        </w:tc>
        <w:tc>
          <w:tcPr>
            <w:tcW w:w="510" w:type="pct"/>
            <w:vAlign w:val="center"/>
          </w:tcPr>
          <w:p w14:paraId="0377EA16" w14:textId="71FC271D" w:rsidR="00D13476" w:rsidRPr="008F31B6" w:rsidRDefault="00D13476" w:rsidP="00852CCE">
            <w:pPr>
              <w:spacing w:after="0"/>
              <w:jc w:val="center"/>
              <w:rPr>
                <w:rFonts w:cs="Arial"/>
                <w:szCs w:val="20"/>
                <w:lang w:val="en-US"/>
              </w:rPr>
            </w:pPr>
            <w:r w:rsidRPr="008F31B6">
              <w:rPr>
                <w:rFonts w:cs="Arial"/>
                <w:szCs w:val="20"/>
                <w:lang w:val="en-US"/>
              </w:rPr>
              <w:t xml:space="preserve">Assessment </w:t>
            </w:r>
            <w:r w:rsidR="0043157E" w:rsidRPr="008F31B6">
              <w:rPr>
                <w:rFonts w:cs="Arial"/>
                <w:szCs w:val="20"/>
                <w:lang w:val="en-US"/>
              </w:rPr>
              <w:t xml:space="preserve">task </w:t>
            </w:r>
            <w:r w:rsidRPr="008F31B6">
              <w:rPr>
                <w:rFonts w:cs="Arial"/>
                <w:szCs w:val="20"/>
                <w:lang w:val="en-US"/>
              </w:rPr>
              <w:t>weighting</w:t>
            </w:r>
          </w:p>
        </w:tc>
        <w:tc>
          <w:tcPr>
            <w:tcW w:w="571" w:type="pct"/>
            <w:vAlign w:val="center"/>
          </w:tcPr>
          <w:p w14:paraId="2A5C09DD" w14:textId="5CB865A4" w:rsidR="00D13476" w:rsidRPr="008F31B6" w:rsidRDefault="0043157E" w:rsidP="00852CCE">
            <w:pPr>
              <w:spacing w:after="0"/>
              <w:jc w:val="center"/>
              <w:rPr>
                <w:rFonts w:cs="Arial"/>
                <w:szCs w:val="20"/>
                <w:lang w:val="en-US"/>
              </w:rPr>
            </w:pPr>
            <w:r w:rsidRPr="008F31B6">
              <w:rPr>
                <w:rFonts w:cs="Arial"/>
                <w:szCs w:val="20"/>
                <w:lang w:val="en-US"/>
              </w:rPr>
              <w:t>When/due date/start and submission date</w:t>
            </w:r>
          </w:p>
        </w:tc>
        <w:tc>
          <w:tcPr>
            <w:tcW w:w="2735" w:type="pct"/>
            <w:vAlign w:val="center"/>
            <w:hideMark/>
          </w:tcPr>
          <w:p w14:paraId="27F31BC8" w14:textId="77777777" w:rsidR="00D13476" w:rsidRPr="008F31B6" w:rsidRDefault="00D13476" w:rsidP="00852CCE">
            <w:pPr>
              <w:spacing w:after="0"/>
              <w:jc w:val="center"/>
              <w:rPr>
                <w:rFonts w:cs="Arial"/>
                <w:szCs w:val="20"/>
                <w:lang w:val="en-US"/>
              </w:rPr>
            </w:pPr>
            <w:r w:rsidRPr="008F31B6">
              <w:rPr>
                <w:rFonts w:cs="Arial"/>
                <w:szCs w:val="20"/>
                <w:lang w:val="en-US"/>
              </w:rPr>
              <w:t>Assessment task</w:t>
            </w:r>
          </w:p>
        </w:tc>
      </w:tr>
      <w:tr w:rsidR="00852CCE" w:rsidRPr="008F31B6" w14:paraId="30E56B3A" w14:textId="77777777" w:rsidTr="00852CCE">
        <w:tc>
          <w:tcPr>
            <w:tcW w:w="633" w:type="pct"/>
            <w:vMerge w:val="restart"/>
            <w:vAlign w:val="center"/>
          </w:tcPr>
          <w:p w14:paraId="4B6702FE" w14:textId="41D1CFDB" w:rsidR="00852CCE" w:rsidRPr="008F31B6" w:rsidRDefault="00852CCE" w:rsidP="00852CCE">
            <w:pPr>
              <w:tabs>
                <w:tab w:val="left" w:pos="1440"/>
                <w:tab w:val="left" w:pos="4140"/>
                <w:tab w:val="left" w:pos="4800"/>
              </w:tabs>
              <w:spacing w:after="0"/>
              <w:ind w:left="3"/>
              <w:jc w:val="center"/>
              <w:rPr>
                <w:rFonts w:cstheme="minorHAnsi"/>
                <w:b/>
                <w:szCs w:val="20"/>
              </w:rPr>
            </w:pPr>
            <w:r w:rsidRPr="008F31B6">
              <w:rPr>
                <w:rFonts w:cstheme="minorHAnsi"/>
                <w:b/>
                <w:szCs w:val="20"/>
              </w:rPr>
              <w:t>Design</w:t>
            </w:r>
          </w:p>
        </w:tc>
        <w:tc>
          <w:tcPr>
            <w:tcW w:w="551" w:type="pct"/>
            <w:vMerge w:val="restart"/>
            <w:vAlign w:val="center"/>
          </w:tcPr>
          <w:p w14:paraId="49585924" w14:textId="540EABCA" w:rsidR="00852CCE" w:rsidRPr="008F31B6" w:rsidRDefault="00852CCE" w:rsidP="00852CCE">
            <w:pPr>
              <w:pStyle w:val="Title"/>
              <w:spacing w:after="0"/>
              <w:rPr>
                <w:rFonts w:asciiTheme="minorHAnsi" w:hAnsiTheme="minorHAnsi" w:cstheme="minorHAnsi"/>
                <w:b w:val="0"/>
                <w:bCs w:val="0"/>
                <w:sz w:val="20"/>
                <w:szCs w:val="20"/>
              </w:rPr>
            </w:pPr>
            <w:r w:rsidRPr="008F31B6">
              <w:rPr>
                <w:rFonts w:asciiTheme="minorHAnsi" w:hAnsiTheme="minorHAnsi" w:cstheme="minorHAnsi"/>
                <w:b w:val="0"/>
                <w:bCs w:val="0"/>
                <w:sz w:val="20"/>
                <w:szCs w:val="20"/>
              </w:rPr>
              <w:t>30%</w:t>
            </w:r>
          </w:p>
        </w:tc>
        <w:tc>
          <w:tcPr>
            <w:tcW w:w="510" w:type="pct"/>
            <w:vMerge w:val="restart"/>
            <w:vAlign w:val="center"/>
          </w:tcPr>
          <w:p w14:paraId="49EAB69F" w14:textId="21EE2D9B" w:rsidR="00852CCE" w:rsidRPr="008F31B6" w:rsidRDefault="00852CCE" w:rsidP="00852CCE">
            <w:pPr>
              <w:pStyle w:val="Title"/>
              <w:spacing w:after="0"/>
              <w:rPr>
                <w:rFonts w:asciiTheme="minorHAnsi" w:hAnsiTheme="minorHAnsi" w:cstheme="minorHAnsi"/>
                <w:b w:val="0"/>
                <w:bCs w:val="0"/>
                <w:sz w:val="20"/>
                <w:szCs w:val="20"/>
              </w:rPr>
            </w:pPr>
            <w:r w:rsidRPr="008F31B6">
              <w:rPr>
                <w:rFonts w:asciiTheme="minorHAnsi" w:hAnsiTheme="minorHAnsi" w:cstheme="minorHAnsi"/>
                <w:b w:val="0"/>
                <w:bCs w:val="0"/>
                <w:sz w:val="20"/>
                <w:szCs w:val="20"/>
              </w:rPr>
              <w:t>12%</w:t>
            </w:r>
          </w:p>
        </w:tc>
        <w:tc>
          <w:tcPr>
            <w:tcW w:w="571" w:type="pct"/>
            <w:vAlign w:val="center"/>
          </w:tcPr>
          <w:p w14:paraId="4C6CBE43" w14:textId="77777777" w:rsidR="00852CCE" w:rsidRPr="008F31B6" w:rsidRDefault="00852CCE" w:rsidP="00852CCE">
            <w:pPr>
              <w:pStyle w:val="Title"/>
              <w:spacing w:after="0"/>
              <w:ind w:left="105" w:right="72"/>
              <w:rPr>
                <w:rFonts w:asciiTheme="minorHAnsi" w:hAnsiTheme="minorHAnsi" w:cstheme="minorHAnsi"/>
                <w:b w:val="0"/>
                <w:bCs w:val="0"/>
                <w:sz w:val="20"/>
                <w:szCs w:val="20"/>
                <w:lang w:val="en-AU"/>
              </w:rPr>
            </w:pPr>
            <w:r w:rsidRPr="008F31B6">
              <w:rPr>
                <w:rFonts w:asciiTheme="minorHAnsi" w:hAnsiTheme="minorHAnsi" w:cstheme="minorHAnsi"/>
                <w:b w:val="0"/>
                <w:bCs w:val="0"/>
                <w:sz w:val="20"/>
                <w:szCs w:val="20"/>
                <w:lang w:val="en-AU"/>
              </w:rPr>
              <w:t>Semester 1</w:t>
            </w:r>
          </w:p>
          <w:p w14:paraId="02CBFBA4" w14:textId="77777777" w:rsidR="00852CCE" w:rsidRPr="008F31B6" w:rsidRDefault="00852CCE" w:rsidP="00852CCE">
            <w:pPr>
              <w:pStyle w:val="Title"/>
              <w:spacing w:after="0"/>
              <w:ind w:left="105" w:right="72"/>
              <w:rPr>
                <w:rFonts w:asciiTheme="minorHAnsi" w:hAnsiTheme="minorHAnsi" w:cstheme="minorHAnsi"/>
                <w:b w:val="0"/>
                <w:bCs w:val="0"/>
                <w:sz w:val="20"/>
                <w:szCs w:val="20"/>
                <w:lang w:val="en-AU"/>
              </w:rPr>
            </w:pPr>
            <w:r w:rsidRPr="008F31B6">
              <w:rPr>
                <w:rFonts w:asciiTheme="minorHAnsi" w:hAnsiTheme="minorHAnsi" w:cstheme="minorHAnsi"/>
                <w:b w:val="0"/>
                <w:bCs w:val="0"/>
                <w:sz w:val="20"/>
                <w:szCs w:val="20"/>
                <w:lang w:val="en-AU"/>
              </w:rPr>
              <w:t>Weeks 1–3</w:t>
            </w:r>
          </w:p>
        </w:tc>
        <w:tc>
          <w:tcPr>
            <w:tcW w:w="2735" w:type="pct"/>
            <w:hideMark/>
          </w:tcPr>
          <w:p w14:paraId="66817A3F" w14:textId="10438AE6" w:rsidR="00852CCE" w:rsidRPr="008F31B6" w:rsidRDefault="00852CCE" w:rsidP="00852CCE">
            <w:pPr>
              <w:spacing w:after="0"/>
              <w:ind w:right="142"/>
              <w:rPr>
                <w:rFonts w:cstheme="minorHAnsi"/>
                <w:b/>
                <w:color w:val="000000" w:themeColor="text1"/>
                <w:szCs w:val="20"/>
              </w:rPr>
            </w:pPr>
            <w:r w:rsidRPr="008F31B6">
              <w:rPr>
                <w:rFonts w:cstheme="minorHAnsi"/>
                <w:b/>
                <w:color w:val="000000" w:themeColor="text1"/>
                <w:szCs w:val="20"/>
              </w:rPr>
              <w:t xml:space="preserve">Task 1 Part A: Design Project 1 </w:t>
            </w:r>
            <w:r w:rsidRPr="008F31B6">
              <w:rPr>
                <w:rFonts w:cstheme="minorHAnsi"/>
                <w:b/>
                <w:szCs w:val="20"/>
              </w:rPr>
              <w:t>–</w:t>
            </w:r>
            <w:r w:rsidRPr="008F31B6">
              <w:rPr>
                <w:rFonts w:cstheme="minorHAnsi"/>
                <w:b/>
                <w:color w:val="000000" w:themeColor="text1"/>
                <w:szCs w:val="20"/>
              </w:rPr>
              <w:t xml:space="preserve"> </w:t>
            </w:r>
            <w:r w:rsidRPr="008F31B6">
              <w:rPr>
                <w:rFonts w:cstheme="minorHAnsi"/>
                <w:b/>
                <w:szCs w:val="20"/>
              </w:rPr>
              <w:t>Focus</w:t>
            </w:r>
            <w:r w:rsidRPr="008F31B6">
              <w:rPr>
                <w:rFonts w:cstheme="minorHAnsi"/>
                <w:b/>
                <w:bCs/>
                <w:szCs w:val="20"/>
              </w:rPr>
              <w:t>: dynamic vehicles, mechanisms and/or energy harvesting devices</w:t>
            </w:r>
          </w:p>
          <w:p w14:paraId="7ECCCE31" w14:textId="7267B180" w:rsidR="00852CCE" w:rsidRPr="008F31B6" w:rsidRDefault="00852CCE" w:rsidP="006F095F">
            <w:pPr>
              <w:pStyle w:val="ListParagraph"/>
              <w:numPr>
                <w:ilvl w:val="0"/>
                <w:numId w:val="4"/>
              </w:numPr>
              <w:spacing w:after="0"/>
              <w:ind w:left="360"/>
            </w:pPr>
            <w:r w:rsidRPr="008F31B6">
              <w:t>develop a comprehensive design brief in response to a problem, need or opportunity (student and/or teacher-directed)</w:t>
            </w:r>
          </w:p>
          <w:p w14:paraId="120F180D" w14:textId="77777777" w:rsidR="00852CCE" w:rsidRPr="008F31B6" w:rsidRDefault="00852CCE" w:rsidP="006F095F">
            <w:pPr>
              <w:pStyle w:val="ListParagraph"/>
              <w:numPr>
                <w:ilvl w:val="0"/>
                <w:numId w:val="4"/>
              </w:numPr>
              <w:spacing w:after="0"/>
              <w:ind w:left="360"/>
            </w:pPr>
            <w:r w:rsidRPr="008F31B6">
              <w:t>conduct research to identify and assess existing solutions or similar products</w:t>
            </w:r>
          </w:p>
          <w:p w14:paraId="681A7413" w14:textId="77777777" w:rsidR="00852CCE" w:rsidRPr="008F31B6" w:rsidRDefault="00852CCE" w:rsidP="006F095F">
            <w:pPr>
              <w:pStyle w:val="ListParagraph"/>
              <w:numPr>
                <w:ilvl w:val="0"/>
                <w:numId w:val="4"/>
              </w:numPr>
              <w:spacing w:after="0"/>
              <w:ind w:left="360"/>
            </w:pPr>
            <w:r w:rsidRPr="008F31B6">
              <w:t>research and critique materials and components relevant to the design brief</w:t>
            </w:r>
          </w:p>
          <w:p w14:paraId="2C9D7D87" w14:textId="35CAD699" w:rsidR="00852CCE" w:rsidRPr="008F31B6" w:rsidRDefault="00852CCE" w:rsidP="006F095F">
            <w:pPr>
              <w:pStyle w:val="ListParagraph"/>
              <w:numPr>
                <w:ilvl w:val="0"/>
                <w:numId w:val="4"/>
              </w:numPr>
              <w:spacing w:after="0"/>
              <w:ind w:left="360"/>
            </w:pPr>
            <w:r w:rsidRPr="008F31B6">
              <w:t>consider different ways to supply energy for efficient and effective functioning of the design</w:t>
            </w:r>
          </w:p>
        </w:tc>
      </w:tr>
      <w:tr w:rsidR="00852CCE" w:rsidRPr="008F31B6" w14:paraId="139A9367" w14:textId="77777777" w:rsidTr="00852CCE">
        <w:tc>
          <w:tcPr>
            <w:tcW w:w="633" w:type="pct"/>
            <w:vMerge/>
          </w:tcPr>
          <w:p w14:paraId="6C4F58F9" w14:textId="17379347" w:rsidR="00852CCE" w:rsidRPr="008F31B6" w:rsidRDefault="00852CCE" w:rsidP="00852CCE">
            <w:pPr>
              <w:spacing w:after="0"/>
              <w:rPr>
                <w:rFonts w:cstheme="minorHAnsi"/>
                <w:b/>
                <w:szCs w:val="20"/>
                <w:lang w:val="en-US" w:eastAsia="en-US"/>
              </w:rPr>
            </w:pPr>
          </w:p>
        </w:tc>
        <w:tc>
          <w:tcPr>
            <w:tcW w:w="551" w:type="pct"/>
            <w:vMerge/>
          </w:tcPr>
          <w:p w14:paraId="736F1532" w14:textId="77777777" w:rsidR="00852CCE" w:rsidRPr="008F31B6" w:rsidRDefault="00852CCE" w:rsidP="00852CCE">
            <w:pPr>
              <w:pStyle w:val="Title"/>
              <w:spacing w:after="0"/>
              <w:rPr>
                <w:rFonts w:asciiTheme="minorHAnsi" w:hAnsiTheme="minorHAnsi" w:cstheme="minorHAnsi"/>
                <w:b w:val="0"/>
                <w:bCs w:val="0"/>
                <w:color w:val="000000" w:themeColor="text1"/>
                <w:sz w:val="20"/>
                <w:szCs w:val="20"/>
              </w:rPr>
            </w:pPr>
          </w:p>
        </w:tc>
        <w:tc>
          <w:tcPr>
            <w:tcW w:w="510" w:type="pct"/>
            <w:vMerge/>
            <w:vAlign w:val="center"/>
          </w:tcPr>
          <w:p w14:paraId="3B153E8B" w14:textId="27E76735" w:rsidR="00852CCE" w:rsidRPr="008F31B6" w:rsidRDefault="00852CCE" w:rsidP="00852CCE">
            <w:pPr>
              <w:pStyle w:val="Title"/>
              <w:spacing w:after="0"/>
              <w:rPr>
                <w:rFonts w:asciiTheme="minorHAnsi" w:hAnsiTheme="minorHAnsi" w:cstheme="minorHAnsi"/>
                <w:b w:val="0"/>
                <w:bCs w:val="0"/>
                <w:color w:val="000000" w:themeColor="text1"/>
                <w:sz w:val="20"/>
                <w:szCs w:val="20"/>
              </w:rPr>
            </w:pPr>
          </w:p>
        </w:tc>
        <w:tc>
          <w:tcPr>
            <w:tcW w:w="571" w:type="pct"/>
            <w:vAlign w:val="center"/>
          </w:tcPr>
          <w:p w14:paraId="390D3E87" w14:textId="77777777" w:rsidR="00852CCE" w:rsidRPr="008F31B6" w:rsidRDefault="00852CCE" w:rsidP="00852CCE">
            <w:pPr>
              <w:pStyle w:val="Title"/>
              <w:spacing w:after="0"/>
              <w:ind w:left="105" w:right="72"/>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lang w:val="en-AU"/>
              </w:rPr>
              <w:t>Semester 1</w:t>
            </w:r>
          </w:p>
          <w:p w14:paraId="4C248753" w14:textId="77777777" w:rsidR="00852CCE" w:rsidRPr="008F31B6" w:rsidRDefault="00852CCE" w:rsidP="00852CCE">
            <w:pPr>
              <w:spacing w:after="0"/>
              <w:ind w:left="105" w:right="72"/>
              <w:jc w:val="center"/>
              <w:rPr>
                <w:rFonts w:cstheme="minorHAnsi"/>
                <w:color w:val="000000" w:themeColor="text1"/>
                <w:szCs w:val="20"/>
                <w:lang w:val="en-US" w:eastAsia="en-US"/>
              </w:rPr>
            </w:pPr>
            <w:r w:rsidRPr="008F31B6">
              <w:rPr>
                <w:rFonts w:cstheme="minorHAnsi"/>
                <w:bCs/>
                <w:color w:val="000000" w:themeColor="text1"/>
                <w:szCs w:val="20"/>
              </w:rPr>
              <w:t xml:space="preserve">Weeks </w:t>
            </w:r>
            <w:r w:rsidRPr="008F31B6">
              <w:rPr>
                <w:rFonts w:cstheme="minorHAnsi"/>
                <w:szCs w:val="20"/>
              </w:rPr>
              <w:t>4–</w:t>
            </w:r>
            <w:r w:rsidRPr="008F31B6">
              <w:rPr>
                <w:rFonts w:cstheme="minorHAnsi"/>
                <w:bCs/>
                <w:szCs w:val="20"/>
              </w:rPr>
              <w:t>8</w:t>
            </w:r>
          </w:p>
        </w:tc>
        <w:tc>
          <w:tcPr>
            <w:tcW w:w="2735" w:type="pct"/>
          </w:tcPr>
          <w:p w14:paraId="6DED119B" w14:textId="1DCA80DA" w:rsidR="00852CCE" w:rsidRPr="008F31B6" w:rsidRDefault="00852CCE" w:rsidP="00852CCE">
            <w:pPr>
              <w:spacing w:after="0"/>
              <w:ind w:right="142"/>
              <w:rPr>
                <w:rFonts w:cstheme="minorHAnsi"/>
                <w:color w:val="000000" w:themeColor="text1"/>
                <w:szCs w:val="20"/>
              </w:rPr>
            </w:pPr>
            <w:r w:rsidRPr="008F31B6">
              <w:rPr>
                <w:rFonts w:cstheme="minorHAnsi"/>
                <w:b/>
                <w:bCs/>
                <w:color w:val="000000" w:themeColor="text1"/>
                <w:szCs w:val="20"/>
              </w:rPr>
              <w:t>Task 1 Part B: Devising – sketches</w:t>
            </w:r>
          </w:p>
          <w:p w14:paraId="71D4BB0A" w14:textId="77777777" w:rsidR="00852CCE" w:rsidRPr="008F31B6" w:rsidRDefault="00852CCE" w:rsidP="006F095F">
            <w:pPr>
              <w:pStyle w:val="ListParagraph"/>
              <w:numPr>
                <w:ilvl w:val="0"/>
                <w:numId w:val="3"/>
              </w:numPr>
              <w:spacing w:after="0"/>
              <w:ind w:left="360"/>
            </w:pPr>
            <w:r w:rsidRPr="008F31B6">
              <w:t xml:space="preserve">produce annotated pictorial sketches and/or drawings of design ideas </w:t>
            </w:r>
          </w:p>
          <w:p w14:paraId="091855AA" w14:textId="0A344880" w:rsidR="00852CCE" w:rsidRPr="008F31B6" w:rsidRDefault="00852CCE" w:rsidP="006F095F">
            <w:pPr>
              <w:pStyle w:val="ListParagraph"/>
              <w:numPr>
                <w:ilvl w:val="0"/>
                <w:numId w:val="3"/>
              </w:numPr>
              <w:spacing w:after="0"/>
              <w:ind w:left="360"/>
            </w:pPr>
            <w:r w:rsidRPr="008F31B6">
              <w:t xml:space="preserve">produce annotated </w:t>
            </w:r>
            <w:r w:rsidR="00A34F95" w:rsidRPr="008F31B6">
              <w:t>third-</w:t>
            </w:r>
            <w:r w:rsidRPr="008F31B6">
              <w:t xml:space="preserve">angle orthographic sketches of design ideas </w:t>
            </w:r>
          </w:p>
          <w:p w14:paraId="00C15305" w14:textId="12CE1568" w:rsidR="00852CCE" w:rsidRPr="008F31B6" w:rsidRDefault="00852CCE" w:rsidP="006F095F">
            <w:pPr>
              <w:pStyle w:val="ListParagraph"/>
              <w:numPr>
                <w:ilvl w:val="0"/>
                <w:numId w:val="3"/>
              </w:numPr>
              <w:spacing w:after="0"/>
              <w:ind w:left="360"/>
            </w:pPr>
            <w:r w:rsidRPr="008F31B6">
              <w:t>compare and analyse alternative designs and justify the choice of options to be used as the solution</w:t>
            </w:r>
          </w:p>
        </w:tc>
      </w:tr>
      <w:tr w:rsidR="00852CCE" w:rsidRPr="008F31B6" w14:paraId="57D7B33C" w14:textId="77777777" w:rsidTr="00852CCE">
        <w:tc>
          <w:tcPr>
            <w:tcW w:w="633" w:type="pct"/>
            <w:vMerge/>
          </w:tcPr>
          <w:p w14:paraId="15B75C84" w14:textId="1FAD475B" w:rsidR="00852CCE" w:rsidRPr="008F31B6" w:rsidRDefault="00852CCE" w:rsidP="00852CCE">
            <w:pPr>
              <w:spacing w:after="0"/>
              <w:rPr>
                <w:rFonts w:cstheme="minorHAnsi"/>
                <w:b/>
                <w:szCs w:val="20"/>
                <w:lang w:val="en-US" w:eastAsia="en-US"/>
              </w:rPr>
            </w:pPr>
          </w:p>
        </w:tc>
        <w:tc>
          <w:tcPr>
            <w:tcW w:w="551" w:type="pct"/>
            <w:vMerge/>
          </w:tcPr>
          <w:p w14:paraId="404C3EEB" w14:textId="77777777" w:rsidR="00852CCE" w:rsidRPr="008F31B6" w:rsidRDefault="00852CCE" w:rsidP="00852CCE">
            <w:pPr>
              <w:pStyle w:val="Title"/>
              <w:spacing w:after="0"/>
              <w:rPr>
                <w:rFonts w:asciiTheme="minorHAnsi" w:hAnsiTheme="minorHAnsi" w:cstheme="minorHAnsi"/>
                <w:b w:val="0"/>
                <w:bCs w:val="0"/>
                <w:color w:val="000000" w:themeColor="text1"/>
                <w:sz w:val="20"/>
                <w:szCs w:val="20"/>
              </w:rPr>
            </w:pPr>
          </w:p>
        </w:tc>
        <w:tc>
          <w:tcPr>
            <w:tcW w:w="510" w:type="pct"/>
            <w:vMerge/>
            <w:vAlign w:val="center"/>
          </w:tcPr>
          <w:p w14:paraId="3664FA16" w14:textId="17D77911" w:rsidR="00852CCE" w:rsidRPr="008F31B6" w:rsidRDefault="00852CCE" w:rsidP="00852CCE">
            <w:pPr>
              <w:pStyle w:val="Title"/>
              <w:spacing w:after="0"/>
              <w:rPr>
                <w:rFonts w:asciiTheme="minorHAnsi" w:hAnsiTheme="minorHAnsi" w:cstheme="minorHAnsi"/>
                <w:b w:val="0"/>
                <w:bCs w:val="0"/>
                <w:color w:val="000000" w:themeColor="text1"/>
                <w:sz w:val="20"/>
                <w:szCs w:val="20"/>
              </w:rPr>
            </w:pPr>
          </w:p>
        </w:tc>
        <w:tc>
          <w:tcPr>
            <w:tcW w:w="571" w:type="pct"/>
            <w:vAlign w:val="center"/>
          </w:tcPr>
          <w:p w14:paraId="45B3A362" w14:textId="77777777" w:rsidR="00852CCE" w:rsidRPr="008F31B6" w:rsidRDefault="00852CCE" w:rsidP="00852CCE">
            <w:pPr>
              <w:pStyle w:val="Title"/>
              <w:spacing w:after="0"/>
              <w:ind w:left="105" w:right="72"/>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lang w:val="en-AU"/>
              </w:rPr>
              <w:t>Semester 1</w:t>
            </w:r>
          </w:p>
          <w:p w14:paraId="5ADAF86E" w14:textId="05ADD7C5" w:rsidR="00852CCE" w:rsidRPr="008F31B6" w:rsidRDefault="00852CCE" w:rsidP="00852CCE">
            <w:pPr>
              <w:pStyle w:val="Title"/>
              <w:spacing w:after="0"/>
              <w:ind w:left="105" w:right="72"/>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rPr>
              <w:t>Week 14</w:t>
            </w:r>
          </w:p>
        </w:tc>
        <w:tc>
          <w:tcPr>
            <w:tcW w:w="2735" w:type="pct"/>
          </w:tcPr>
          <w:p w14:paraId="7E443E56" w14:textId="1EE00EF1" w:rsidR="00852CCE" w:rsidRPr="008F31B6" w:rsidRDefault="00852CCE" w:rsidP="00852CCE">
            <w:pPr>
              <w:pStyle w:val="Syllabuslist2"/>
              <w:numPr>
                <w:ilvl w:val="0"/>
                <w:numId w:val="0"/>
              </w:numPr>
              <w:rPr>
                <w:rFonts w:asciiTheme="minorHAnsi" w:hAnsiTheme="minorHAnsi" w:cstheme="minorHAnsi"/>
                <w:szCs w:val="20"/>
              </w:rPr>
            </w:pPr>
            <w:r w:rsidRPr="008F31B6">
              <w:rPr>
                <w:rFonts w:asciiTheme="minorHAnsi" w:hAnsiTheme="minorHAnsi" w:cstheme="minorHAnsi"/>
                <w:b/>
                <w:bCs/>
                <w:szCs w:val="20"/>
              </w:rPr>
              <w:t>Task 1 Part C:</w:t>
            </w:r>
            <w:r w:rsidRPr="008F31B6">
              <w:rPr>
                <w:rFonts w:asciiTheme="minorHAnsi" w:hAnsiTheme="minorHAnsi" w:cstheme="minorHAnsi"/>
                <w:szCs w:val="20"/>
              </w:rPr>
              <w:t xml:space="preserve"> </w:t>
            </w:r>
            <w:r w:rsidRPr="008F31B6">
              <w:rPr>
                <w:rFonts w:asciiTheme="minorHAnsi" w:hAnsiTheme="minorHAnsi" w:cstheme="minorHAnsi"/>
                <w:b/>
                <w:bCs/>
                <w:szCs w:val="20"/>
              </w:rPr>
              <w:t>Evaluation Project 1</w:t>
            </w:r>
          </w:p>
          <w:p w14:paraId="1B1859A3" w14:textId="0717E9C6" w:rsidR="00852CCE" w:rsidRPr="008F31B6" w:rsidRDefault="00852CCE" w:rsidP="006F095F">
            <w:pPr>
              <w:pStyle w:val="ListParagraph"/>
              <w:numPr>
                <w:ilvl w:val="0"/>
                <w:numId w:val="13"/>
              </w:numPr>
              <w:spacing w:after="0"/>
            </w:pPr>
            <w:r w:rsidRPr="008F31B6">
              <w:t>evaluate the resulting prototype or working model</w:t>
            </w:r>
          </w:p>
          <w:p w14:paraId="10338760" w14:textId="77777777" w:rsidR="00852CCE" w:rsidRPr="008F31B6" w:rsidRDefault="00852CCE" w:rsidP="006F095F">
            <w:pPr>
              <w:pStyle w:val="ListParagraph"/>
              <w:numPr>
                <w:ilvl w:val="1"/>
                <w:numId w:val="13"/>
              </w:numPr>
              <w:spacing w:after="0"/>
            </w:pPr>
            <w:r w:rsidRPr="008F31B6">
              <w:t>meeting the requirements of the design</w:t>
            </w:r>
          </w:p>
          <w:p w14:paraId="23DD3A74" w14:textId="77777777" w:rsidR="00852CCE" w:rsidRPr="008F31B6" w:rsidRDefault="00852CCE" w:rsidP="006F095F">
            <w:pPr>
              <w:pStyle w:val="ListParagraph"/>
              <w:numPr>
                <w:ilvl w:val="1"/>
                <w:numId w:val="13"/>
              </w:numPr>
              <w:spacing w:after="0"/>
            </w:pPr>
            <w:r w:rsidRPr="008F31B6">
              <w:t>safety, function, fit and finish</w:t>
            </w:r>
          </w:p>
          <w:p w14:paraId="3CB3D625" w14:textId="77777777" w:rsidR="00852CCE" w:rsidRPr="008F31B6" w:rsidRDefault="00852CCE" w:rsidP="006F095F">
            <w:pPr>
              <w:pStyle w:val="ListParagraph"/>
              <w:numPr>
                <w:ilvl w:val="1"/>
                <w:numId w:val="13"/>
              </w:numPr>
              <w:spacing w:after="0"/>
            </w:pPr>
            <w:r w:rsidRPr="008F31B6">
              <w:t>modifications and changes to the design during production</w:t>
            </w:r>
          </w:p>
          <w:p w14:paraId="1D797705" w14:textId="562DF8EF" w:rsidR="00852CCE" w:rsidRPr="008F31B6" w:rsidRDefault="00852CCE" w:rsidP="006F095F">
            <w:pPr>
              <w:pStyle w:val="ListParagraph"/>
              <w:numPr>
                <w:ilvl w:val="1"/>
                <w:numId w:val="13"/>
              </w:numPr>
              <w:spacing w:after="0"/>
              <w:rPr>
                <w:rFonts w:cstheme="minorHAnsi"/>
                <w:szCs w:val="20"/>
              </w:rPr>
            </w:pPr>
            <w:r w:rsidRPr="008F31B6">
              <w:t>refinements and changes for future development</w:t>
            </w:r>
            <w:r w:rsidRPr="008F31B6">
              <w:rPr>
                <w:rFonts w:cstheme="minorHAnsi"/>
                <w:szCs w:val="20"/>
              </w:rPr>
              <w:t xml:space="preserve"> </w:t>
            </w:r>
          </w:p>
        </w:tc>
      </w:tr>
      <w:tr w:rsidR="00852CCE" w:rsidRPr="008F31B6" w14:paraId="628680FE" w14:textId="77777777" w:rsidTr="00852CCE">
        <w:tc>
          <w:tcPr>
            <w:tcW w:w="633" w:type="pct"/>
            <w:vMerge/>
            <w:vAlign w:val="center"/>
          </w:tcPr>
          <w:p w14:paraId="266ED766" w14:textId="51C940E3" w:rsidR="00852CCE" w:rsidRPr="008F31B6" w:rsidRDefault="00852CCE" w:rsidP="00852CCE">
            <w:pPr>
              <w:spacing w:after="0"/>
              <w:jc w:val="center"/>
              <w:rPr>
                <w:rFonts w:cstheme="minorHAnsi"/>
                <w:bCs/>
                <w:szCs w:val="20"/>
                <w:lang w:val="en-US" w:eastAsia="en-US"/>
              </w:rPr>
            </w:pPr>
          </w:p>
        </w:tc>
        <w:tc>
          <w:tcPr>
            <w:tcW w:w="551" w:type="pct"/>
            <w:vMerge/>
            <w:vAlign w:val="center"/>
          </w:tcPr>
          <w:p w14:paraId="642DBD97" w14:textId="7F574399" w:rsidR="00852CCE" w:rsidRPr="008F31B6" w:rsidRDefault="00852CCE" w:rsidP="00852CCE">
            <w:pPr>
              <w:pStyle w:val="Title"/>
              <w:spacing w:after="0"/>
              <w:rPr>
                <w:rFonts w:asciiTheme="minorHAnsi" w:hAnsiTheme="minorHAnsi" w:cstheme="minorHAnsi"/>
                <w:b w:val="0"/>
                <w:color w:val="000000" w:themeColor="text1"/>
                <w:sz w:val="20"/>
                <w:szCs w:val="20"/>
              </w:rPr>
            </w:pPr>
          </w:p>
        </w:tc>
        <w:tc>
          <w:tcPr>
            <w:tcW w:w="510" w:type="pct"/>
            <w:vAlign w:val="center"/>
          </w:tcPr>
          <w:p w14:paraId="054A3744" w14:textId="1E48A6A5" w:rsidR="00852CCE" w:rsidRPr="008F31B6" w:rsidRDefault="00852CCE" w:rsidP="00852CCE">
            <w:pPr>
              <w:pStyle w:val="Title"/>
              <w:spacing w:after="0"/>
              <w:rPr>
                <w:rFonts w:asciiTheme="minorHAnsi" w:hAnsiTheme="minorHAnsi" w:cstheme="minorHAnsi"/>
                <w:b w:val="0"/>
                <w:bCs w:val="0"/>
                <w:color w:val="000000" w:themeColor="text1"/>
                <w:sz w:val="20"/>
                <w:szCs w:val="20"/>
              </w:rPr>
            </w:pPr>
            <w:r w:rsidRPr="008F31B6">
              <w:rPr>
                <w:rFonts w:asciiTheme="minorHAnsi" w:hAnsiTheme="minorHAnsi" w:cstheme="minorHAnsi"/>
                <w:b w:val="0"/>
                <w:bCs w:val="0"/>
                <w:color w:val="000000" w:themeColor="text1"/>
                <w:sz w:val="20"/>
                <w:szCs w:val="20"/>
              </w:rPr>
              <w:t>5%</w:t>
            </w:r>
          </w:p>
        </w:tc>
        <w:tc>
          <w:tcPr>
            <w:tcW w:w="571" w:type="pct"/>
            <w:vAlign w:val="center"/>
          </w:tcPr>
          <w:p w14:paraId="29F570F1" w14:textId="77777777" w:rsidR="00852CCE" w:rsidRPr="008F31B6" w:rsidRDefault="00852CCE" w:rsidP="00852CCE">
            <w:pPr>
              <w:pStyle w:val="Title"/>
              <w:spacing w:after="0"/>
              <w:ind w:left="105" w:right="72"/>
              <w:rPr>
                <w:rFonts w:asciiTheme="minorHAnsi" w:hAnsiTheme="minorHAnsi" w:cstheme="minorHAnsi"/>
                <w:b w:val="0"/>
                <w:bCs w:val="0"/>
                <w:color w:val="000000" w:themeColor="text1"/>
                <w:sz w:val="20"/>
                <w:szCs w:val="20"/>
              </w:rPr>
            </w:pPr>
            <w:r w:rsidRPr="008F31B6">
              <w:rPr>
                <w:rFonts w:asciiTheme="minorHAnsi" w:hAnsiTheme="minorHAnsi" w:cstheme="minorHAnsi"/>
                <w:b w:val="0"/>
                <w:bCs w:val="0"/>
                <w:color w:val="000000" w:themeColor="text1"/>
                <w:sz w:val="20"/>
                <w:szCs w:val="20"/>
              </w:rPr>
              <w:t>Semester 1</w:t>
            </w:r>
          </w:p>
          <w:p w14:paraId="54549B5A" w14:textId="22B4E5AA" w:rsidR="00852CCE" w:rsidRPr="008F31B6" w:rsidRDefault="00852CCE" w:rsidP="00852CCE">
            <w:pPr>
              <w:pStyle w:val="Title"/>
              <w:spacing w:after="0"/>
              <w:ind w:left="105" w:right="72"/>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rPr>
              <w:t>Week 13</w:t>
            </w:r>
          </w:p>
        </w:tc>
        <w:tc>
          <w:tcPr>
            <w:tcW w:w="2735" w:type="pct"/>
          </w:tcPr>
          <w:p w14:paraId="53F2950A" w14:textId="77777777" w:rsidR="00852CCE" w:rsidRPr="008F31B6" w:rsidRDefault="00852CCE" w:rsidP="00852CCE">
            <w:pPr>
              <w:spacing w:after="0"/>
              <w:ind w:right="142"/>
              <w:rPr>
                <w:rFonts w:cstheme="minorHAnsi"/>
                <w:b/>
                <w:bCs/>
                <w:color w:val="000000" w:themeColor="text1"/>
                <w:szCs w:val="20"/>
              </w:rPr>
            </w:pPr>
            <w:r w:rsidRPr="008F31B6">
              <w:rPr>
                <w:rFonts w:cstheme="minorHAnsi"/>
                <w:b/>
                <w:bCs/>
                <w:color w:val="000000" w:themeColor="text1"/>
                <w:szCs w:val="20"/>
              </w:rPr>
              <w:t>Task 3: Test – Materials;</w:t>
            </w:r>
            <w:r w:rsidRPr="008F31B6">
              <w:rPr>
                <w:rFonts w:cstheme="minorHAnsi"/>
                <w:b/>
                <w:bCs/>
                <w:color w:val="000000" w:themeColor="text1"/>
                <w:szCs w:val="20"/>
                <w:lang w:eastAsia="en-US"/>
              </w:rPr>
              <w:t xml:space="preserve"> Effects on society, the environment and industry; Energy, work and power; Dynamics</w:t>
            </w:r>
            <w:r w:rsidRPr="008F31B6">
              <w:rPr>
                <w:rFonts w:cstheme="minorHAnsi"/>
                <w:b/>
                <w:bCs/>
                <w:color w:val="000000" w:themeColor="text1"/>
                <w:szCs w:val="20"/>
              </w:rPr>
              <w:t xml:space="preserve"> (Unit 3 [50%] and Unit 4 [50%])</w:t>
            </w:r>
          </w:p>
          <w:p w14:paraId="1703B2FF" w14:textId="1D57FF87" w:rsidR="00852CCE" w:rsidRPr="008F31B6" w:rsidRDefault="00852CCE" w:rsidP="00852CCE">
            <w:pPr>
              <w:spacing w:after="0"/>
              <w:ind w:right="142"/>
              <w:rPr>
                <w:rFonts w:cstheme="minorHAnsi"/>
                <w:color w:val="000000" w:themeColor="text1"/>
                <w:szCs w:val="20"/>
              </w:rPr>
            </w:pPr>
            <w:r w:rsidRPr="008F31B6">
              <w:t>Multipart questions requiring short answers and calculations to solve specific scenarios in any of the following syllabus content:</w:t>
            </w:r>
          </w:p>
          <w:p w14:paraId="0243E19F" w14:textId="17D14ABD" w:rsidR="00852CCE" w:rsidRPr="008F31B6" w:rsidRDefault="00852CCE" w:rsidP="006F095F">
            <w:pPr>
              <w:pStyle w:val="ListParagraph"/>
              <w:numPr>
                <w:ilvl w:val="0"/>
                <w:numId w:val="5"/>
              </w:numPr>
              <w:spacing w:after="0"/>
              <w:ind w:left="360"/>
            </w:pPr>
            <w:r w:rsidRPr="008F31B6">
              <w:t>Types and classification</w:t>
            </w:r>
          </w:p>
          <w:p w14:paraId="04FF989F" w14:textId="784879D6" w:rsidR="00852CCE" w:rsidRPr="008F31B6" w:rsidRDefault="00852CCE" w:rsidP="006F095F">
            <w:pPr>
              <w:pStyle w:val="ListParagraph"/>
              <w:numPr>
                <w:ilvl w:val="0"/>
                <w:numId w:val="5"/>
              </w:numPr>
              <w:spacing w:after="0"/>
              <w:ind w:left="360"/>
            </w:pPr>
            <w:r w:rsidRPr="008F31B6">
              <w:t>Properties</w:t>
            </w:r>
          </w:p>
          <w:p w14:paraId="6180C40C" w14:textId="6BB76D1A" w:rsidR="00852CCE" w:rsidRPr="008F31B6" w:rsidRDefault="00852CCE" w:rsidP="006F095F">
            <w:pPr>
              <w:pStyle w:val="ListParagraph"/>
              <w:numPr>
                <w:ilvl w:val="0"/>
                <w:numId w:val="5"/>
              </w:numPr>
              <w:spacing w:after="0"/>
              <w:ind w:left="360"/>
            </w:pPr>
            <w:r w:rsidRPr="008F31B6">
              <w:t>Processes</w:t>
            </w:r>
          </w:p>
          <w:p w14:paraId="7D17A828" w14:textId="71503581" w:rsidR="00852CCE" w:rsidRPr="008F31B6" w:rsidRDefault="00852CCE" w:rsidP="006F095F">
            <w:pPr>
              <w:pStyle w:val="ListParagraph"/>
              <w:numPr>
                <w:ilvl w:val="0"/>
                <w:numId w:val="5"/>
              </w:numPr>
              <w:spacing w:after="0"/>
              <w:ind w:left="360"/>
            </w:pPr>
            <w:r w:rsidRPr="008F31B6">
              <w:t>Factor of safety</w:t>
            </w:r>
          </w:p>
          <w:p w14:paraId="0F6B68A9" w14:textId="1CF671C6" w:rsidR="00852CCE" w:rsidRPr="008F31B6" w:rsidRDefault="00852CCE" w:rsidP="006F095F">
            <w:pPr>
              <w:pStyle w:val="ListParagraph"/>
              <w:numPr>
                <w:ilvl w:val="0"/>
                <w:numId w:val="5"/>
              </w:numPr>
              <w:spacing w:after="0"/>
              <w:ind w:left="360"/>
            </w:pPr>
            <w:r w:rsidRPr="008F31B6">
              <w:lastRenderedPageBreak/>
              <w:t>Stress and strain</w:t>
            </w:r>
          </w:p>
          <w:p w14:paraId="370BAE4E" w14:textId="072D23FB" w:rsidR="00852CCE" w:rsidRPr="008F31B6" w:rsidRDefault="00852CCE" w:rsidP="006F095F">
            <w:pPr>
              <w:pStyle w:val="ListParagraph"/>
              <w:numPr>
                <w:ilvl w:val="0"/>
                <w:numId w:val="5"/>
              </w:numPr>
              <w:spacing w:after="0"/>
              <w:ind w:left="360"/>
            </w:pPr>
            <w:r w:rsidRPr="008F31B6">
              <w:t>Energy</w:t>
            </w:r>
          </w:p>
          <w:p w14:paraId="77D5DCDA" w14:textId="64F63EDF" w:rsidR="00852CCE" w:rsidRPr="008F31B6" w:rsidRDefault="00852CCE" w:rsidP="006F095F">
            <w:pPr>
              <w:pStyle w:val="ListParagraph"/>
              <w:numPr>
                <w:ilvl w:val="0"/>
                <w:numId w:val="5"/>
              </w:numPr>
              <w:spacing w:after="0"/>
              <w:ind w:left="360"/>
            </w:pPr>
            <w:r w:rsidRPr="008F31B6">
              <w:t>Constant acceleration in straight line motion</w:t>
            </w:r>
          </w:p>
        </w:tc>
      </w:tr>
      <w:tr w:rsidR="00852CCE" w:rsidRPr="008F31B6" w14:paraId="4A687129" w14:textId="77777777" w:rsidTr="00852CCE">
        <w:tc>
          <w:tcPr>
            <w:tcW w:w="633" w:type="pct"/>
            <w:vMerge/>
          </w:tcPr>
          <w:p w14:paraId="68926BD8" w14:textId="3BD43B5B" w:rsidR="00852CCE" w:rsidRPr="008F31B6" w:rsidRDefault="00852CCE" w:rsidP="00852CCE">
            <w:pPr>
              <w:spacing w:after="0"/>
              <w:rPr>
                <w:rFonts w:cstheme="minorHAnsi"/>
                <w:b/>
                <w:szCs w:val="20"/>
                <w:lang w:val="en-US" w:eastAsia="en-US"/>
              </w:rPr>
            </w:pPr>
          </w:p>
        </w:tc>
        <w:tc>
          <w:tcPr>
            <w:tcW w:w="551" w:type="pct"/>
            <w:vMerge/>
          </w:tcPr>
          <w:p w14:paraId="3B2AC3C1" w14:textId="77777777" w:rsidR="00852CCE" w:rsidRPr="008F31B6" w:rsidRDefault="00852CCE" w:rsidP="00852CCE">
            <w:pPr>
              <w:pStyle w:val="Title"/>
              <w:spacing w:after="0"/>
              <w:rPr>
                <w:rFonts w:asciiTheme="minorHAnsi" w:hAnsiTheme="minorHAnsi" w:cstheme="minorHAnsi"/>
                <w:b w:val="0"/>
                <w:bCs w:val="0"/>
                <w:color w:val="000000" w:themeColor="text1"/>
                <w:sz w:val="20"/>
                <w:szCs w:val="20"/>
              </w:rPr>
            </w:pPr>
          </w:p>
        </w:tc>
        <w:tc>
          <w:tcPr>
            <w:tcW w:w="510" w:type="pct"/>
            <w:vMerge w:val="restart"/>
            <w:vAlign w:val="center"/>
          </w:tcPr>
          <w:p w14:paraId="54402FA9" w14:textId="62539292" w:rsidR="00852CCE" w:rsidRPr="008F31B6" w:rsidRDefault="00852CCE" w:rsidP="00852CCE">
            <w:pPr>
              <w:pStyle w:val="Title"/>
              <w:spacing w:after="0"/>
              <w:rPr>
                <w:rFonts w:asciiTheme="minorHAnsi" w:hAnsiTheme="minorHAnsi" w:cstheme="minorHAnsi"/>
                <w:b w:val="0"/>
                <w:bCs w:val="0"/>
                <w:color w:val="000000" w:themeColor="text1"/>
                <w:sz w:val="20"/>
                <w:szCs w:val="20"/>
              </w:rPr>
            </w:pPr>
            <w:r w:rsidRPr="008F31B6">
              <w:rPr>
                <w:rFonts w:asciiTheme="minorHAnsi" w:hAnsiTheme="minorHAnsi" w:cstheme="minorHAnsi"/>
                <w:b w:val="0"/>
                <w:bCs w:val="0"/>
                <w:color w:val="000000" w:themeColor="text1"/>
                <w:sz w:val="20"/>
                <w:szCs w:val="20"/>
              </w:rPr>
              <w:t>8%</w:t>
            </w:r>
          </w:p>
        </w:tc>
        <w:tc>
          <w:tcPr>
            <w:tcW w:w="571" w:type="pct"/>
            <w:vAlign w:val="center"/>
          </w:tcPr>
          <w:p w14:paraId="3D713957" w14:textId="77777777" w:rsidR="00852CCE" w:rsidRPr="008F31B6" w:rsidRDefault="00852CCE" w:rsidP="00852CCE">
            <w:pPr>
              <w:pStyle w:val="Title"/>
              <w:spacing w:after="0"/>
              <w:ind w:left="105" w:right="72"/>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lang w:val="en-AU"/>
              </w:rPr>
              <w:t>Semester 2</w:t>
            </w:r>
          </w:p>
          <w:p w14:paraId="3BB19B5E" w14:textId="3B70087D" w:rsidR="00852CCE" w:rsidRPr="008F31B6" w:rsidRDefault="00852CCE" w:rsidP="00852CCE">
            <w:pPr>
              <w:pStyle w:val="Title"/>
              <w:spacing w:after="0"/>
              <w:ind w:left="105" w:right="72"/>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lang w:val="en-AU"/>
              </w:rPr>
              <w:t xml:space="preserve">Weeks </w:t>
            </w:r>
            <w:r w:rsidRPr="008F31B6">
              <w:rPr>
                <w:rFonts w:asciiTheme="minorHAnsi" w:hAnsiTheme="minorHAnsi" w:cstheme="minorHAnsi"/>
                <w:b w:val="0"/>
                <w:bCs w:val="0"/>
                <w:sz w:val="20"/>
                <w:szCs w:val="20"/>
                <w:lang w:val="en-AU"/>
              </w:rPr>
              <w:t>1</w:t>
            </w:r>
            <w:r w:rsidR="00AD74C7" w:rsidRPr="008F31B6">
              <w:rPr>
                <w:rFonts w:asciiTheme="minorHAnsi" w:hAnsiTheme="minorHAnsi" w:cstheme="minorHAnsi"/>
                <w:b w:val="0"/>
                <w:bCs w:val="0"/>
                <w:sz w:val="20"/>
                <w:szCs w:val="20"/>
                <w:lang w:val="en-AU"/>
              </w:rPr>
              <w:t>–</w:t>
            </w:r>
            <w:r w:rsidRPr="008F31B6">
              <w:rPr>
                <w:rFonts w:asciiTheme="minorHAnsi" w:hAnsiTheme="minorHAnsi" w:cstheme="minorHAnsi"/>
                <w:b w:val="0"/>
                <w:bCs w:val="0"/>
                <w:sz w:val="20"/>
                <w:szCs w:val="20"/>
                <w:lang w:val="en-AU"/>
              </w:rPr>
              <w:t>3</w:t>
            </w:r>
          </w:p>
        </w:tc>
        <w:tc>
          <w:tcPr>
            <w:tcW w:w="2735" w:type="pct"/>
          </w:tcPr>
          <w:p w14:paraId="51AD785C" w14:textId="533A23A3" w:rsidR="00852CCE" w:rsidRPr="008F31B6" w:rsidRDefault="00852CCE" w:rsidP="00852CCE">
            <w:pPr>
              <w:keepNext/>
              <w:keepLines/>
              <w:spacing w:after="0"/>
              <w:ind w:right="142"/>
              <w:rPr>
                <w:rFonts w:cstheme="minorHAnsi"/>
                <w:color w:val="000000" w:themeColor="text1"/>
                <w:szCs w:val="20"/>
              </w:rPr>
            </w:pPr>
            <w:r w:rsidRPr="008F31B6">
              <w:rPr>
                <w:rFonts w:cstheme="minorHAnsi"/>
                <w:b/>
                <w:bCs/>
                <w:szCs w:val="20"/>
                <w:lang w:eastAsia="en-US"/>
              </w:rPr>
              <w:t xml:space="preserve">Task 5 Part A: Project 2 – Investigation and design sketches (Focus: static structures or </w:t>
            </w:r>
            <w:r w:rsidRPr="008F31B6">
              <w:rPr>
                <w:rFonts w:cstheme="minorHAnsi"/>
                <w:b/>
                <w:bCs/>
                <w:szCs w:val="20"/>
              </w:rPr>
              <w:t>a</w:t>
            </w:r>
            <w:r w:rsidRPr="008F31B6">
              <w:rPr>
                <w:rFonts w:cstheme="minorHAnsi"/>
                <w:b/>
                <w:bCs/>
                <w:color w:val="000000" w:themeColor="text1"/>
                <w:szCs w:val="20"/>
              </w:rPr>
              <w:t>nalysis of results from prototype/Project 1)</w:t>
            </w:r>
          </w:p>
          <w:p w14:paraId="6E0E40D3" w14:textId="5751C3C5" w:rsidR="00852CCE" w:rsidRPr="008F31B6" w:rsidRDefault="00852CCE" w:rsidP="006F095F">
            <w:pPr>
              <w:pStyle w:val="ListParagraph"/>
              <w:numPr>
                <w:ilvl w:val="0"/>
                <w:numId w:val="6"/>
              </w:numPr>
              <w:spacing w:after="0"/>
              <w:ind w:left="360"/>
            </w:pPr>
            <w:r w:rsidRPr="008F31B6">
              <w:t>define nature of problem and develop a brief and research for Project 2</w:t>
            </w:r>
          </w:p>
          <w:p w14:paraId="552C8106" w14:textId="3FB46DFE" w:rsidR="00852CCE" w:rsidRPr="008F31B6" w:rsidRDefault="00852CCE" w:rsidP="006F095F">
            <w:pPr>
              <w:pStyle w:val="ListParagraph"/>
              <w:numPr>
                <w:ilvl w:val="0"/>
                <w:numId w:val="6"/>
              </w:numPr>
              <w:spacing w:after="0"/>
              <w:ind w:left="360"/>
            </w:pPr>
            <w:r w:rsidRPr="008F31B6">
              <w:t xml:space="preserve">develop sketches and working drawings for manufacture of Project 2 </w:t>
            </w:r>
          </w:p>
          <w:p w14:paraId="3E547DBC" w14:textId="3A3C52F6" w:rsidR="00852CCE" w:rsidRPr="008F31B6" w:rsidRDefault="00852CCE" w:rsidP="006F095F">
            <w:pPr>
              <w:pStyle w:val="ListParagraph"/>
              <w:numPr>
                <w:ilvl w:val="0"/>
                <w:numId w:val="6"/>
              </w:numPr>
              <w:spacing w:after="0"/>
              <w:ind w:left="360"/>
              <w:rPr>
                <w:rFonts w:cstheme="minorHAnsi"/>
                <w:bCs/>
                <w:szCs w:val="20"/>
              </w:rPr>
            </w:pPr>
            <w:r w:rsidRPr="008F31B6">
              <w:t>develop a timeline for manufacture</w:t>
            </w:r>
          </w:p>
        </w:tc>
      </w:tr>
      <w:tr w:rsidR="00852CCE" w:rsidRPr="008F31B6" w14:paraId="3E12E3D9" w14:textId="77777777" w:rsidTr="00852CCE">
        <w:tc>
          <w:tcPr>
            <w:tcW w:w="633" w:type="pct"/>
            <w:vMerge/>
          </w:tcPr>
          <w:p w14:paraId="4B90E8CF" w14:textId="6A512FBF" w:rsidR="00852CCE" w:rsidRPr="008F31B6" w:rsidRDefault="00852CCE" w:rsidP="00852CCE">
            <w:pPr>
              <w:spacing w:after="0"/>
              <w:rPr>
                <w:rFonts w:cstheme="minorHAnsi"/>
                <w:b/>
                <w:szCs w:val="20"/>
                <w:lang w:val="en-US" w:eastAsia="en-US"/>
              </w:rPr>
            </w:pPr>
          </w:p>
        </w:tc>
        <w:tc>
          <w:tcPr>
            <w:tcW w:w="551" w:type="pct"/>
            <w:vMerge/>
          </w:tcPr>
          <w:p w14:paraId="64AEB298" w14:textId="77777777" w:rsidR="00852CCE" w:rsidRPr="008F31B6" w:rsidRDefault="00852CCE" w:rsidP="00852CCE">
            <w:pPr>
              <w:pStyle w:val="Title"/>
              <w:spacing w:after="0"/>
              <w:rPr>
                <w:rFonts w:asciiTheme="minorHAnsi" w:hAnsiTheme="minorHAnsi" w:cstheme="minorHAnsi"/>
                <w:b w:val="0"/>
                <w:bCs w:val="0"/>
                <w:color w:val="000000" w:themeColor="text1"/>
                <w:sz w:val="20"/>
                <w:szCs w:val="20"/>
              </w:rPr>
            </w:pPr>
          </w:p>
        </w:tc>
        <w:tc>
          <w:tcPr>
            <w:tcW w:w="510" w:type="pct"/>
            <w:vMerge/>
            <w:vAlign w:val="center"/>
          </w:tcPr>
          <w:p w14:paraId="114022FF" w14:textId="07CD291B" w:rsidR="00852CCE" w:rsidRPr="008F31B6" w:rsidRDefault="00852CCE" w:rsidP="00852CCE">
            <w:pPr>
              <w:pStyle w:val="Title"/>
              <w:spacing w:after="0"/>
              <w:rPr>
                <w:rFonts w:asciiTheme="minorHAnsi" w:hAnsiTheme="minorHAnsi" w:cstheme="minorHAnsi"/>
                <w:b w:val="0"/>
                <w:bCs w:val="0"/>
                <w:color w:val="000000" w:themeColor="text1"/>
                <w:sz w:val="20"/>
                <w:szCs w:val="20"/>
              </w:rPr>
            </w:pPr>
          </w:p>
        </w:tc>
        <w:tc>
          <w:tcPr>
            <w:tcW w:w="571" w:type="pct"/>
            <w:vAlign w:val="center"/>
          </w:tcPr>
          <w:p w14:paraId="16432183" w14:textId="77777777" w:rsidR="00852CCE" w:rsidRPr="008F31B6" w:rsidRDefault="00852CCE" w:rsidP="00852CCE">
            <w:pPr>
              <w:pStyle w:val="Title"/>
              <w:spacing w:after="0"/>
              <w:ind w:left="105" w:right="72"/>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lang w:val="en-AU"/>
              </w:rPr>
              <w:t xml:space="preserve">Semester 2 </w:t>
            </w:r>
          </w:p>
          <w:p w14:paraId="648B4349" w14:textId="554A1637" w:rsidR="00852CCE" w:rsidRPr="008F31B6" w:rsidRDefault="00852CCE" w:rsidP="00852CCE">
            <w:pPr>
              <w:pStyle w:val="Title"/>
              <w:spacing w:after="0"/>
              <w:ind w:left="105" w:right="72"/>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lang w:val="en-AU"/>
              </w:rPr>
              <w:t>Week 13</w:t>
            </w:r>
          </w:p>
        </w:tc>
        <w:tc>
          <w:tcPr>
            <w:tcW w:w="2735" w:type="pct"/>
          </w:tcPr>
          <w:p w14:paraId="641D059B" w14:textId="007430B3" w:rsidR="00852CCE" w:rsidRPr="008F31B6" w:rsidRDefault="00852CCE" w:rsidP="00852CCE">
            <w:pPr>
              <w:pStyle w:val="Syllabuslist2"/>
              <w:numPr>
                <w:ilvl w:val="0"/>
                <w:numId w:val="0"/>
              </w:numPr>
              <w:rPr>
                <w:rFonts w:asciiTheme="minorHAnsi" w:hAnsiTheme="minorHAnsi" w:cstheme="minorHAnsi"/>
                <w:szCs w:val="20"/>
              </w:rPr>
            </w:pPr>
            <w:r w:rsidRPr="008F31B6">
              <w:rPr>
                <w:rFonts w:asciiTheme="minorHAnsi" w:hAnsiTheme="minorHAnsi" w:cstheme="minorHAnsi"/>
                <w:b/>
                <w:bCs/>
                <w:szCs w:val="20"/>
              </w:rPr>
              <w:t>Task 5 Part B:</w:t>
            </w:r>
            <w:r w:rsidRPr="008F31B6">
              <w:rPr>
                <w:rFonts w:asciiTheme="minorHAnsi" w:hAnsiTheme="minorHAnsi" w:cstheme="minorHAnsi"/>
                <w:szCs w:val="20"/>
              </w:rPr>
              <w:t xml:space="preserve"> </w:t>
            </w:r>
            <w:r w:rsidRPr="008F31B6">
              <w:rPr>
                <w:rFonts w:asciiTheme="minorHAnsi" w:hAnsiTheme="minorHAnsi" w:cstheme="minorHAnsi"/>
                <w:b/>
                <w:bCs/>
                <w:szCs w:val="20"/>
              </w:rPr>
              <w:t>Evaluation Project 2</w:t>
            </w:r>
          </w:p>
          <w:p w14:paraId="486CEEAA" w14:textId="54028467" w:rsidR="00852CCE" w:rsidRPr="008F31B6" w:rsidRDefault="00852CCE" w:rsidP="006F095F">
            <w:pPr>
              <w:pStyle w:val="ListParagraph"/>
              <w:numPr>
                <w:ilvl w:val="0"/>
                <w:numId w:val="14"/>
              </w:numPr>
              <w:spacing w:after="0"/>
            </w:pPr>
            <w:r w:rsidRPr="008F31B6">
              <w:t>evaluate the resulting prototype or working model</w:t>
            </w:r>
          </w:p>
          <w:p w14:paraId="160CC40E" w14:textId="77777777" w:rsidR="00852CCE" w:rsidRPr="008F31B6" w:rsidRDefault="00852CCE" w:rsidP="006F095F">
            <w:pPr>
              <w:pStyle w:val="ListParagraph"/>
              <w:numPr>
                <w:ilvl w:val="1"/>
                <w:numId w:val="14"/>
              </w:numPr>
              <w:spacing w:after="0"/>
            </w:pPr>
            <w:r w:rsidRPr="008F31B6">
              <w:t>meeting the requirements of the design</w:t>
            </w:r>
          </w:p>
          <w:p w14:paraId="02CA0DD4" w14:textId="77777777" w:rsidR="00852CCE" w:rsidRPr="008F31B6" w:rsidRDefault="00852CCE" w:rsidP="006F095F">
            <w:pPr>
              <w:pStyle w:val="ListParagraph"/>
              <w:numPr>
                <w:ilvl w:val="1"/>
                <w:numId w:val="14"/>
              </w:numPr>
              <w:spacing w:after="0"/>
            </w:pPr>
            <w:r w:rsidRPr="008F31B6">
              <w:t>safety, function, fit and finish</w:t>
            </w:r>
          </w:p>
          <w:p w14:paraId="56D0F0DA" w14:textId="77777777" w:rsidR="00852CCE" w:rsidRPr="008F31B6" w:rsidRDefault="00852CCE" w:rsidP="006F095F">
            <w:pPr>
              <w:pStyle w:val="ListParagraph"/>
              <w:numPr>
                <w:ilvl w:val="1"/>
                <w:numId w:val="14"/>
              </w:numPr>
              <w:spacing w:after="0"/>
            </w:pPr>
            <w:r w:rsidRPr="008F31B6">
              <w:t>modifications and changes to the design during production</w:t>
            </w:r>
          </w:p>
          <w:p w14:paraId="4DA13FA1" w14:textId="4BB76CAC" w:rsidR="00852CCE" w:rsidRPr="008F31B6" w:rsidRDefault="00852CCE" w:rsidP="006F095F">
            <w:pPr>
              <w:pStyle w:val="ListParagraph"/>
              <w:numPr>
                <w:ilvl w:val="1"/>
                <w:numId w:val="14"/>
              </w:numPr>
              <w:spacing w:after="0"/>
              <w:rPr>
                <w:rFonts w:cstheme="minorHAnsi"/>
                <w:szCs w:val="20"/>
              </w:rPr>
            </w:pPr>
            <w:r w:rsidRPr="008F31B6">
              <w:t>refinements and changes for future development</w:t>
            </w:r>
          </w:p>
        </w:tc>
      </w:tr>
      <w:tr w:rsidR="00852CCE" w:rsidRPr="008F31B6" w14:paraId="500E19D9" w14:textId="77777777" w:rsidTr="00852CCE">
        <w:tc>
          <w:tcPr>
            <w:tcW w:w="633" w:type="pct"/>
            <w:vMerge/>
            <w:vAlign w:val="center"/>
          </w:tcPr>
          <w:p w14:paraId="23C9FFE6" w14:textId="525E2091" w:rsidR="00852CCE" w:rsidRPr="008F31B6" w:rsidRDefault="00852CCE" w:rsidP="00852CCE">
            <w:pPr>
              <w:spacing w:after="0"/>
              <w:jc w:val="center"/>
              <w:rPr>
                <w:rFonts w:cstheme="minorHAnsi"/>
                <w:b/>
                <w:szCs w:val="20"/>
                <w:lang w:val="en-US" w:eastAsia="en-US"/>
              </w:rPr>
            </w:pPr>
          </w:p>
        </w:tc>
        <w:tc>
          <w:tcPr>
            <w:tcW w:w="551" w:type="pct"/>
            <w:vMerge/>
            <w:vAlign w:val="center"/>
          </w:tcPr>
          <w:p w14:paraId="0EA27CC7" w14:textId="2BA0C97A" w:rsidR="00852CCE" w:rsidRPr="008F31B6" w:rsidRDefault="00852CCE" w:rsidP="00852CCE">
            <w:pPr>
              <w:pStyle w:val="Title"/>
              <w:spacing w:after="0"/>
              <w:rPr>
                <w:rFonts w:asciiTheme="minorHAnsi" w:hAnsiTheme="minorHAnsi" w:cstheme="minorHAnsi"/>
                <w:b w:val="0"/>
                <w:bCs w:val="0"/>
                <w:color w:val="000000" w:themeColor="text1"/>
                <w:sz w:val="20"/>
                <w:szCs w:val="20"/>
              </w:rPr>
            </w:pPr>
          </w:p>
        </w:tc>
        <w:tc>
          <w:tcPr>
            <w:tcW w:w="510" w:type="pct"/>
            <w:vAlign w:val="center"/>
          </w:tcPr>
          <w:p w14:paraId="176AD168" w14:textId="080A4FC2" w:rsidR="00852CCE" w:rsidRPr="008F31B6" w:rsidRDefault="00852CCE" w:rsidP="00852CCE">
            <w:pPr>
              <w:pStyle w:val="Title"/>
              <w:spacing w:after="0"/>
              <w:rPr>
                <w:rFonts w:asciiTheme="minorHAnsi" w:hAnsiTheme="minorHAnsi" w:cstheme="minorHAnsi"/>
                <w:b w:val="0"/>
                <w:bCs w:val="0"/>
                <w:color w:val="000000" w:themeColor="text1"/>
                <w:sz w:val="20"/>
                <w:szCs w:val="20"/>
              </w:rPr>
            </w:pPr>
            <w:r w:rsidRPr="008F31B6">
              <w:rPr>
                <w:rFonts w:asciiTheme="minorHAnsi" w:hAnsiTheme="minorHAnsi" w:cstheme="minorHAnsi"/>
                <w:b w:val="0"/>
                <w:bCs w:val="0"/>
                <w:color w:val="000000" w:themeColor="text1"/>
                <w:sz w:val="20"/>
                <w:szCs w:val="20"/>
              </w:rPr>
              <w:t>5%</w:t>
            </w:r>
          </w:p>
        </w:tc>
        <w:tc>
          <w:tcPr>
            <w:tcW w:w="571" w:type="pct"/>
            <w:vAlign w:val="center"/>
          </w:tcPr>
          <w:p w14:paraId="640EFF1F" w14:textId="77777777" w:rsidR="00852CCE" w:rsidRPr="008F31B6" w:rsidRDefault="00852CCE" w:rsidP="00852CCE">
            <w:pPr>
              <w:pStyle w:val="Title"/>
              <w:spacing w:after="0"/>
              <w:ind w:left="105" w:right="72"/>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lang w:val="en-AU"/>
              </w:rPr>
              <w:t>Semester 2</w:t>
            </w:r>
          </w:p>
          <w:p w14:paraId="5524D63C" w14:textId="2E5E37AE" w:rsidR="00852CCE" w:rsidRPr="008F31B6" w:rsidRDefault="00852CCE" w:rsidP="00852CCE">
            <w:pPr>
              <w:pStyle w:val="Title"/>
              <w:spacing w:after="0"/>
              <w:ind w:left="105" w:right="72"/>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lang w:val="en-AU"/>
              </w:rPr>
              <w:t>Week 10</w:t>
            </w:r>
          </w:p>
        </w:tc>
        <w:tc>
          <w:tcPr>
            <w:tcW w:w="2735" w:type="pct"/>
          </w:tcPr>
          <w:p w14:paraId="5479F1B8" w14:textId="0D93CC04" w:rsidR="00852CCE" w:rsidRPr="008F31B6" w:rsidRDefault="00852CCE" w:rsidP="00852CCE">
            <w:pPr>
              <w:spacing w:after="0"/>
              <w:ind w:right="142"/>
              <w:rPr>
                <w:rFonts w:cstheme="minorHAnsi"/>
                <w:color w:val="000000" w:themeColor="text1"/>
                <w:szCs w:val="20"/>
                <w:lang w:eastAsia="en-US"/>
              </w:rPr>
            </w:pPr>
            <w:r w:rsidRPr="008F31B6">
              <w:rPr>
                <w:rFonts w:cstheme="minorHAnsi"/>
                <w:b/>
                <w:bCs/>
                <w:color w:val="000000" w:themeColor="text1"/>
                <w:szCs w:val="20"/>
                <w:lang w:eastAsia="en-US"/>
              </w:rPr>
              <w:t xml:space="preserve">Task 7: Test – Mechanisms; Effects on society, the environment and industry; </w:t>
            </w:r>
            <w:r w:rsidRPr="008F31B6">
              <w:rPr>
                <w:rFonts w:cstheme="minorHAnsi"/>
                <w:b/>
                <w:bCs/>
                <w:color w:val="000000" w:themeColor="text1"/>
                <w:szCs w:val="20"/>
              </w:rPr>
              <w:t xml:space="preserve">Statics; Trusses </w:t>
            </w:r>
            <w:r w:rsidRPr="008F31B6">
              <w:rPr>
                <w:rFonts w:cstheme="minorHAnsi"/>
                <w:b/>
                <w:bCs/>
                <w:color w:val="000000" w:themeColor="text1"/>
                <w:szCs w:val="20"/>
                <w:lang w:eastAsia="en-US"/>
              </w:rPr>
              <w:t>(Unit 3 [50%] and Unit 4 [50%])</w:t>
            </w:r>
          </w:p>
          <w:p w14:paraId="653AFC87" w14:textId="5BAE910A" w:rsidR="00852CCE" w:rsidRPr="008F31B6" w:rsidRDefault="00852CCE" w:rsidP="00852CCE">
            <w:pPr>
              <w:spacing w:after="0"/>
              <w:ind w:right="142"/>
              <w:rPr>
                <w:rFonts w:cstheme="minorHAnsi"/>
                <w:color w:val="000000" w:themeColor="text1"/>
                <w:szCs w:val="20"/>
              </w:rPr>
            </w:pPr>
            <w:r w:rsidRPr="008F31B6">
              <w:rPr>
                <w:rFonts w:cstheme="minorHAnsi"/>
                <w:color w:val="000000" w:themeColor="text1"/>
                <w:szCs w:val="20"/>
              </w:rPr>
              <w:t>Multi</w:t>
            </w:r>
            <w:r w:rsidR="00AD74C7" w:rsidRPr="008F31B6">
              <w:rPr>
                <w:rFonts w:cstheme="minorHAnsi"/>
                <w:color w:val="000000" w:themeColor="text1"/>
                <w:szCs w:val="20"/>
              </w:rPr>
              <w:t>-</w:t>
            </w:r>
            <w:r w:rsidRPr="008F31B6">
              <w:rPr>
                <w:rFonts w:cstheme="minorHAnsi"/>
                <w:color w:val="000000" w:themeColor="text1"/>
                <w:szCs w:val="20"/>
              </w:rPr>
              <w:t>part questions requiring short answers and calculations to solve specific scenarios in any of the following syllabus content:</w:t>
            </w:r>
          </w:p>
          <w:p w14:paraId="07AC2C7F" w14:textId="77777777" w:rsidR="00852CCE" w:rsidRPr="008F31B6" w:rsidRDefault="00852CCE" w:rsidP="006F095F">
            <w:pPr>
              <w:pStyle w:val="ListParagraph"/>
              <w:numPr>
                <w:ilvl w:val="0"/>
                <w:numId w:val="7"/>
              </w:numPr>
              <w:spacing w:after="0"/>
              <w:ind w:left="360"/>
            </w:pPr>
            <w:r w:rsidRPr="008F31B6">
              <w:t>Simple machines and mechanisms</w:t>
            </w:r>
          </w:p>
          <w:p w14:paraId="616CBC6C" w14:textId="77777777" w:rsidR="00852CCE" w:rsidRPr="008F31B6" w:rsidRDefault="00852CCE" w:rsidP="006F095F">
            <w:pPr>
              <w:pStyle w:val="ListParagraph"/>
              <w:numPr>
                <w:ilvl w:val="0"/>
                <w:numId w:val="7"/>
              </w:numPr>
              <w:spacing w:after="0"/>
              <w:ind w:left="360"/>
            </w:pPr>
            <w:r w:rsidRPr="008F31B6">
              <w:t>Calculations</w:t>
            </w:r>
          </w:p>
          <w:p w14:paraId="770F0F1E" w14:textId="77777777" w:rsidR="00852CCE" w:rsidRPr="008F31B6" w:rsidRDefault="00852CCE" w:rsidP="006F095F">
            <w:pPr>
              <w:pStyle w:val="ListParagraph"/>
              <w:numPr>
                <w:ilvl w:val="0"/>
                <w:numId w:val="7"/>
              </w:numPr>
              <w:spacing w:after="0"/>
              <w:ind w:left="360"/>
            </w:pPr>
            <w:r w:rsidRPr="008F31B6">
              <w:t>Unfamiliar formula</w:t>
            </w:r>
          </w:p>
          <w:p w14:paraId="6EAC420E" w14:textId="77777777" w:rsidR="00852CCE" w:rsidRPr="008F31B6" w:rsidRDefault="00852CCE" w:rsidP="006F095F">
            <w:pPr>
              <w:pStyle w:val="ListParagraph"/>
              <w:numPr>
                <w:ilvl w:val="0"/>
                <w:numId w:val="7"/>
              </w:numPr>
              <w:spacing w:after="0"/>
              <w:ind w:left="360"/>
            </w:pPr>
            <w:r w:rsidRPr="008F31B6">
              <w:t xml:space="preserve">Beams </w:t>
            </w:r>
          </w:p>
          <w:p w14:paraId="1F9FA4EF" w14:textId="77777777" w:rsidR="00852CCE" w:rsidRPr="008F31B6" w:rsidRDefault="00852CCE" w:rsidP="006F095F">
            <w:pPr>
              <w:pStyle w:val="ListParagraph"/>
              <w:numPr>
                <w:ilvl w:val="0"/>
                <w:numId w:val="7"/>
              </w:numPr>
              <w:spacing w:after="0"/>
              <w:ind w:left="360"/>
            </w:pPr>
            <w:r w:rsidRPr="008F31B6">
              <w:t>Deflection of beams</w:t>
            </w:r>
          </w:p>
          <w:p w14:paraId="29468EF9" w14:textId="17CA95D2" w:rsidR="00852CCE" w:rsidRPr="008F31B6" w:rsidRDefault="00852CCE" w:rsidP="006F095F">
            <w:pPr>
              <w:pStyle w:val="ListParagraph"/>
              <w:numPr>
                <w:ilvl w:val="0"/>
                <w:numId w:val="7"/>
              </w:numPr>
              <w:spacing w:after="0"/>
              <w:ind w:left="360"/>
            </w:pPr>
            <w:r w:rsidRPr="008F31B6">
              <w:t xml:space="preserve">Method of sections </w:t>
            </w:r>
          </w:p>
          <w:p w14:paraId="228128FC" w14:textId="51E2693D" w:rsidR="00852CCE" w:rsidRPr="008F31B6" w:rsidRDefault="00852CCE" w:rsidP="006F095F">
            <w:pPr>
              <w:pStyle w:val="ListParagraph"/>
              <w:numPr>
                <w:ilvl w:val="0"/>
                <w:numId w:val="7"/>
              </w:numPr>
              <w:spacing w:after="0"/>
              <w:ind w:left="360"/>
            </w:pPr>
            <w:r w:rsidRPr="008F31B6">
              <w:t>Life cycle analysis of engineered products</w:t>
            </w:r>
          </w:p>
        </w:tc>
      </w:tr>
      <w:tr w:rsidR="008D413F" w:rsidRPr="008F31B6" w14:paraId="73EA51F6" w14:textId="77777777" w:rsidTr="00852CCE">
        <w:tc>
          <w:tcPr>
            <w:tcW w:w="633" w:type="pct"/>
            <w:vMerge w:val="restart"/>
            <w:vAlign w:val="center"/>
          </w:tcPr>
          <w:p w14:paraId="69999A91" w14:textId="4D19E5C1" w:rsidR="008D413F" w:rsidRPr="008F31B6" w:rsidRDefault="008D413F" w:rsidP="00852CCE">
            <w:pPr>
              <w:pageBreakBefore/>
              <w:tabs>
                <w:tab w:val="left" w:pos="1440"/>
                <w:tab w:val="left" w:pos="4140"/>
                <w:tab w:val="left" w:pos="4800"/>
              </w:tabs>
              <w:spacing w:after="0"/>
              <w:jc w:val="center"/>
              <w:rPr>
                <w:rFonts w:cstheme="minorHAnsi"/>
                <w:b/>
                <w:bCs/>
                <w:szCs w:val="20"/>
              </w:rPr>
            </w:pPr>
            <w:r w:rsidRPr="008F31B6">
              <w:rPr>
                <w:rFonts w:cstheme="minorHAnsi"/>
                <w:b/>
                <w:bCs/>
                <w:szCs w:val="20"/>
              </w:rPr>
              <w:lastRenderedPageBreak/>
              <w:t>Production</w:t>
            </w:r>
          </w:p>
        </w:tc>
        <w:tc>
          <w:tcPr>
            <w:tcW w:w="551" w:type="pct"/>
            <w:vMerge w:val="restart"/>
            <w:vAlign w:val="center"/>
          </w:tcPr>
          <w:p w14:paraId="44CB9BB8" w14:textId="271AEA03" w:rsidR="008D413F" w:rsidRPr="008F31B6" w:rsidRDefault="008D413F" w:rsidP="00852CCE">
            <w:pPr>
              <w:pStyle w:val="Title"/>
              <w:spacing w:after="0"/>
              <w:rPr>
                <w:rFonts w:asciiTheme="minorHAnsi" w:hAnsiTheme="minorHAnsi" w:cstheme="minorHAnsi"/>
                <w:b w:val="0"/>
                <w:bCs w:val="0"/>
                <w:color w:val="000000" w:themeColor="text1"/>
                <w:sz w:val="20"/>
                <w:szCs w:val="20"/>
              </w:rPr>
            </w:pPr>
            <w:r w:rsidRPr="008F31B6">
              <w:rPr>
                <w:rFonts w:asciiTheme="minorHAnsi" w:hAnsiTheme="minorHAnsi" w:cstheme="minorHAnsi"/>
                <w:b w:val="0"/>
                <w:bCs w:val="0"/>
                <w:color w:val="000000" w:themeColor="text1"/>
                <w:sz w:val="20"/>
                <w:szCs w:val="20"/>
              </w:rPr>
              <w:t>30%</w:t>
            </w:r>
          </w:p>
        </w:tc>
        <w:tc>
          <w:tcPr>
            <w:tcW w:w="510" w:type="pct"/>
            <w:vAlign w:val="center"/>
          </w:tcPr>
          <w:p w14:paraId="5221C306" w14:textId="14791FD7" w:rsidR="008D413F" w:rsidRPr="008F31B6" w:rsidRDefault="008D413F" w:rsidP="00852CCE">
            <w:pPr>
              <w:pStyle w:val="Title"/>
              <w:spacing w:after="0"/>
              <w:rPr>
                <w:rFonts w:asciiTheme="minorHAnsi" w:hAnsiTheme="minorHAnsi" w:cstheme="minorHAnsi"/>
                <w:b w:val="0"/>
                <w:bCs w:val="0"/>
                <w:color w:val="000000" w:themeColor="text1"/>
                <w:sz w:val="20"/>
                <w:szCs w:val="20"/>
              </w:rPr>
            </w:pPr>
            <w:r w:rsidRPr="008F31B6">
              <w:rPr>
                <w:rFonts w:asciiTheme="minorHAnsi" w:hAnsiTheme="minorHAnsi" w:cstheme="minorHAnsi"/>
                <w:b w:val="0"/>
                <w:bCs w:val="0"/>
                <w:color w:val="000000" w:themeColor="text1"/>
                <w:sz w:val="20"/>
                <w:szCs w:val="20"/>
              </w:rPr>
              <w:t>5%</w:t>
            </w:r>
          </w:p>
        </w:tc>
        <w:tc>
          <w:tcPr>
            <w:tcW w:w="571" w:type="pct"/>
            <w:vAlign w:val="center"/>
          </w:tcPr>
          <w:p w14:paraId="05C73807" w14:textId="77777777" w:rsidR="008D413F" w:rsidRPr="008F31B6" w:rsidRDefault="008D413F" w:rsidP="00852CCE">
            <w:pPr>
              <w:pStyle w:val="Title"/>
              <w:spacing w:after="0"/>
              <w:ind w:right="72"/>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lang w:val="en-AU"/>
              </w:rPr>
              <w:t>Semester 1</w:t>
            </w:r>
          </w:p>
          <w:p w14:paraId="7443AD92" w14:textId="46BD0B81" w:rsidR="008D413F" w:rsidRPr="008F31B6" w:rsidRDefault="008D413F" w:rsidP="00852CCE">
            <w:pPr>
              <w:pStyle w:val="Title"/>
              <w:spacing w:after="0"/>
              <w:ind w:left="105" w:right="72"/>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rPr>
              <w:t>Weeks 9–10</w:t>
            </w:r>
          </w:p>
        </w:tc>
        <w:tc>
          <w:tcPr>
            <w:tcW w:w="2735" w:type="pct"/>
          </w:tcPr>
          <w:p w14:paraId="5D6F3F16" w14:textId="77777777" w:rsidR="008D413F" w:rsidRPr="008F31B6" w:rsidRDefault="008D413F" w:rsidP="00852CCE">
            <w:pPr>
              <w:spacing w:after="0"/>
              <w:ind w:right="142"/>
              <w:rPr>
                <w:rFonts w:cstheme="minorHAnsi"/>
                <w:color w:val="000000" w:themeColor="text1"/>
                <w:szCs w:val="20"/>
              </w:rPr>
            </w:pPr>
            <w:r w:rsidRPr="008F31B6">
              <w:rPr>
                <w:rFonts w:cstheme="minorHAnsi"/>
                <w:b/>
                <w:color w:val="000000" w:themeColor="text1"/>
                <w:szCs w:val="20"/>
              </w:rPr>
              <w:t>Task 2 Part A: Produce specifications for the selected solution for Project 1</w:t>
            </w:r>
            <w:r w:rsidRPr="008F31B6">
              <w:rPr>
                <w:rFonts w:cstheme="minorHAnsi"/>
                <w:color w:val="000000" w:themeColor="text1"/>
                <w:szCs w:val="20"/>
              </w:rPr>
              <w:t xml:space="preserve"> </w:t>
            </w:r>
          </w:p>
          <w:p w14:paraId="0FD40610" w14:textId="77777777" w:rsidR="008D413F" w:rsidRPr="008F31B6" w:rsidRDefault="008D413F" w:rsidP="006F095F">
            <w:pPr>
              <w:pStyle w:val="ListParagraph"/>
              <w:numPr>
                <w:ilvl w:val="0"/>
                <w:numId w:val="15"/>
              </w:numPr>
              <w:spacing w:after="0"/>
            </w:pPr>
            <w:r w:rsidRPr="008F31B6">
              <w:t>present specifications for the selected solution</w:t>
            </w:r>
          </w:p>
          <w:p w14:paraId="53F949D6" w14:textId="7847149D" w:rsidR="008D413F" w:rsidRPr="008F31B6" w:rsidRDefault="00AD74C7" w:rsidP="006F095F">
            <w:pPr>
              <w:pStyle w:val="ListParagraph"/>
              <w:numPr>
                <w:ilvl w:val="0"/>
                <w:numId w:val="15"/>
              </w:numPr>
              <w:spacing w:after="0"/>
            </w:pPr>
            <w:r w:rsidRPr="008F31B6">
              <w:t xml:space="preserve">create annotated </w:t>
            </w:r>
            <w:r w:rsidR="008D413F" w:rsidRPr="008F31B6">
              <w:t xml:space="preserve">pictorial drawings </w:t>
            </w:r>
          </w:p>
          <w:p w14:paraId="1D926F29" w14:textId="59EECE3C" w:rsidR="008D413F" w:rsidRPr="008F31B6" w:rsidRDefault="00AD74C7" w:rsidP="006F095F">
            <w:pPr>
              <w:pStyle w:val="ListParagraph"/>
              <w:numPr>
                <w:ilvl w:val="0"/>
                <w:numId w:val="15"/>
              </w:numPr>
              <w:spacing w:after="0"/>
            </w:pPr>
            <w:r w:rsidRPr="008F31B6">
              <w:t xml:space="preserve">create </w:t>
            </w:r>
            <w:r w:rsidR="008D413F" w:rsidRPr="008F31B6">
              <w:t xml:space="preserve">orthographic drawings and sketches </w:t>
            </w:r>
            <w:r w:rsidRPr="008F31B6">
              <w:t xml:space="preserve">that </w:t>
            </w:r>
            <w:r w:rsidR="008D413F" w:rsidRPr="008F31B6">
              <w:t xml:space="preserve">are </w:t>
            </w:r>
            <w:r w:rsidRPr="008F31B6">
              <w:t>third-</w:t>
            </w:r>
            <w:r w:rsidR="008D413F" w:rsidRPr="008F31B6">
              <w:t>angle projections that comply with the accepted standards for</w:t>
            </w:r>
          </w:p>
          <w:p w14:paraId="15BF3843" w14:textId="396AAFBC" w:rsidR="008D413F" w:rsidRPr="008F31B6" w:rsidRDefault="008D413F" w:rsidP="006F095F">
            <w:pPr>
              <w:pStyle w:val="ListParagraph"/>
              <w:numPr>
                <w:ilvl w:val="1"/>
                <w:numId w:val="15"/>
              </w:numPr>
              <w:spacing w:after="0"/>
            </w:pPr>
            <w:r w:rsidRPr="008F31B6">
              <w:t>lines – outlines, hidden detail and centrelines</w:t>
            </w:r>
          </w:p>
          <w:p w14:paraId="63DE16F0" w14:textId="7818CDCA" w:rsidR="008D413F" w:rsidRPr="008F31B6" w:rsidRDefault="008D413F" w:rsidP="006F095F">
            <w:pPr>
              <w:pStyle w:val="ListParagraph"/>
              <w:numPr>
                <w:ilvl w:val="1"/>
                <w:numId w:val="15"/>
              </w:numPr>
              <w:spacing w:after="0"/>
            </w:pPr>
            <w:r w:rsidRPr="008F31B6">
              <w:t xml:space="preserve">dimensioning – linear, radii, circles, spheres and part spheres, through holes </w:t>
            </w:r>
            <w:r w:rsidR="00AD74C7" w:rsidRPr="008F31B6">
              <w:t>and</w:t>
            </w:r>
            <w:r w:rsidRPr="008F31B6">
              <w:t xml:space="preserve"> partial depth with flat base</w:t>
            </w:r>
          </w:p>
          <w:p w14:paraId="5A22E2A8" w14:textId="6A9BBD75" w:rsidR="008D413F" w:rsidRPr="008F31B6" w:rsidRDefault="008D413F" w:rsidP="006F095F">
            <w:pPr>
              <w:pStyle w:val="ListParagraph"/>
              <w:numPr>
                <w:ilvl w:val="0"/>
                <w:numId w:val="15"/>
              </w:numPr>
              <w:spacing w:after="0"/>
            </w:pPr>
            <w:r w:rsidRPr="008F31B6">
              <w:t>select materials with justification of choices</w:t>
            </w:r>
          </w:p>
          <w:p w14:paraId="06A29A87" w14:textId="3C0F151E" w:rsidR="00AA15EF" w:rsidRPr="008F31B6" w:rsidRDefault="00AD74C7" w:rsidP="006F095F">
            <w:pPr>
              <w:pStyle w:val="ListParagraph"/>
              <w:numPr>
                <w:ilvl w:val="0"/>
                <w:numId w:val="15"/>
              </w:numPr>
              <w:spacing w:after="0"/>
            </w:pPr>
            <w:r w:rsidRPr="008F31B6">
              <w:t xml:space="preserve">present a </w:t>
            </w:r>
            <w:proofErr w:type="gramStart"/>
            <w:r w:rsidR="008D413F" w:rsidRPr="008F31B6">
              <w:t>parts lists</w:t>
            </w:r>
            <w:proofErr w:type="gramEnd"/>
          </w:p>
          <w:p w14:paraId="6366A58F" w14:textId="06705F81" w:rsidR="008D413F" w:rsidRPr="008F31B6" w:rsidRDefault="00AD74C7" w:rsidP="006F095F">
            <w:pPr>
              <w:pStyle w:val="ListParagraph"/>
              <w:numPr>
                <w:ilvl w:val="0"/>
                <w:numId w:val="15"/>
              </w:numPr>
              <w:spacing w:after="0"/>
            </w:pPr>
            <w:r w:rsidRPr="008F31B6">
              <w:t xml:space="preserve">present </w:t>
            </w:r>
            <w:r w:rsidR="008D413F" w:rsidRPr="008F31B6">
              <w:t xml:space="preserve">costing of </w:t>
            </w:r>
            <w:r w:rsidRPr="008F31B6">
              <w:t xml:space="preserve">the project, i.e. the </w:t>
            </w:r>
            <w:r w:rsidR="008D413F" w:rsidRPr="008F31B6">
              <w:t>prototype or working model</w:t>
            </w:r>
          </w:p>
        </w:tc>
      </w:tr>
      <w:tr w:rsidR="008D413F" w:rsidRPr="008F31B6" w14:paraId="256A417C" w14:textId="77777777" w:rsidTr="00852CCE">
        <w:tc>
          <w:tcPr>
            <w:tcW w:w="633" w:type="pct"/>
            <w:vMerge/>
          </w:tcPr>
          <w:p w14:paraId="0D1392A6" w14:textId="77777777" w:rsidR="008D413F" w:rsidRPr="008F31B6" w:rsidRDefault="008D413F" w:rsidP="00852CCE">
            <w:pPr>
              <w:tabs>
                <w:tab w:val="left" w:pos="1440"/>
                <w:tab w:val="left" w:pos="4140"/>
                <w:tab w:val="left" w:pos="4800"/>
              </w:tabs>
              <w:spacing w:after="0"/>
              <w:jc w:val="center"/>
              <w:rPr>
                <w:rFonts w:cstheme="minorHAnsi"/>
                <w:b/>
                <w:bCs/>
                <w:szCs w:val="20"/>
              </w:rPr>
            </w:pPr>
          </w:p>
        </w:tc>
        <w:tc>
          <w:tcPr>
            <w:tcW w:w="551" w:type="pct"/>
            <w:vMerge/>
          </w:tcPr>
          <w:p w14:paraId="42ED9AA2" w14:textId="77777777" w:rsidR="008D413F" w:rsidRPr="008F31B6" w:rsidRDefault="008D413F" w:rsidP="00852CCE">
            <w:pPr>
              <w:pStyle w:val="Title"/>
              <w:spacing w:after="0"/>
              <w:rPr>
                <w:rFonts w:asciiTheme="minorHAnsi" w:hAnsiTheme="minorHAnsi" w:cstheme="minorHAnsi"/>
                <w:b w:val="0"/>
                <w:bCs w:val="0"/>
                <w:color w:val="000000" w:themeColor="text1"/>
                <w:sz w:val="20"/>
                <w:szCs w:val="20"/>
              </w:rPr>
            </w:pPr>
          </w:p>
        </w:tc>
        <w:tc>
          <w:tcPr>
            <w:tcW w:w="510" w:type="pct"/>
            <w:vAlign w:val="center"/>
          </w:tcPr>
          <w:p w14:paraId="305218C3" w14:textId="040BDC52" w:rsidR="008D413F" w:rsidRPr="008F31B6" w:rsidRDefault="008D413F" w:rsidP="00852CCE">
            <w:pPr>
              <w:pStyle w:val="Title"/>
              <w:spacing w:after="0"/>
              <w:rPr>
                <w:rFonts w:asciiTheme="minorHAnsi" w:hAnsiTheme="minorHAnsi" w:cstheme="minorHAnsi"/>
                <w:b w:val="0"/>
                <w:bCs w:val="0"/>
                <w:color w:val="000000" w:themeColor="text1"/>
                <w:sz w:val="20"/>
                <w:szCs w:val="20"/>
              </w:rPr>
            </w:pPr>
            <w:r w:rsidRPr="008F31B6">
              <w:rPr>
                <w:rFonts w:asciiTheme="minorHAnsi" w:hAnsiTheme="minorHAnsi" w:cstheme="minorHAnsi"/>
                <w:b w:val="0"/>
                <w:bCs w:val="0"/>
                <w:color w:val="000000" w:themeColor="text1"/>
                <w:sz w:val="20"/>
                <w:szCs w:val="20"/>
              </w:rPr>
              <w:t>10%</w:t>
            </w:r>
          </w:p>
        </w:tc>
        <w:tc>
          <w:tcPr>
            <w:tcW w:w="571" w:type="pct"/>
            <w:vAlign w:val="center"/>
          </w:tcPr>
          <w:p w14:paraId="560FD9C1" w14:textId="77777777" w:rsidR="008D413F" w:rsidRPr="008F31B6" w:rsidRDefault="008D413F" w:rsidP="00852CCE">
            <w:pPr>
              <w:pStyle w:val="Title"/>
              <w:spacing w:after="0"/>
              <w:ind w:right="72"/>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lang w:val="en-AU"/>
              </w:rPr>
              <w:t>Semester 1</w:t>
            </w:r>
          </w:p>
          <w:p w14:paraId="588CB77F" w14:textId="3921A225" w:rsidR="008D413F" w:rsidRPr="008F31B6" w:rsidRDefault="008D413F" w:rsidP="00852CCE">
            <w:pPr>
              <w:pStyle w:val="Title"/>
              <w:spacing w:after="0"/>
              <w:ind w:right="72"/>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lang w:val="en-AU"/>
              </w:rPr>
              <w:t xml:space="preserve">Weeks </w:t>
            </w:r>
            <w:r w:rsidRPr="008F31B6">
              <w:rPr>
                <w:rFonts w:asciiTheme="minorHAnsi" w:hAnsiTheme="minorHAnsi" w:cstheme="minorHAnsi"/>
                <w:b w:val="0"/>
                <w:bCs w:val="0"/>
                <w:sz w:val="20"/>
                <w:szCs w:val="20"/>
                <w:lang w:val="en-AU"/>
              </w:rPr>
              <w:t>11–13</w:t>
            </w:r>
          </w:p>
        </w:tc>
        <w:tc>
          <w:tcPr>
            <w:tcW w:w="2735" w:type="pct"/>
          </w:tcPr>
          <w:p w14:paraId="5A5647E5" w14:textId="77777777" w:rsidR="008D413F" w:rsidRPr="008F31B6" w:rsidRDefault="008D413F" w:rsidP="00852CCE">
            <w:pPr>
              <w:spacing w:after="0"/>
              <w:ind w:right="142"/>
              <w:rPr>
                <w:rFonts w:cstheme="minorHAnsi"/>
                <w:bCs/>
                <w:color w:val="000000" w:themeColor="text1"/>
                <w:szCs w:val="20"/>
                <w:lang w:eastAsia="en-US"/>
              </w:rPr>
            </w:pPr>
            <w:r w:rsidRPr="008F31B6">
              <w:rPr>
                <w:rFonts w:cstheme="minorHAnsi"/>
                <w:b/>
                <w:color w:val="000000" w:themeColor="text1"/>
                <w:szCs w:val="20"/>
              </w:rPr>
              <w:t>Task 2 Part B:</w:t>
            </w:r>
            <w:r w:rsidRPr="008F31B6">
              <w:rPr>
                <w:rFonts w:cstheme="minorHAnsi"/>
                <w:color w:val="000000" w:themeColor="text1"/>
                <w:szCs w:val="20"/>
              </w:rPr>
              <w:t xml:space="preserve"> </w:t>
            </w:r>
            <w:r w:rsidRPr="008F31B6">
              <w:rPr>
                <w:rFonts w:cstheme="minorHAnsi"/>
                <w:b/>
                <w:bCs/>
                <w:color w:val="000000" w:themeColor="text1"/>
                <w:szCs w:val="20"/>
              </w:rPr>
              <w:t xml:space="preserve">Production </w:t>
            </w:r>
            <w:r w:rsidRPr="008F31B6">
              <w:rPr>
                <w:rFonts w:cstheme="minorHAnsi"/>
                <w:b/>
                <w:bCs/>
                <w:color w:val="000000" w:themeColor="text1"/>
                <w:szCs w:val="20"/>
                <w:lang w:eastAsia="en-US"/>
              </w:rPr>
              <w:t>of Project 1</w:t>
            </w:r>
          </w:p>
          <w:p w14:paraId="3B110FF5" w14:textId="78B7DDF6" w:rsidR="008D413F" w:rsidRPr="008F31B6" w:rsidRDefault="00AD74C7" w:rsidP="006F095F">
            <w:pPr>
              <w:pStyle w:val="ListParagraph"/>
              <w:numPr>
                <w:ilvl w:val="0"/>
                <w:numId w:val="8"/>
              </w:numPr>
              <w:spacing w:after="0"/>
              <w:ind w:left="360"/>
            </w:pPr>
            <w:r w:rsidRPr="008F31B6">
              <w:t xml:space="preserve">display </w:t>
            </w:r>
            <w:r w:rsidR="008D413F" w:rsidRPr="008F31B6">
              <w:t>project management skills for timely development and testing of project</w:t>
            </w:r>
          </w:p>
          <w:p w14:paraId="189DF5D6" w14:textId="4CB6A6C3" w:rsidR="008D413F" w:rsidRPr="008F31B6" w:rsidRDefault="008D413F" w:rsidP="006F095F">
            <w:pPr>
              <w:pStyle w:val="ListParagraph"/>
              <w:numPr>
                <w:ilvl w:val="0"/>
                <w:numId w:val="8"/>
              </w:numPr>
              <w:spacing w:after="0"/>
              <w:ind w:left="360"/>
            </w:pPr>
            <w:r w:rsidRPr="008F31B6">
              <w:t>construct a prototype or working model by selecting and using appropriate tools and machines</w:t>
            </w:r>
            <w:r w:rsidR="00AD74C7" w:rsidRPr="008F31B6">
              <w:t>,</w:t>
            </w:r>
            <w:r w:rsidRPr="008F31B6">
              <w:t xml:space="preserve"> and by following safe work practices</w:t>
            </w:r>
          </w:p>
          <w:p w14:paraId="209AC1F4" w14:textId="77777777" w:rsidR="00AA15EF" w:rsidRPr="008F31B6" w:rsidRDefault="008D413F" w:rsidP="006F095F">
            <w:pPr>
              <w:pStyle w:val="ListParagraph"/>
              <w:numPr>
                <w:ilvl w:val="0"/>
                <w:numId w:val="8"/>
              </w:numPr>
              <w:spacing w:after="0"/>
              <w:ind w:left="360"/>
            </w:pPr>
            <w:r w:rsidRPr="008F31B6">
              <w:t>test those aspects of the prototype or working model that have been completed for correct function and document using checklists and test data</w:t>
            </w:r>
          </w:p>
          <w:p w14:paraId="296867FE" w14:textId="2F9BBA4A" w:rsidR="008D413F" w:rsidRPr="008F31B6" w:rsidRDefault="00AD74C7" w:rsidP="006F095F">
            <w:pPr>
              <w:pStyle w:val="ListParagraph"/>
              <w:numPr>
                <w:ilvl w:val="0"/>
                <w:numId w:val="8"/>
              </w:numPr>
              <w:spacing w:after="0"/>
              <w:ind w:left="360"/>
            </w:pPr>
            <w:r w:rsidRPr="008F31B6">
              <w:t xml:space="preserve">keep a </w:t>
            </w:r>
            <w:r w:rsidR="008D413F" w:rsidRPr="008F31B6">
              <w:t>production journal detailing practical tasks, issues and solutions</w:t>
            </w:r>
          </w:p>
        </w:tc>
      </w:tr>
      <w:tr w:rsidR="008D413F" w:rsidRPr="008F31B6" w14:paraId="786F255B" w14:textId="77777777" w:rsidTr="00852CCE">
        <w:tc>
          <w:tcPr>
            <w:tcW w:w="633" w:type="pct"/>
            <w:vMerge/>
          </w:tcPr>
          <w:p w14:paraId="2B918EE2" w14:textId="77777777" w:rsidR="008D413F" w:rsidRPr="008F31B6" w:rsidRDefault="008D413F" w:rsidP="00852CCE">
            <w:pPr>
              <w:tabs>
                <w:tab w:val="left" w:pos="1440"/>
                <w:tab w:val="left" w:pos="4140"/>
                <w:tab w:val="left" w:pos="4800"/>
              </w:tabs>
              <w:spacing w:after="0"/>
              <w:jc w:val="center"/>
              <w:rPr>
                <w:rFonts w:cstheme="minorHAnsi"/>
                <w:b/>
                <w:bCs/>
                <w:szCs w:val="20"/>
              </w:rPr>
            </w:pPr>
          </w:p>
        </w:tc>
        <w:tc>
          <w:tcPr>
            <w:tcW w:w="551" w:type="pct"/>
            <w:vMerge/>
          </w:tcPr>
          <w:p w14:paraId="0A232CD3" w14:textId="77777777" w:rsidR="008D413F" w:rsidRPr="008F31B6" w:rsidRDefault="008D413F" w:rsidP="00852CCE">
            <w:pPr>
              <w:pStyle w:val="Title"/>
              <w:spacing w:after="0"/>
              <w:rPr>
                <w:rFonts w:asciiTheme="minorHAnsi" w:hAnsiTheme="minorHAnsi" w:cstheme="minorHAnsi"/>
                <w:b w:val="0"/>
                <w:bCs w:val="0"/>
                <w:color w:val="000000" w:themeColor="text1"/>
                <w:sz w:val="20"/>
                <w:szCs w:val="20"/>
              </w:rPr>
            </w:pPr>
          </w:p>
        </w:tc>
        <w:tc>
          <w:tcPr>
            <w:tcW w:w="510" w:type="pct"/>
            <w:vAlign w:val="center"/>
          </w:tcPr>
          <w:p w14:paraId="027B6164" w14:textId="6BA86C68" w:rsidR="008D413F" w:rsidRPr="008F31B6" w:rsidRDefault="008D413F" w:rsidP="00852CCE">
            <w:pPr>
              <w:pStyle w:val="Title"/>
              <w:spacing w:after="0"/>
              <w:rPr>
                <w:rFonts w:asciiTheme="minorHAnsi" w:hAnsiTheme="minorHAnsi" w:cstheme="minorHAnsi"/>
                <w:b w:val="0"/>
                <w:bCs w:val="0"/>
                <w:color w:val="000000" w:themeColor="text1"/>
                <w:sz w:val="20"/>
                <w:szCs w:val="20"/>
              </w:rPr>
            </w:pPr>
            <w:r w:rsidRPr="008F31B6">
              <w:rPr>
                <w:rFonts w:asciiTheme="minorHAnsi" w:hAnsiTheme="minorHAnsi" w:cstheme="minorHAnsi"/>
                <w:b w:val="0"/>
                <w:bCs w:val="0"/>
                <w:color w:val="000000" w:themeColor="text1"/>
                <w:sz w:val="20"/>
                <w:szCs w:val="20"/>
              </w:rPr>
              <w:t>5%</w:t>
            </w:r>
          </w:p>
        </w:tc>
        <w:tc>
          <w:tcPr>
            <w:tcW w:w="571" w:type="pct"/>
            <w:vAlign w:val="center"/>
          </w:tcPr>
          <w:p w14:paraId="3753D342" w14:textId="77777777" w:rsidR="008D413F" w:rsidRPr="008F31B6" w:rsidRDefault="008D413F" w:rsidP="00852CCE">
            <w:pPr>
              <w:pStyle w:val="Title"/>
              <w:spacing w:after="0"/>
              <w:ind w:right="72"/>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lang w:val="en-AU"/>
              </w:rPr>
              <w:t>Semester 2</w:t>
            </w:r>
          </w:p>
          <w:p w14:paraId="5253D86C" w14:textId="25DC6006" w:rsidR="008D413F" w:rsidRPr="008F31B6" w:rsidRDefault="008D413F" w:rsidP="00852CCE">
            <w:pPr>
              <w:pStyle w:val="Title"/>
              <w:spacing w:after="0"/>
              <w:ind w:right="72"/>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lang w:val="en-AU"/>
              </w:rPr>
              <w:t>Week 4</w:t>
            </w:r>
          </w:p>
        </w:tc>
        <w:tc>
          <w:tcPr>
            <w:tcW w:w="2735" w:type="pct"/>
          </w:tcPr>
          <w:p w14:paraId="125C7FE1" w14:textId="77777777" w:rsidR="008D413F" w:rsidRPr="008F31B6" w:rsidRDefault="008D413F" w:rsidP="00852CCE">
            <w:pPr>
              <w:spacing w:after="0"/>
              <w:ind w:right="142"/>
              <w:rPr>
                <w:rFonts w:cstheme="minorHAnsi"/>
                <w:b/>
                <w:bCs/>
                <w:color w:val="000000" w:themeColor="text1"/>
                <w:szCs w:val="20"/>
              </w:rPr>
            </w:pPr>
            <w:r w:rsidRPr="008F31B6">
              <w:rPr>
                <w:rFonts w:cstheme="minorHAnsi"/>
                <w:b/>
                <w:color w:val="000000" w:themeColor="text1"/>
                <w:szCs w:val="20"/>
              </w:rPr>
              <w:t xml:space="preserve">Task 6 Part A: </w:t>
            </w:r>
            <w:r w:rsidRPr="008F31B6">
              <w:rPr>
                <w:rFonts w:cstheme="minorHAnsi"/>
                <w:b/>
                <w:bCs/>
                <w:color w:val="000000" w:themeColor="text1"/>
                <w:szCs w:val="20"/>
              </w:rPr>
              <w:t xml:space="preserve">Produce specifications for the selected solution for Project 2 (or development of Project 1) </w:t>
            </w:r>
          </w:p>
          <w:p w14:paraId="01A288F9" w14:textId="77777777" w:rsidR="008D413F" w:rsidRPr="008F31B6" w:rsidRDefault="008D413F" w:rsidP="006F095F">
            <w:pPr>
              <w:pStyle w:val="ListParagraph"/>
              <w:numPr>
                <w:ilvl w:val="0"/>
                <w:numId w:val="16"/>
              </w:numPr>
              <w:spacing w:after="0"/>
            </w:pPr>
            <w:r w:rsidRPr="008F31B6">
              <w:t>present specifications for the selected solution</w:t>
            </w:r>
          </w:p>
          <w:p w14:paraId="536D6EB4" w14:textId="6AD90F82" w:rsidR="008D413F" w:rsidRPr="008F31B6" w:rsidRDefault="00AD74C7" w:rsidP="006F095F">
            <w:pPr>
              <w:pStyle w:val="ListParagraph"/>
              <w:numPr>
                <w:ilvl w:val="0"/>
                <w:numId w:val="16"/>
              </w:numPr>
              <w:spacing w:after="0"/>
            </w:pPr>
            <w:r w:rsidRPr="008F31B6">
              <w:t xml:space="preserve">create </w:t>
            </w:r>
            <w:r w:rsidR="008D413F" w:rsidRPr="008F31B6">
              <w:t xml:space="preserve">dimensioned pictorial and orthographic drawings </w:t>
            </w:r>
          </w:p>
          <w:p w14:paraId="283CDCB7" w14:textId="044671A4" w:rsidR="008D413F" w:rsidRPr="008F31B6" w:rsidRDefault="00AD74C7" w:rsidP="006F095F">
            <w:pPr>
              <w:pStyle w:val="ListParagraph"/>
              <w:numPr>
                <w:ilvl w:val="0"/>
                <w:numId w:val="16"/>
              </w:numPr>
              <w:spacing w:after="0"/>
            </w:pPr>
            <w:r w:rsidRPr="008F31B6">
              <w:t xml:space="preserve">create </w:t>
            </w:r>
            <w:r w:rsidR="008D413F" w:rsidRPr="008F31B6">
              <w:t xml:space="preserve">orthographic drawings and sketches </w:t>
            </w:r>
            <w:r w:rsidRPr="008F31B6">
              <w:t xml:space="preserve">that </w:t>
            </w:r>
            <w:r w:rsidR="008D413F" w:rsidRPr="008F31B6">
              <w:t xml:space="preserve">are </w:t>
            </w:r>
            <w:r w:rsidRPr="008F31B6">
              <w:t>third-</w:t>
            </w:r>
            <w:r w:rsidR="008D413F" w:rsidRPr="008F31B6">
              <w:t>angle projections that comply with the accepted standards for</w:t>
            </w:r>
          </w:p>
          <w:p w14:paraId="41EC17F2" w14:textId="1D82625E" w:rsidR="008D413F" w:rsidRPr="008F31B6" w:rsidRDefault="008D413F" w:rsidP="006F095F">
            <w:pPr>
              <w:pStyle w:val="ListParagraph"/>
              <w:numPr>
                <w:ilvl w:val="1"/>
                <w:numId w:val="16"/>
              </w:numPr>
              <w:spacing w:after="0"/>
            </w:pPr>
            <w:r w:rsidRPr="008F31B6">
              <w:t>lines – outlines, hidden detail and centrelines</w:t>
            </w:r>
          </w:p>
          <w:p w14:paraId="195F72FC" w14:textId="77777777" w:rsidR="008D413F" w:rsidRPr="008F31B6" w:rsidRDefault="008D413F" w:rsidP="006F095F">
            <w:pPr>
              <w:pStyle w:val="ListParagraph"/>
              <w:numPr>
                <w:ilvl w:val="1"/>
                <w:numId w:val="16"/>
              </w:numPr>
              <w:spacing w:after="0"/>
            </w:pPr>
            <w:r w:rsidRPr="008F31B6">
              <w:t>dimensioning – linear, radii, circles, spheres and part spheres, through holes or partial depth holes with flat base</w:t>
            </w:r>
          </w:p>
          <w:p w14:paraId="7DCAFFBD" w14:textId="2E04760F" w:rsidR="008D413F" w:rsidRPr="008F31B6" w:rsidRDefault="008D413F" w:rsidP="006F095F">
            <w:pPr>
              <w:pStyle w:val="ListParagraph"/>
              <w:numPr>
                <w:ilvl w:val="0"/>
                <w:numId w:val="16"/>
              </w:numPr>
              <w:spacing w:after="0"/>
            </w:pPr>
            <w:r w:rsidRPr="008F31B6">
              <w:t>select materials with justification of choices</w:t>
            </w:r>
          </w:p>
          <w:p w14:paraId="6FC1FFD3" w14:textId="34854DA2" w:rsidR="008D413F" w:rsidRPr="008F31B6" w:rsidRDefault="00AD74C7" w:rsidP="006F095F">
            <w:pPr>
              <w:pStyle w:val="ListParagraph"/>
              <w:numPr>
                <w:ilvl w:val="0"/>
                <w:numId w:val="16"/>
              </w:numPr>
              <w:spacing w:after="0"/>
            </w:pPr>
            <w:r w:rsidRPr="008F31B6">
              <w:t xml:space="preserve">present a </w:t>
            </w:r>
            <w:proofErr w:type="gramStart"/>
            <w:r w:rsidR="008D413F" w:rsidRPr="008F31B6">
              <w:t>parts lists</w:t>
            </w:r>
            <w:proofErr w:type="gramEnd"/>
          </w:p>
          <w:p w14:paraId="75A28FAF" w14:textId="20DDA69B" w:rsidR="008D413F" w:rsidRPr="008F31B6" w:rsidRDefault="00AD74C7" w:rsidP="006F095F">
            <w:pPr>
              <w:pStyle w:val="ListParagraph"/>
              <w:numPr>
                <w:ilvl w:val="0"/>
                <w:numId w:val="16"/>
              </w:numPr>
            </w:pPr>
            <w:r w:rsidRPr="008F31B6">
              <w:t xml:space="preserve">present </w:t>
            </w:r>
            <w:r w:rsidR="008D413F" w:rsidRPr="008F31B6">
              <w:t xml:space="preserve">costing </w:t>
            </w:r>
            <w:r w:rsidRPr="008F31B6">
              <w:t xml:space="preserve">of the project, i.e. the </w:t>
            </w:r>
            <w:r w:rsidR="008D413F" w:rsidRPr="008F31B6">
              <w:t>prototype or working model</w:t>
            </w:r>
          </w:p>
        </w:tc>
      </w:tr>
      <w:tr w:rsidR="008D413F" w:rsidRPr="008F31B6" w14:paraId="57D58E99" w14:textId="77777777" w:rsidTr="00852CCE">
        <w:tc>
          <w:tcPr>
            <w:tcW w:w="633" w:type="pct"/>
            <w:vMerge/>
          </w:tcPr>
          <w:p w14:paraId="4666995D" w14:textId="77777777" w:rsidR="008D413F" w:rsidRPr="008F31B6" w:rsidRDefault="008D413F" w:rsidP="00852CCE">
            <w:pPr>
              <w:tabs>
                <w:tab w:val="left" w:pos="1440"/>
                <w:tab w:val="left" w:pos="4140"/>
                <w:tab w:val="left" w:pos="4800"/>
              </w:tabs>
              <w:spacing w:after="0"/>
              <w:jc w:val="center"/>
              <w:rPr>
                <w:rFonts w:cstheme="minorHAnsi"/>
                <w:b/>
                <w:bCs/>
                <w:szCs w:val="20"/>
              </w:rPr>
            </w:pPr>
          </w:p>
        </w:tc>
        <w:tc>
          <w:tcPr>
            <w:tcW w:w="551" w:type="pct"/>
            <w:vMerge/>
          </w:tcPr>
          <w:p w14:paraId="69166DE8" w14:textId="77777777" w:rsidR="008D413F" w:rsidRPr="008F31B6" w:rsidRDefault="008D413F" w:rsidP="00852CCE">
            <w:pPr>
              <w:pStyle w:val="Title"/>
              <w:spacing w:after="0"/>
              <w:rPr>
                <w:rFonts w:asciiTheme="minorHAnsi" w:hAnsiTheme="minorHAnsi" w:cstheme="minorHAnsi"/>
                <w:b w:val="0"/>
                <w:bCs w:val="0"/>
                <w:color w:val="000000" w:themeColor="text1"/>
                <w:sz w:val="20"/>
                <w:szCs w:val="20"/>
              </w:rPr>
            </w:pPr>
          </w:p>
        </w:tc>
        <w:tc>
          <w:tcPr>
            <w:tcW w:w="510" w:type="pct"/>
            <w:vAlign w:val="center"/>
          </w:tcPr>
          <w:p w14:paraId="1C83576B" w14:textId="46F32A9F" w:rsidR="008D413F" w:rsidRPr="008F31B6" w:rsidRDefault="008D413F" w:rsidP="006F095F">
            <w:pPr>
              <w:pStyle w:val="Title"/>
              <w:keepNext/>
              <w:keepLines/>
              <w:spacing w:after="0"/>
              <w:rPr>
                <w:rFonts w:asciiTheme="minorHAnsi" w:hAnsiTheme="minorHAnsi" w:cstheme="minorHAnsi"/>
                <w:b w:val="0"/>
                <w:bCs w:val="0"/>
                <w:color w:val="000000" w:themeColor="text1"/>
                <w:sz w:val="20"/>
                <w:szCs w:val="20"/>
              </w:rPr>
            </w:pPr>
            <w:r w:rsidRPr="008F31B6">
              <w:rPr>
                <w:rFonts w:asciiTheme="minorHAnsi" w:hAnsiTheme="minorHAnsi" w:cstheme="minorHAnsi"/>
                <w:b w:val="0"/>
                <w:bCs w:val="0"/>
                <w:color w:val="000000" w:themeColor="text1"/>
                <w:sz w:val="20"/>
                <w:szCs w:val="20"/>
              </w:rPr>
              <w:t>10%</w:t>
            </w:r>
          </w:p>
        </w:tc>
        <w:tc>
          <w:tcPr>
            <w:tcW w:w="571" w:type="pct"/>
            <w:vAlign w:val="center"/>
          </w:tcPr>
          <w:p w14:paraId="79B6ED5A" w14:textId="77777777" w:rsidR="008D413F" w:rsidRPr="008F31B6" w:rsidRDefault="008D413F" w:rsidP="006F095F">
            <w:pPr>
              <w:pStyle w:val="Title"/>
              <w:keepNext/>
              <w:keepLines/>
              <w:spacing w:after="0"/>
              <w:ind w:right="72"/>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lang w:val="en-AU"/>
              </w:rPr>
              <w:t>Semester 2</w:t>
            </w:r>
          </w:p>
          <w:p w14:paraId="75BD5A31" w14:textId="79BC7C7E" w:rsidR="008D413F" w:rsidRPr="008F31B6" w:rsidRDefault="008D413F" w:rsidP="006F095F">
            <w:pPr>
              <w:pStyle w:val="Title"/>
              <w:keepNext/>
              <w:keepLines/>
              <w:spacing w:after="0"/>
              <w:ind w:right="72"/>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color w:val="000000" w:themeColor="text1"/>
                <w:sz w:val="20"/>
                <w:szCs w:val="20"/>
              </w:rPr>
              <w:t xml:space="preserve">Weeks </w:t>
            </w:r>
            <w:r w:rsidRPr="008F31B6">
              <w:rPr>
                <w:rFonts w:asciiTheme="minorHAnsi" w:hAnsiTheme="minorHAnsi" w:cstheme="minorHAnsi"/>
                <w:b w:val="0"/>
                <w:bCs w:val="0"/>
                <w:sz w:val="20"/>
                <w:szCs w:val="20"/>
                <w:lang w:val="en-AU"/>
              </w:rPr>
              <w:t>10–13</w:t>
            </w:r>
          </w:p>
        </w:tc>
        <w:tc>
          <w:tcPr>
            <w:tcW w:w="2735" w:type="pct"/>
          </w:tcPr>
          <w:p w14:paraId="4F00F611" w14:textId="77777777" w:rsidR="008D413F" w:rsidRPr="008F31B6" w:rsidRDefault="008D413F" w:rsidP="006F095F">
            <w:pPr>
              <w:keepNext/>
              <w:keepLines/>
              <w:spacing w:after="0"/>
              <w:ind w:right="142"/>
              <w:rPr>
                <w:rFonts w:cstheme="minorHAnsi"/>
                <w:bCs/>
                <w:color w:val="000000" w:themeColor="text1"/>
                <w:szCs w:val="20"/>
                <w:lang w:eastAsia="en-US"/>
              </w:rPr>
            </w:pPr>
            <w:r w:rsidRPr="008F31B6">
              <w:rPr>
                <w:rFonts w:cstheme="minorHAnsi"/>
                <w:b/>
                <w:color w:val="000000" w:themeColor="text1"/>
                <w:szCs w:val="20"/>
              </w:rPr>
              <w:t>Task 6 Part B:</w:t>
            </w:r>
            <w:r w:rsidRPr="008F31B6">
              <w:rPr>
                <w:rFonts w:cstheme="minorHAnsi"/>
                <w:color w:val="000000" w:themeColor="text1"/>
                <w:szCs w:val="20"/>
              </w:rPr>
              <w:t xml:space="preserve"> </w:t>
            </w:r>
            <w:r w:rsidRPr="008F31B6">
              <w:rPr>
                <w:rFonts w:cstheme="minorHAnsi"/>
                <w:b/>
                <w:bCs/>
                <w:color w:val="000000" w:themeColor="text1"/>
                <w:szCs w:val="20"/>
              </w:rPr>
              <w:t xml:space="preserve">Production </w:t>
            </w:r>
            <w:r w:rsidRPr="008F31B6">
              <w:rPr>
                <w:rFonts w:cstheme="minorHAnsi"/>
                <w:b/>
                <w:bCs/>
                <w:color w:val="000000" w:themeColor="text1"/>
                <w:szCs w:val="20"/>
                <w:lang w:eastAsia="en-US"/>
              </w:rPr>
              <w:t>of Project 2 (or development of Project 1)</w:t>
            </w:r>
          </w:p>
          <w:p w14:paraId="72ECD399" w14:textId="724D3FAE" w:rsidR="008D413F" w:rsidRPr="008F31B6" w:rsidRDefault="00AD74C7" w:rsidP="006F095F">
            <w:pPr>
              <w:pStyle w:val="ListParagraph"/>
              <w:keepNext/>
              <w:keepLines/>
              <w:numPr>
                <w:ilvl w:val="0"/>
                <w:numId w:val="9"/>
              </w:numPr>
              <w:spacing w:after="0"/>
              <w:ind w:left="360"/>
            </w:pPr>
            <w:r w:rsidRPr="008F31B6">
              <w:t xml:space="preserve">display </w:t>
            </w:r>
            <w:r w:rsidR="008D413F" w:rsidRPr="008F31B6">
              <w:t xml:space="preserve">project management skills for timely </w:t>
            </w:r>
            <w:r w:rsidR="00BE3E73" w:rsidRPr="008F31B6">
              <w:t xml:space="preserve">completion </w:t>
            </w:r>
            <w:r w:rsidR="008D413F" w:rsidRPr="008F31B6">
              <w:t>and testing of project</w:t>
            </w:r>
          </w:p>
          <w:p w14:paraId="027E843B" w14:textId="1890D8F8" w:rsidR="008D413F" w:rsidRPr="008F31B6" w:rsidRDefault="008D413F" w:rsidP="006F095F">
            <w:pPr>
              <w:pStyle w:val="ListParagraph"/>
              <w:keepNext/>
              <w:keepLines/>
              <w:numPr>
                <w:ilvl w:val="0"/>
                <w:numId w:val="9"/>
              </w:numPr>
              <w:spacing w:after="0"/>
              <w:ind w:left="360"/>
            </w:pPr>
            <w:r w:rsidRPr="008F31B6">
              <w:t xml:space="preserve">construct </w:t>
            </w:r>
            <w:r w:rsidR="00320B1F" w:rsidRPr="008F31B6">
              <w:t>the</w:t>
            </w:r>
            <w:r w:rsidRPr="008F31B6">
              <w:t xml:space="preserve"> prototype or working model by selecting and using appropriate tools and machines</w:t>
            </w:r>
            <w:r w:rsidR="00320B1F" w:rsidRPr="008F31B6">
              <w:t>,</w:t>
            </w:r>
            <w:r w:rsidRPr="008F31B6">
              <w:t xml:space="preserve"> and by following safe work practices</w:t>
            </w:r>
          </w:p>
          <w:p w14:paraId="6801C6E6" w14:textId="469578D0" w:rsidR="00AA15EF" w:rsidRPr="008F31B6" w:rsidRDefault="008D413F" w:rsidP="006F095F">
            <w:pPr>
              <w:pStyle w:val="ListParagraph"/>
              <w:keepNext/>
              <w:keepLines/>
              <w:numPr>
                <w:ilvl w:val="0"/>
                <w:numId w:val="9"/>
              </w:numPr>
              <w:spacing w:after="0"/>
              <w:ind w:left="360"/>
            </w:pPr>
            <w:r w:rsidRPr="008F31B6">
              <w:t>test the prototype or working model for correct function and document using checklists and test data</w:t>
            </w:r>
          </w:p>
          <w:p w14:paraId="7C39FE16" w14:textId="6F488FC3" w:rsidR="008D413F" w:rsidRPr="008F31B6" w:rsidRDefault="00320B1F" w:rsidP="006F095F">
            <w:pPr>
              <w:pStyle w:val="ListParagraph"/>
              <w:keepNext/>
              <w:keepLines/>
              <w:numPr>
                <w:ilvl w:val="0"/>
                <w:numId w:val="9"/>
              </w:numPr>
              <w:spacing w:after="0"/>
              <w:ind w:left="360"/>
            </w:pPr>
            <w:r w:rsidRPr="008F31B6">
              <w:t xml:space="preserve">keep a </w:t>
            </w:r>
            <w:r w:rsidR="008D413F" w:rsidRPr="008F31B6">
              <w:t>production journal detailing practical tasks, issues, and solutions</w:t>
            </w:r>
          </w:p>
        </w:tc>
      </w:tr>
      <w:tr w:rsidR="00852CCE" w:rsidRPr="008F31B6" w14:paraId="228411A8" w14:textId="77777777" w:rsidTr="00852CCE">
        <w:tc>
          <w:tcPr>
            <w:tcW w:w="633" w:type="pct"/>
            <w:vMerge w:val="restart"/>
            <w:vAlign w:val="center"/>
          </w:tcPr>
          <w:p w14:paraId="517EB241" w14:textId="581DEB2C" w:rsidR="00852CCE" w:rsidRPr="008F31B6" w:rsidRDefault="00852CCE" w:rsidP="00852CCE">
            <w:pPr>
              <w:spacing w:after="0"/>
              <w:jc w:val="center"/>
              <w:rPr>
                <w:rFonts w:cstheme="minorHAnsi"/>
                <w:b/>
                <w:szCs w:val="20"/>
                <w:lang w:val="en-US" w:eastAsia="en-US"/>
              </w:rPr>
            </w:pPr>
            <w:r w:rsidRPr="008F31B6">
              <w:rPr>
                <w:rFonts w:cstheme="minorHAnsi"/>
                <w:b/>
                <w:szCs w:val="20"/>
                <w:lang w:val="en-US" w:eastAsia="en-US"/>
              </w:rPr>
              <w:t>Examination</w:t>
            </w:r>
          </w:p>
        </w:tc>
        <w:tc>
          <w:tcPr>
            <w:tcW w:w="551" w:type="pct"/>
            <w:vMerge w:val="restart"/>
            <w:vAlign w:val="center"/>
          </w:tcPr>
          <w:p w14:paraId="04894DE5" w14:textId="3B3CCD5C" w:rsidR="00852CCE" w:rsidRPr="008F31B6" w:rsidRDefault="00852CCE" w:rsidP="00852CCE">
            <w:pPr>
              <w:pStyle w:val="Title"/>
              <w:spacing w:after="0"/>
              <w:rPr>
                <w:rFonts w:asciiTheme="minorHAnsi" w:hAnsiTheme="minorHAnsi" w:cstheme="minorHAnsi"/>
                <w:b w:val="0"/>
                <w:bCs w:val="0"/>
                <w:color w:val="000000" w:themeColor="text1"/>
                <w:sz w:val="20"/>
                <w:szCs w:val="20"/>
              </w:rPr>
            </w:pPr>
            <w:r w:rsidRPr="008F31B6">
              <w:rPr>
                <w:rFonts w:asciiTheme="minorHAnsi" w:hAnsiTheme="minorHAnsi" w:cstheme="minorHAnsi"/>
                <w:b w:val="0"/>
                <w:bCs w:val="0"/>
                <w:color w:val="000000" w:themeColor="text1"/>
                <w:sz w:val="20"/>
                <w:szCs w:val="20"/>
              </w:rPr>
              <w:t>40%</w:t>
            </w:r>
          </w:p>
        </w:tc>
        <w:tc>
          <w:tcPr>
            <w:tcW w:w="510" w:type="pct"/>
            <w:vAlign w:val="center"/>
          </w:tcPr>
          <w:p w14:paraId="227DFB59" w14:textId="46B8979D" w:rsidR="00852CCE" w:rsidRPr="008F31B6" w:rsidRDefault="00852CCE" w:rsidP="00852CCE">
            <w:pPr>
              <w:pStyle w:val="Title"/>
              <w:spacing w:after="0"/>
              <w:rPr>
                <w:rFonts w:asciiTheme="minorHAnsi" w:hAnsiTheme="minorHAnsi" w:cstheme="minorHAnsi"/>
                <w:b w:val="0"/>
                <w:bCs w:val="0"/>
                <w:color w:val="000000" w:themeColor="text1"/>
                <w:sz w:val="20"/>
                <w:szCs w:val="20"/>
              </w:rPr>
            </w:pPr>
            <w:r w:rsidRPr="008F31B6">
              <w:rPr>
                <w:rFonts w:asciiTheme="minorHAnsi" w:hAnsiTheme="minorHAnsi" w:cstheme="minorHAnsi"/>
                <w:b w:val="0"/>
                <w:bCs w:val="0"/>
                <w:sz w:val="20"/>
                <w:szCs w:val="20"/>
              </w:rPr>
              <w:t>10%</w:t>
            </w:r>
          </w:p>
        </w:tc>
        <w:tc>
          <w:tcPr>
            <w:tcW w:w="571" w:type="pct"/>
            <w:vAlign w:val="center"/>
          </w:tcPr>
          <w:p w14:paraId="56203ECD" w14:textId="3B97B0BE" w:rsidR="00852CCE" w:rsidRPr="008F31B6" w:rsidRDefault="008F31B6" w:rsidP="00852CCE">
            <w:pPr>
              <w:pStyle w:val="Title"/>
              <w:spacing w:after="0"/>
              <w:ind w:right="72"/>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sz w:val="20"/>
                <w:szCs w:val="20"/>
              </w:rPr>
              <w:t>Semester 1</w:t>
            </w:r>
            <w:r w:rsidRPr="008F31B6">
              <w:rPr>
                <w:rFonts w:asciiTheme="minorHAnsi" w:hAnsiTheme="minorHAnsi" w:cstheme="minorHAnsi"/>
                <w:b w:val="0"/>
                <w:sz w:val="20"/>
                <w:szCs w:val="20"/>
              </w:rPr>
              <w:br/>
            </w:r>
            <w:r w:rsidR="00852CCE" w:rsidRPr="008F31B6">
              <w:rPr>
                <w:rFonts w:asciiTheme="minorHAnsi" w:hAnsiTheme="minorHAnsi" w:cstheme="minorHAnsi"/>
                <w:b w:val="0"/>
                <w:sz w:val="20"/>
                <w:szCs w:val="20"/>
              </w:rPr>
              <w:t>Week 15</w:t>
            </w:r>
          </w:p>
        </w:tc>
        <w:tc>
          <w:tcPr>
            <w:tcW w:w="2735" w:type="pct"/>
          </w:tcPr>
          <w:p w14:paraId="53262808" w14:textId="77777777" w:rsidR="00852CCE" w:rsidRPr="008F31B6" w:rsidRDefault="00852CCE" w:rsidP="00852CCE">
            <w:pPr>
              <w:spacing w:after="0"/>
              <w:ind w:right="72"/>
              <w:rPr>
                <w:rFonts w:cstheme="minorHAnsi"/>
                <w:b/>
                <w:bCs/>
                <w:szCs w:val="20"/>
                <w:lang w:val="en-US" w:eastAsia="en-US"/>
              </w:rPr>
            </w:pPr>
            <w:r w:rsidRPr="008F31B6">
              <w:rPr>
                <w:rFonts w:cstheme="minorHAnsi"/>
                <w:b/>
                <w:bCs/>
                <w:szCs w:val="20"/>
                <w:lang w:val="en-US" w:eastAsia="en-US"/>
              </w:rPr>
              <w:t>Task 4: Semester 1 examination based on Unit 3 content</w:t>
            </w:r>
          </w:p>
          <w:p w14:paraId="79DA9E55" w14:textId="5ED6E5A5" w:rsidR="00852CCE" w:rsidRPr="008F31B6" w:rsidRDefault="00BF1081" w:rsidP="00852CCE">
            <w:pPr>
              <w:rPr>
                <w:rFonts w:cstheme="minorHAnsi"/>
                <w:bCs/>
                <w:szCs w:val="20"/>
                <w:lang w:eastAsia="en-US"/>
              </w:rPr>
            </w:pPr>
            <w:r w:rsidRPr="008F31B6">
              <w:rPr>
                <w:rFonts w:cstheme="minorHAnsi"/>
                <w:bCs/>
                <w:szCs w:val="20"/>
                <w:lang w:eastAsia="en-US"/>
              </w:rPr>
              <w:t>Three</w:t>
            </w:r>
            <w:r w:rsidR="00852CCE" w:rsidRPr="008F31B6">
              <w:rPr>
                <w:rFonts w:cstheme="minorHAnsi"/>
                <w:bCs/>
                <w:szCs w:val="20"/>
                <w:lang w:eastAsia="en-US"/>
              </w:rPr>
              <w:t xml:space="preserve"> hours using the examination design brief from the ATAR Year 12 syllabus</w:t>
            </w:r>
          </w:p>
          <w:p w14:paraId="52F92481" w14:textId="77777777" w:rsidR="00852CCE" w:rsidRPr="008F31B6" w:rsidRDefault="00852CCE" w:rsidP="00852CCE">
            <w:pPr>
              <w:tabs>
                <w:tab w:val="left" w:pos="1800"/>
              </w:tabs>
              <w:spacing w:after="0"/>
              <w:rPr>
                <w:rFonts w:cstheme="minorHAnsi"/>
                <w:bCs/>
                <w:szCs w:val="20"/>
                <w:lang w:eastAsia="en-US"/>
              </w:rPr>
            </w:pPr>
            <w:r w:rsidRPr="008F31B6">
              <w:rPr>
                <w:rFonts w:cstheme="minorHAnsi"/>
                <w:bCs/>
                <w:szCs w:val="20"/>
                <w:lang w:eastAsia="en-US"/>
              </w:rPr>
              <w:t>Section One: Core content (50% of the total examination)</w:t>
            </w:r>
          </w:p>
          <w:p w14:paraId="3AFA4BFE" w14:textId="7534C1B5" w:rsidR="00852CCE" w:rsidRPr="008F31B6" w:rsidRDefault="00852CCE" w:rsidP="006F095F">
            <w:pPr>
              <w:pStyle w:val="ListParagraph"/>
              <w:numPr>
                <w:ilvl w:val="0"/>
                <w:numId w:val="10"/>
              </w:numPr>
              <w:spacing w:after="0"/>
              <w:ind w:left="360"/>
            </w:pPr>
            <w:r w:rsidRPr="008F31B6">
              <w:t>5</w:t>
            </w:r>
            <w:r w:rsidR="00FC5793" w:rsidRPr="008F31B6">
              <w:t>–</w:t>
            </w:r>
            <w:r w:rsidRPr="008F31B6">
              <w:t xml:space="preserve">8 short answer questions, without parts (10%) </w:t>
            </w:r>
          </w:p>
          <w:p w14:paraId="2F423507" w14:textId="03F823A2" w:rsidR="00852CCE" w:rsidRPr="008F31B6" w:rsidRDefault="00852CCE" w:rsidP="006F095F">
            <w:pPr>
              <w:pStyle w:val="ListParagraph"/>
              <w:numPr>
                <w:ilvl w:val="0"/>
                <w:numId w:val="10"/>
              </w:numPr>
              <w:ind w:left="360"/>
            </w:pPr>
            <w:r w:rsidRPr="008F31B6">
              <w:t>4</w:t>
            </w:r>
            <w:r w:rsidR="00FC5793" w:rsidRPr="008F31B6">
              <w:t>–</w:t>
            </w:r>
            <w:r w:rsidRPr="008F31B6">
              <w:t>6 questions, each with parts (40%)</w:t>
            </w:r>
          </w:p>
          <w:p w14:paraId="19F91AA6" w14:textId="617BC076" w:rsidR="00852CCE" w:rsidRPr="008F31B6" w:rsidRDefault="00852CCE" w:rsidP="00852CCE">
            <w:pPr>
              <w:spacing w:after="0"/>
            </w:pPr>
            <w:r w:rsidRPr="008F31B6">
              <w:t xml:space="preserve">Section </w:t>
            </w:r>
            <w:r w:rsidR="00FC5793" w:rsidRPr="008F31B6">
              <w:t>Two</w:t>
            </w:r>
            <w:r w:rsidRPr="008F31B6">
              <w:t>: Specialist engineering field – Mechanical (50% of the total examination)</w:t>
            </w:r>
          </w:p>
          <w:p w14:paraId="68A10B71" w14:textId="63935B10" w:rsidR="00852CCE" w:rsidRPr="008F31B6" w:rsidRDefault="00852CCE" w:rsidP="006F095F">
            <w:pPr>
              <w:pStyle w:val="ListParagraph"/>
              <w:numPr>
                <w:ilvl w:val="0"/>
                <w:numId w:val="10"/>
              </w:numPr>
              <w:spacing w:after="0"/>
              <w:ind w:left="360"/>
            </w:pPr>
            <w:r w:rsidRPr="008F31B6">
              <w:t>5</w:t>
            </w:r>
            <w:r w:rsidR="00FC5793" w:rsidRPr="008F31B6">
              <w:t>–</w:t>
            </w:r>
            <w:r w:rsidRPr="008F31B6">
              <w:t xml:space="preserve">8 short answer questions, without parts (10%) </w:t>
            </w:r>
          </w:p>
          <w:p w14:paraId="2E162487" w14:textId="271959BE" w:rsidR="00852CCE" w:rsidRPr="008F31B6" w:rsidRDefault="00852CCE" w:rsidP="006F095F">
            <w:pPr>
              <w:pStyle w:val="ListParagraph"/>
              <w:numPr>
                <w:ilvl w:val="0"/>
                <w:numId w:val="10"/>
              </w:numPr>
              <w:spacing w:after="0"/>
              <w:ind w:left="360"/>
            </w:pPr>
            <w:r w:rsidRPr="008F31B6">
              <w:t>4</w:t>
            </w:r>
            <w:r w:rsidR="00FC5793" w:rsidRPr="008F31B6">
              <w:t>–</w:t>
            </w:r>
            <w:r w:rsidRPr="008F31B6">
              <w:t>6 questions, each with parts (40%)</w:t>
            </w:r>
          </w:p>
        </w:tc>
      </w:tr>
      <w:tr w:rsidR="00852CCE" w:rsidRPr="008F31B6" w14:paraId="086FBFD4" w14:textId="77777777" w:rsidTr="00852CCE">
        <w:tc>
          <w:tcPr>
            <w:tcW w:w="633" w:type="pct"/>
            <w:vMerge/>
          </w:tcPr>
          <w:p w14:paraId="6F7CDDCB" w14:textId="6B6B7B2C" w:rsidR="00852CCE" w:rsidRPr="008F31B6" w:rsidRDefault="00852CCE" w:rsidP="00852CCE"/>
        </w:tc>
        <w:tc>
          <w:tcPr>
            <w:tcW w:w="551" w:type="pct"/>
            <w:vMerge/>
          </w:tcPr>
          <w:p w14:paraId="2455A1C5" w14:textId="77777777" w:rsidR="00852CCE" w:rsidRPr="008F31B6" w:rsidRDefault="00852CCE" w:rsidP="00852CCE">
            <w:pPr>
              <w:pStyle w:val="Title"/>
              <w:spacing w:after="0"/>
              <w:rPr>
                <w:rFonts w:asciiTheme="minorHAnsi" w:hAnsiTheme="minorHAnsi" w:cstheme="minorHAnsi"/>
                <w:b w:val="0"/>
                <w:bCs w:val="0"/>
                <w:color w:val="000000" w:themeColor="text1"/>
                <w:sz w:val="20"/>
                <w:szCs w:val="20"/>
              </w:rPr>
            </w:pPr>
          </w:p>
        </w:tc>
        <w:tc>
          <w:tcPr>
            <w:tcW w:w="510" w:type="pct"/>
            <w:vAlign w:val="center"/>
          </w:tcPr>
          <w:p w14:paraId="042BC123" w14:textId="5B82578B" w:rsidR="00852CCE" w:rsidRPr="008F31B6" w:rsidRDefault="00852CCE" w:rsidP="00852CCE">
            <w:pPr>
              <w:pStyle w:val="Title"/>
              <w:keepNext/>
              <w:keepLines/>
              <w:spacing w:after="0"/>
              <w:rPr>
                <w:rFonts w:asciiTheme="minorHAnsi" w:hAnsiTheme="minorHAnsi" w:cstheme="minorHAnsi"/>
                <w:b w:val="0"/>
                <w:bCs w:val="0"/>
                <w:sz w:val="20"/>
                <w:szCs w:val="20"/>
              </w:rPr>
            </w:pPr>
            <w:r w:rsidRPr="008F31B6">
              <w:rPr>
                <w:rFonts w:asciiTheme="minorHAnsi" w:hAnsiTheme="minorHAnsi" w:cstheme="minorHAnsi"/>
                <w:b w:val="0"/>
                <w:bCs w:val="0"/>
                <w:sz w:val="20"/>
                <w:szCs w:val="20"/>
              </w:rPr>
              <w:t>30%</w:t>
            </w:r>
          </w:p>
        </w:tc>
        <w:tc>
          <w:tcPr>
            <w:tcW w:w="571" w:type="pct"/>
            <w:vAlign w:val="center"/>
          </w:tcPr>
          <w:p w14:paraId="1D9D0288" w14:textId="66B808D5" w:rsidR="00852CCE" w:rsidRPr="008F31B6" w:rsidRDefault="008F31B6" w:rsidP="00852CCE">
            <w:pPr>
              <w:pStyle w:val="Title"/>
              <w:keepNext/>
              <w:keepLines/>
              <w:spacing w:after="0"/>
              <w:ind w:right="72"/>
              <w:rPr>
                <w:rFonts w:asciiTheme="minorHAnsi" w:hAnsiTheme="minorHAnsi" w:cstheme="minorHAnsi"/>
                <w:b w:val="0"/>
                <w:sz w:val="20"/>
                <w:szCs w:val="20"/>
              </w:rPr>
            </w:pPr>
            <w:r w:rsidRPr="008F31B6">
              <w:rPr>
                <w:rFonts w:asciiTheme="minorHAnsi" w:hAnsiTheme="minorHAnsi" w:cstheme="minorHAnsi"/>
                <w:b w:val="0"/>
                <w:sz w:val="20"/>
                <w:szCs w:val="20"/>
              </w:rPr>
              <w:t>Semester 2</w:t>
            </w:r>
            <w:r w:rsidRPr="008F31B6">
              <w:rPr>
                <w:rFonts w:asciiTheme="minorHAnsi" w:hAnsiTheme="minorHAnsi" w:cstheme="minorHAnsi"/>
                <w:b w:val="0"/>
                <w:sz w:val="20"/>
                <w:szCs w:val="20"/>
              </w:rPr>
              <w:br/>
            </w:r>
            <w:r w:rsidR="00852CCE" w:rsidRPr="008F31B6">
              <w:rPr>
                <w:rFonts w:asciiTheme="minorHAnsi" w:hAnsiTheme="minorHAnsi" w:cstheme="minorHAnsi"/>
                <w:b w:val="0"/>
                <w:sz w:val="20"/>
                <w:szCs w:val="20"/>
              </w:rPr>
              <w:t>Week 15</w:t>
            </w:r>
          </w:p>
        </w:tc>
        <w:tc>
          <w:tcPr>
            <w:tcW w:w="2735" w:type="pct"/>
          </w:tcPr>
          <w:p w14:paraId="75AF37E6" w14:textId="77777777" w:rsidR="00852CCE" w:rsidRPr="008F31B6" w:rsidRDefault="00852CCE" w:rsidP="00852CCE">
            <w:pPr>
              <w:keepNext/>
              <w:keepLines/>
              <w:spacing w:after="0"/>
              <w:ind w:right="72"/>
              <w:rPr>
                <w:rFonts w:cstheme="minorHAnsi"/>
                <w:b/>
                <w:bCs/>
                <w:szCs w:val="20"/>
              </w:rPr>
            </w:pPr>
            <w:r w:rsidRPr="008F31B6">
              <w:rPr>
                <w:rFonts w:cstheme="minorHAnsi"/>
                <w:b/>
                <w:bCs/>
                <w:szCs w:val="20"/>
                <w:lang w:val="en-US" w:eastAsia="en-US"/>
              </w:rPr>
              <w:t xml:space="preserve">Task 8: Semester 2 examination based on </w:t>
            </w:r>
            <w:r w:rsidRPr="008F31B6">
              <w:rPr>
                <w:rFonts w:cstheme="minorHAnsi"/>
                <w:b/>
                <w:bCs/>
                <w:szCs w:val="20"/>
              </w:rPr>
              <w:t>Unit 3 (33%) and Unit 4 (67%) content</w:t>
            </w:r>
          </w:p>
          <w:p w14:paraId="5E0068A4" w14:textId="6A12D0D0" w:rsidR="00852CCE" w:rsidRPr="008F31B6" w:rsidRDefault="00BF1081" w:rsidP="00852CCE">
            <w:pPr>
              <w:keepNext/>
              <w:keepLines/>
              <w:rPr>
                <w:rFonts w:cstheme="minorHAnsi"/>
                <w:bCs/>
                <w:szCs w:val="20"/>
                <w:lang w:eastAsia="en-US"/>
              </w:rPr>
            </w:pPr>
            <w:r w:rsidRPr="008F31B6">
              <w:rPr>
                <w:rFonts w:cstheme="minorHAnsi"/>
                <w:bCs/>
                <w:szCs w:val="20"/>
                <w:lang w:eastAsia="en-US"/>
              </w:rPr>
              <w:t>Three</w:t>
            </w:r>
            <w:r w:rsidR="00852CCE" w:rsidRPr="008F31B6">
              <w:rPr>
                <w:rFonts w:cstheme="minorHAnsi"/>
                <w:bCs/>
                <w:szCs w:val="20"/>
                <w:lang w:eastAsia="en-US"/>
              </w:rPr>
              <w:t xml:space="preserve"> hours using the examination design brief from the ATAR Year 12 syllabus</w:t>
            </w:r>
          </w:p>
          <w:p w14:paraId="50BB3F9B" w14:textId="77777777" w:rsidR="00852CCE" w:rsidRPr="008F31B6" w:rsidRDefault="00852CCE" w:rsidP="00852CCE">
            <w:pPr>
              <w:keepNext/>
              <w:keepLines/>
              <w:tabs>
                <w:tab w:val="left" w:pos="1800"/>
              </w:tabs>
              <w:spacing w:after="0"/>
              <w:rPr>
                <w:rFonts w:cstheme="minorHAnsi"/>
                <w:bCs/>
                <w:szCs w:val="20"/>
                <w:lang w:eastAsia="en-US"/>
              </w:rPr>
            </w:pPr>
            <w:r w:rsidRPr="008F31B6">
              <w:rPr>
                <w:rFonts w:cstheme="minorHAnsi"/>
                <w:bCs/>
                <w:szCs w:val="20"/>
                <w:lang w:eastAsia="en-US"/>
              </w:rPr>
              <w:t>Section One: Core content (50% of the total examination)</w:t>
            </w:r>
          </w:p>
          <w:p w14:paraId="3A8409F5" w14:textId="6EE19ADE" w:rsidR="00852CCE" w:rsidRPr="008F31B6" w:rsidRDefault="00852CCE" w:rsidP="006F095F">
            <w:pPr>
              <w:pStyle w:val="ListParagraph"/>
              <w:keepNext/>
              <w:keepLines/>
              <w:numPr>
                <w:ilvl w:val="0"/>
                <w:numId w:val="11"/>
              </w:numPr>
              <w:spacing w:after="0"/>
              <w:ind w:left="360"/>
            </w:pPr>
            <w:r w:rsidRPr="008F31B6">
              <w:t>5</w:t>
            </w:r>
            <w:r w:rsidR="00A34F95" w:rsidRPr="008F31B6">
              <w:t>–</w:t>
            </w:r>
            <w:r w:rsidRPr="008F31B6">
              <w:t xml:space="preserve">8 short answer questions, without parts (10%) </w:t>
            </w:r>
          </w:p>
          <w:p w14:paraId="767EBE03" w14:textId="5FFF38A6" w:rsidR="00852CCE" w:rsidRPr="008F31B6" w:rsidRDefault="00852CCE" w:rsidP="006F095F">
            <w:pPr>
              <w:pStyle w:val="ListParagraph"/>
              <w:keepNext/>
              <w:keepLines/>
              <w:numPr>
                <w:ilvl w:val="0"/>
                <w:numId w:val="11"/>
              </w:numPr>
              <w:ind w:left="360"/>
            </w:pPr>
            <w:r w:rsidRPr="008F31B6">
              <w:t>4</w:t>
            </w:r>
            <w:r w:rsidR="00A34F95" w:rsidRPr="008F31B6">
              <w:t>–</w:t>
            </w:r>
            <w:r w:rsidRPr="008F31B6">
              <w:t>6 questions, each with parts (40%)</w:t>
            </w:r>
          </w:p>
          <w:p w14:paraId="774C7A43" w14:textId="5D2D17D6" w:rsidR="00852CCE" w:rsidRPr="008F31B6" w:rsidRDefault="00852CCE" w:rsidP="00852CCE">
            <w:pPr>
              <w:keepNext/>
              <w:keepLines/>
              <w:spacing w:after="0"/>
            </w:pPr>
            <w:r w:rsidRPr="008F31B6">
              <w:t xml:space="preserve">Section </w:t>
            </w:r>
            <w:r w:rsidR="00FC5793" w:rsidRPr="008F31B6">
              <w:t>Two</w:t>
            </w:r>
            <w:r w:rsidRPr="008F31B6">
              <w:t>: Specialist engineering field – Mechanical (50% of the total examination)</w:t>
            </w:r>
          </w:p>
          <w:p w14:paraId="245FB7C7" w14:textId="25F85D49" w:rsidR="00852CCE" w:rsidRPr="008F31B6" w:rsidRDefault="00852CCE" w:rsidP="006F095F">
            <w:pPr>
              <w:pStyle w:val="ListParagraph"/>
              <w:keepNext/>
              <w:keepLines/>
              <w:numPr>
                <w:ilvl w:val="0"/>
                <w:numId w:val="11"/>
              </w:numPr>
              <w:spacing w:after="0"/>
              <w:ind w:left="360"/>
            </w:pPr>
            <w:r w:rsidRPr="008F31B6">
              <w:t>5</w:t>
            </w:r>
            <w:r w:rsidR="00A34F95" w:rsidRPr="008F31B6">
              <w:t>–</w:t>
            </w:r>
            <w:r w:rsidRPr="008F31B6">
              <w:t xml:space="preserve">8 short answer questions, without parts (10%) </w:t>
            </w:r>
          </w:p>
          <w:p w14:paraId="2B76D255" w14:textId="441F8C9D" w:rsidR="00852CCE" w:rsidRPr="008F31B6" w:rsidRDefault="00852CCE" w:rsidP="006F095F">
            <w:pPr>
              <w:pStyle w:val="ListParagraph"/>
              <w:keepNext/>
              <w:keepLines/>
              <w:numPr>
                <w:ilvl w:val="0"/>
                <w:numId w:val="11"/>
              </w:numPr>
              <w:spacing w:after="0"/>
              <w:ind w:left="360"/>
            </w:pPr>
            <w:r w:rsidRPr="008F31B6">
              <w:t>4</w:t>
            </w:r>
            <w:r w:rsidR="00A34F95" w:rsidRPr="008F31B6">
              <w:t>–</w:t>
            </w:r>
            <w:r w:rsidRPr="008F31B6">
              <w:t>6 questions, each with parts (40%)</w:t>
            </w:r>
          </w:p>
        </w:tc>
      </w:tr>
      <w:tr w:rsidR="00000F50" w:rsidRPr="00525A02" w14:paraId="2CDF4C61" w14:textId="77777777" w:rsidTr="00852CCE">
        <w:tc>
          <w:tcPr>
            <w:tcW w:w="633" w:type="pct"/>
            <w:tcBorders>
              <w:bottom w:val="single" w:sz="4" w:space="0" w:color="D7C6E2"/>
            </w:tcBorders>
            <w:shd w:val="clear" w:color="auto" w:fill="E4D8EB"/>
          </w:tcPr>
          <w:p w14:paraId="02DB91FD" w14:textId="636AAD9A" w:rsidR="00000F50" w:rsidRPr="008F31B6" w:rsidRDefault="00000F50" w:rsidP="00852CCE">
            <w:pPr>
              <w:spacing w:after="0"/>
              <w:jc w:val="center"/>
              <w:rPr>
                <w:rFonts w:cstheme="minorHAnsi"/>
                <w:b/>
                <w:szCs w:val="20"/>
                <w:lang w:val="en-US" w:eastAsia="en-US"/>
              </w:rPr>
            </w:pPr>
            <w:r w:rsidRPr="008F31B6">
              <w:rPr>
                <w:rFonts w:cstheme="minorHAnsi"/>
                <w:b/>
                <w:bCs/>
                <w:szCs w:val="20"/>
                <w:lang w:val="en-US" w:eastAsia="en-US"/>
              </w:rPr>
              <w:t>Total</w:t>
            </w:r>
          </w:p>
        </w:tc>
        <w:tc>
          <w:tcPr>
            <w:tcW w:w="551" w:type="pct"/>
            <w:tcBorders>
              <w:bottom w:val="single" w:sz="4" w:space="0" w:color="D7C6E2"/>
            </w:tcBorders>
            <w:shd w:val="clear" w:color="auto" w:fill="E4D8EB"/>
          </w:tcPr>
          <w:p w14:paraId="3C7C4391" w14:textId="6D91AB09" w:rsidR="00000F50" w:rsidRPr="008F31B6" w:rsidRDefault="00000F50" w:rsidP="00852CCE">
            <w:pPr>
              <w:pStyle w:val="Title"/>
              <w:spacing w:after="0"/>
              <w:rPr>
                <w:rFonts w:asciiTheme="minorHAnsi" w:hAnsiTheme="minorHAnsi" w:cstheme="minorHAnsi"/>
                <w:color w:val="000000" w:themeColor="text1"/>
                <w:sz w:val="20"/>
                <w:szCs w:val="20"/>
              </w:rPr>
            </w:pPr>
            <w:r w:rsidRPr="008F31B6">
              <w:rPr>
                <w:rFonts w:asciiTheme="minorHAnsi" w:hAnsiTheme="minorHAnsi" w:cstheme="minorHAnsi"/>
                <w:color w:val="000000" w:themeColor="text1"/>
                <w:sz w:val="20"/>
                <w:szCs w:val="20"/>
              </w:rPr>
              <w:t>100%</w:t>
            </w:r>
          </w:p>
        </w:tc>
        <w:tc>
          <w:tcPr>
            <w:tcW w:w="510" w:type="pct"/>
            <w:tcBorders>
              <w:bottom w:val="single" w:sz="4" w:space="0" w:color="D7C6E2"/>
            </w:tcBorders>
            <w:shd w:val="clear" w:color="auto" w:fill="E4D8EB"/>
          </w:tcPr>
          <w:p w14:paraId="0638F569" w14:textId="5AFA4ABD" w:rsidR="00000F50" w:rsidRDefault="00000F50" w:rsidP="00852CCE">
            <w:pPr>
              <w:pStyle w:val="Title"/>
              <w:spacing w:after="0"/>
              <w:rPr>
                <w:rFonts w:asciiTheme="minorHAnsi" w:hAnsiTheme="minorHAnsi" w:cstheme="minorHAnsi"/>
                <w:b w:val="0"/>
                <w:bCs w:val="0"/>
                <w:sz w:val="20"/>
                <w:szCs w:val="20"/>
              </w:rPr>
            </w:pPr>
            <w:r w:rsidRPr="008F31B6">
              <w:rPr>
                <w:rFonts w:asciiTheme="minorHAnsi" w:hAnsiTheme="minorHAnsi" w:cstheme="minorHAnsi"/>
                <w:sz w:val="20"/>
                <w:szCs w:val="20"/>
              </w:rPr>
              <w:t>100%</w:t>
            </w:r>
          </w:p>
        </w:tc>
        <w:tc>
          <w:tcPr>
            <w:tcW w:w="3306" w:type="pct"/>
            <w:gridSpan w:val="2"/>
            <w:tcBorders>
              <w:bottom w:val="single" w:sz="4" w:space="0" w:color="D7C6E2"/>
            </w:tcBorders>
            <w:shd w:val="clear" w:color="auto" w:fill="E4D8EB"/>
          </w:tcPr>
          <w:p w14:paraId="69A2FD60" w14:textId="77777777" w:rsidR="00000F50" w:rsidRPr="00525A02" w:rsidRDefault="00000F50" w:rsidP="00852CCE">
            <w:pPr>
              <w:spacing w:after="0"/>
              <w:ind w:right="72"/>
              <w:rPr>
                <w:rFonts w:cstheme="minorHAnsi"/>
                <w:b/>
                <w:bCs/>
                <w:szCs w:val="20"/>
                <w:lang w:val="en-US" w:eastAsia="en-US"/>
              </w:rPr>
            </w:pPr>
          </w:p>
        </w:tc>
      </w:tr>
    </w:tbl>
    <w:p w14:paraId="720C5E82" w14:textId="52EF3D80" w:rsidR="00313837" w:rsidRPr="008B3EC4" w:rsidRDefault="00313837" w:rsidP="008D413F"/>
    <w:sectPr w:rsidR="00313837" w:rsidRPr="008B3EC4" w:rsidSect="006F095F">
      <w:headerReference w:type="even" r:id="rId14"/>
      <w:footerReference w:type="even" r:id="rId15"/>
      <w:footerReference w:type="default" r:id="rId16"/>
      <w:headerReference w:type="first" r:id="rId17"/>
      <w:footerReference w:type="first" r:id="rId18"/>
      <w:pgSz w:w="16838" w:h="11906" w:orient="landscape"/>
      <w:pgMar w:top="1276" w:right="1418" w:bottom="1276" w:left="1418" w:header="68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73D7D" w14:textId="77777777" w:rsidR="00FA5B8D" w:rsidRDefault="00FA5B8D" w:rsidP="00E35001">
      <w:r>
        <w:separator/>
      </w:r>
    </w:p>
  </w:endnote>
  <w:endnote w:type="continuationSeparator" w:id="0">
    <w:p w14:paraId="061FD671" w14:textId="77777777" w:rsidR="00FA5B8D" w:rsidRDefault="00FA5B8D" w:rsidP="00E35001">
      <w:r>
        <w:continuationSeparator/>
      </w:r>
    </w:p>
  </w:endnote>
  <w:endnote w:type="continuationNotice" w:id="1">
    <w:p w14:paraId="572FB2B8" w14:textId="77777777" w:rsidR="00FA5B8D" w:rsidRDefault="00FA5B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A56FB" w14:textId="157774C3" w:rsidR="009723C7" w:rsidRPr="00B95EF8" w:rsidRDefault="006C2BC7" w:rsidP="008B3EC4">
    <w:pPr>
      <w:pStyle w:val="Footereven"/>
    </w:pPr>
    <w:r>
      <w:t>2024/61915</w:t>
    </w:r>
    <w:r w:rsidR="008B3EC4">
      <w:t>[v</w:t>
    </w:r>
    <w:r w:rsidR="0034609B">
      <w:t>5</w:t>
    </w:r>
    <w:r w:rsidR="008B3EC4">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23080" w14:textId="26F44C80" w:rsidR="009723C7" w:rsidRPr="00DE34C4" w:rsidRDefault="00AD0ECC" w:rsidP="004F569E">
    <w:pPr>
      <w:pStyle w:val="Footer"/>
      <w:pBdr>
        <w:top w:val="single" w:sz="4" w:space="4" w:color="76923C" w:themeColor="accent3" w:themeShade="BF"/>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2024/61915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F8F1" w14:textId="77777777" w:rsidR="009723C7" w:rsidRPr="00B95EF8" w:rsidRDefault="009723C7" w:rsidP="008B3EC4">
    <w:pPr>
      <w:pStyle w:val="Footereven"/>
    </w:pPr>
    <w:r>
      <w:t>Sample assessment outline</w:t>
    </w:r>
    <w:r w:rsidRPr="00D41604">
      <w:t xml:space="preserve"> | </w:t>
    </w:r>
    <w:r>
      <w:t>Engineering Studies</w:t>
    </w:r>
    <w:r w:rsidRPr="00D41604">
      <w:t xml:space="preserve"> | </w:t>
    </w:r>
    <w:r>
      <w:t xml:space="preserve">ATAR Year 12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E157E" w14:textId="77777777" w:rsidR="009723C7" w:rsidRPr="00897899" w:rsidRDefault="009723C7" w:rsidP="009D1BF2">
    <w:pPr>
      <w:pStyle w:val="Footerodd"/>
    </w:pPr>
    <w:r>
      <w:t>Sample assessment outline</w:t>
    </w:r>
    <w:r w:rsidR="00973ADD">
      <w:t xml:space="preserve"> </w:t>
    </w:r>
    <w:r w:rsidRPr="00D41604">
      <w:t xml:space="preserve">| </w:t>
    </w:r>
    <w:r>
      <w:t>Engineering Studies</w:t>
    </w:r>
    <w:r w:rsidRPr="00D41604">
      <w:t xml:space="preserve"> | </w:t>
    </w:r>
    <w:r>
      <w:t>ATAR</w:t>
    </w:r>
    <w:r w:rsidRPr="00D41604">
      <w:t xml:space="preserve"> </w:t>
    </w:r>
    <w:r>
      <w:t>Year 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0E086" w14:textId="77777777" w:rsidR="009723C7" w:rsidRPr="00A41897" w:rsidRDefault="009723C7" w:rsidP="008B3EC4">
    <w:pPr>
      <w:pStyle w:val="Footerodd"/>
    </w:pPr>
    <w:r>
      <w:t>Sample assessment outline</w:t>
    </w:r>
    <w:r w:rsidRPr="00D41604">
      <w:t xml:space="preserve"> | </w:t>
    </w:r>
    <w:r>
      <w:t>Engineering Studies</w:t>
    </w:r>
    <w:r w:rsidRPr="00D41604">
      <w:t xml:space="preserve"> | </w:t>
    </w:r>
    <w:r>
      <w:t xml:space="preserve">ATAR Year 12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AD60B" w14:textId="77777777" w:rsidR="00FA5B8D" w:rsidRDefault="00FA5B8D" w:rsidP="00E35001">
      <w:r>
        <w:separator/>
      </w:r>
    </w:p>
  </w:footnote>
  <w:footnote w:type="continuationSeparator" w:id="0">
    <w:p w14:paraId="3FE13C4F" w14:textId="77777777" w:rsidR="00FA5B8D" w:rsidRDefault="00FA5B8D" w:rsidP="00E35001">
      <w:r>
        <w:continuationSeparator/>
      </w:r>
    </w:p>
  </w:footnote>
  <w:footnote w:type="continuationNotice" w:id="1">
    <w:p w14:paraId="4FE24863" w14:textId="77777777" w:rsidR="00FA5B8D" w:rsidRDefault="00FA5B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7E8B6" w14:textId="1E378A6E" w:rsidR="008B3EC4" w:rsidRPr="009D1BF2" w:rsidRDefault="008B3EC4" w:rsidP="009D1BF2">
    <w:pPr>
      <w:pStyle w:val="Headerodd"/>
    </w:pPr>
    <w:r w:rsidRPr="001B3981">
      <w:fldChar w:fldCharType="begin"/>
    </w:r>
    <w:r w:rsidRPr="001B3981">
      <w:instrText xml:space="preserve"> PAGE   \* MERGEFORMAT </w:instrText>
    </w:r>
    <w:r w:rsidRPr="001B3981">
      <w:fldChar w:fldCharType="separate"/>
    </w:r>
    <w:r>
      <w:t>1</w:t>
    </w:r>
    <w:r w:rsidRPr="001B398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B12E" w14:textId="7E8F4AC6" w:rsidR="009723C7" w:rsidRDefault="007979B3" w:rsidP="006F095F">
    <w:pPr>
      <w:pStyle w:val="Header"/>
      <w:ind w:left="-709"/>
    </w:pPr>
    <w:r>
      <w:rPr>
        <w:noProof/>
      </w:rPr>
      <w:drawing>
        <wp:inline distT="0" distB="0" distL="0" distR="0" wp14:anchorId="5FC96917" wp14:editId="4CD17B76">
          <wp:extent cx="4533900" cy="704850"/>
          <wp:effectExtent l="0" t="0" r="0" b="0"/>
          <wp:docPr id="429049424" name="Picture 429049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F94BB" w14:textId="2B28FE75" w:rsidR="00B95EF8" w:rsidRDefault="00B95EF8" w:rsidP="008B3EC4">
    <w:pPr>
      <w:pStyle w:val="Headereven"/>
    </w:pPr>
    <w:r w:rsidRPr="001B3981">
      <w:rPr>
        <w:noProof w:val="0"/>
      </w:rPr>
      <w:fldChar w:fldCharType="begin"/>
    </w:r>
    <w:r w:rsidRPr="001B3981">
      <w:instrText xml:space="preserve"> PAGE   \* MERGEFORMAT </w:instrText>
    </w:r>
    <w:r w:rsidRPr="001B3981">
      <w:rPr>
        <w:noProof w:val="0"/>
      </w:rPr>
      <w:fldChar w:fldCharType="separate"/>
    </w:r>
    <w:r w:rsidR="007127F5">
      <w:t>2</w:t>
    </w:r>
    <w:r w:rsidRPr="001B3981">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BFB42" w14:textId="0520CC04" w:rsidR="00B95EF8" w:rsidRPr="008B3EC4" w:rsidRDefault="00B95EF8" w:rsidP="008B3EC4">
    <w:pPr>
      <w:pStyle w:val="Headerodd"/>
    </w:pPr>
    <w:r w:rsidRPr="001B3981">
      <w:fldChar w:fldCharType="begin"/>
    </w:r>
    <w:r w:rsidRPr="001B3981">
      <w:instrText xml:space="preserve"> PAGE   \* MERGEFORMAT </w:instrText>
    </w:r>
    <w:r w:rsidRPr="001B3981">
      <w:fldChar w:fldCharType="separate"/>
    </w:r>
    <w:r w:rsidR="007127F5">
      <w:rPr>
        <w:noProof/>
      </w:rPr>
      <w:t>1</w:t>
    </w:r>
    <w:r w:rsidRPr="001B398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16E29"/>
    <w:multiLevelType w:val="multilevel"/>
    <w:tmpl w:val="75082F76"/>
    <w:numStyleLink w:val="SCSABulletList"/>
  </w:abstractNum>
  <w:abstractNum w:abstractNumId="1" w15:restartNumberingAfterBreak="0">
    <w:nsid w:val="1CC15FA0"/>
    <w:multiLevelType w:val="multilevel"/>
    <w:tmpl w:val="75082F76"/>
    <w:numStyleLink w:val="SCSABulletList"/>
  </w:abstractNum>
  <w:abstractNum w:abstractNumId="2" w15:restartNumberingAfterBreak="0">
    <w:nsid w:val="1E7234F1"/>
    <w:multiLevelType w:val="hybridMultilevel"/>
    <w:tmpl w:val="9D9281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21919C8"/>
    <w:multiLevelType w:val="hybridMultilevel"/>
    <w:tmpl w:val="7A069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C26847"/>
    <w:multiLevelType w:val="hybridMultilevel"/>
    <w:tmpl w:val="97A624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0874C30"/>
    <w:multiLevelType w:val="hybridMultilevel"/>
    <w:tmpl w:val="48729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DA2648"/>
    <w:multiLevelType w:val="multilevel"/>
    <w:tmpl w:val="75082F76"/>
    <w:numStyleLink w:val="SCSABulletList"/>
  </w:abstractNum>
  <w:abstractNum w:abstractNumId="8" w15:restartNumberingAfterBreak="0">
    <w:nsid w:val="4C162B00"/>
    <w:multiLevelType w:val="singleLevel"/>
    <w:tmpl w:val="FB26AA9E"/>
    <w:lvl w:ilvl="0">
      <w:numFmt w:val="decimal"/>
      <w:pStyle w:val="csbullet"/>
      <w:lvlText w:val=""/>
      <w:lvlJc w:val="left"/>
      <w:pPr>
        <w:ind w:left="0" w:firstLine="0"/>
      </w:pPr>
    </w:lvl>
  </w:abstractNum>
  <w:abstractNum w:abstractNumId="9" w15:restartNumberingAfterBreak="0">
    <w:nsid w:val="55BE31DF"/>
    <w:multiLevelType w:val="hybridMultilevel"/>
    <w:tmpl w:val="EDB4BA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7650276"/>
    <w:multiLevelType w:val="hybridMultilevel"/>
    <w:tmpl w:val="49DAA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FE46B3"/>
    <w:multiLevelType w:val="hybridMultilevel"/>
    <w:tmpl w:val="17A8D9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6D4D7ADD"/>
    <w:multiLevelType w:val="multilevel"/>
    <w:tmpl w:val="75082F76"/>
    <w:numStyleLink w:val="SCSABulletList"/>
  </w:abstractNum>
  <w:abstractNum w:abstractNumId="13" w15:restartNumberingAfterBreak="0">
    <w:nsid w:val="6E6E482C"/>
    <w:multiLevelType w:val="multilevel"/>
    <w:tmpl w:val="DE506230"/>
    <w:lvl w:ilvl="0">
      <w:start w:val="1"/>
      <w:numFmt w:val="bullet"/>
      <w:pStyle w:val="SyllabusList1"/>
      <w:lvlText w:val=""/>
      <w:lvlJc w:val="left"/>
      <w:pPr>
        <w:ind w:left="224" w:hanging="360"/>
      </w:pPr>
      <w:rPr>
        <w:rFonts w:ascii="Symbol" w:hAnsi="Symbol" w:hint="default"/>
        <w:sz w:val="16"/>
        <w:szCs w:val="16"/>
      </w:rPr>
    </w:lvl>
    <w:lvl w:ilvl="1">
      <w:start w:val="1"/>
      <w:numFmt w:val="bullet"/>
      <w:pStyle w:val="Syllabuslist2"/>
      <w:lvlText w:val=""/>
      <w:lvlJc w:val="left"/>
      <w:pPr>
        <w:ind w:left="581" w:hanging="360"/>
      </w:pPr>
      <w:rPr>
        <w:rFonts w:ascii="Symbol" w:hAnsi="Symbol" w:hint="default"/>
      </w:rPr>
    </w:lvl>
    <w:lvl w:ilvl="2">
      <w:start w:val="1"/>
      <w:numFmt w:val="bullet"/>
      <w:pStyle w:val="Syllabuslist3"/>
      <w:lvlText w:val="◦"/>
      <w:lvlJc w:val="left"/>
      <w:pPr>
        <w:ind w:left="935" w:hanging="357"/>
      </w:pPr>
      <w:rPr>
        <w:rFonts w:ascii="Arial" w:hAnsi="Arial" w:hint="default"/>
        <w:sz w:val="32"/>
        <w:szCs w:val="28"/>
      </w:rPr>
    </w:lvl>
    <w:lvl w:ilvl="3">
      <w:start w:val="1"/>
      <w:numFmt w:val="bullet"/>
      <w:pStyle w:val="Syllabuslist4"/>
      <w:lvlText w:val=""/>
      <w:lvlJc w:val="left"/>
      <w:pPr>
        <w:ind w:left="1292" w:hanging="357"/>
      </w:pPr>
      <w:rPr>
        <w:rFonts w:ascii="Symbol" w:hAnsi="Symbol" w:hint="default"/>
        <w:sz w:val="22"/>
        <w:szCs w:val="16"/>
      </w:rPr>
    </w:lvl>
    <w:lvl w:ilvl="4">
      <w:start w:val="1"/>
      <w:numFmt w:val="bullet"/>
      <w:pStyle w:val="Syllabuslist5"/>
      <w:lvlText w:val=""/>
      <w:lvlJc w:val="left"/>
      <w:pPr>
        <w:ind w:left="1652" w:hanging="360"/>
      </w:pPr>
      <w:rPr>
        <w:rFonts w:ascii="Symbol" w:hAnsi="Symbol" w:hint="default"/>
        <w:sz w:val="20"/>
        <w:szCs w:val="20"/>
      </w:rPr>
    </w:lvl>
    <w:lvl w:ilvl="5">
      <w:start w:val="1"/>
      <w:numFmt w:val="bullet"/>
      <w:pStyle w:val="Syllabuslist6"/>
      <w:lvlText w:val=""/>
      <w:lvlJc w:val="left"/>
      <w:pPr>
        <w:ind w:left="2006" w:hanging="357"/>
      </w:pPr>
      <w:rPr>
        <w:rFonts w:ascii="Wingdings" w:hAnsi="Wingdings" w:hint="default"/>
        <w:sz w:val="22"/>
      </w:rPr>
    </w:lvl>
    <w:lvl w:ilvl="6">
      <w:start w:val="1"/>
      <w:numFmt w:val="none"/>
      <w:lvlText w:val=""/>
      <w:lvlJc w:val="left"/>
      <w:pPr>
        <w:ind w:left="2363" w:hanging="357"/>
      </w:pPr>
      <w:rPr>
        <w:rFonts w:hint="default"/>
      </w:rPr>
    </w:lvl>
    <w:lvl w:ilvl="7">
      <w:start w:val="1"/>
      <w:numFmt w:val="none"/>
      <w:lvlText w:val=""/>
      <w:lvlJc w:val="left"/>
      <w:pPr>
        <w:ind w:left="2720" w:hanging="357"/>
      </w:pPr>
      <w:rPr>
        <w:rFonts w:hint="default"/>
        <w:sz w:val="16"/>
        <w:szCs w:val="16"/>
      </w:rPr>
    </w:lvl>
    <w:lvl w:ilvl="8">
      <w:start w:val="1"/>
      <w:numFmt w:val="none"/>
      <w:lvlText w:val=""/>
      <w:lvlJc w:val="left"/>
      <w:pPr>
        <w:ind w:left="3077" w:hanging="357"/>
      </w:pPr>
      <w:rPr>
        <w:rFonts w:hint="default"/>
      </w:rPr>
    </w:lvl>
  </w:abstractNum>
  <w:abstractNum w:abstractNumId="14" w15:restartNumberingAfterBreak="0">
    <w:nsid w:val="788A2213"/>
    <w:multiLevelType w:val="hybridMultilevel"/>
    <w:tmpl w:val="ECC25F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7C7D1F72"/>
    <w:multiLevelType w:val="hybridMultilevel"/>
    <w:tmpl w:val="FC3C0E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41393912">
    <w:abstractNumId w:val="8"/>
  </w:num>
  <w:num w:numId="2" w16cid:durableId="2065981120">
    <w:abstractNumId w:val="13"/>
  </w:num>
  <w:num w:numId="3" w16cid:durableId="984548773">
    <w:abstractNumId w:val="4"/>
  </w:num>
  <w:num w:numId="4" w16cid:durableId="1821194271">
    <w:abstractNumId w:val="6"/>
  </w:num>
  <w:num w:numId="5" w16cid:durableId="2131892734">
    <w:abstractNumId w:val="11"/>
  </w:num>
  <w:num w:numId="6" w16cid:durableId="1154755928">
    <w:abstractNumId w:val="9"/>
  </w:num>
  <w:num w:numId="7" w16cid:durableId="1995915779">
    <w:abstractNumId w:val="2"/>
  </w:num>
  <w:num w:numId="8" w16cid:durableId="1514761554">
    <w:abstractNumId w:val="5"/>
  </w:num>
  <w:num w:numId="9" w16cid:durableId="824050784">
    <w:abstractNumId w:val="15"/>
  </w:num>
  <w:num w:numId="10" w16cid:durableId="884214470">
    <w:abstractNumId w:val="14"/>
  </w:num>
  <w:num w:numId="11" w16cid:durableId="319382263">
    <w:abstractNumId w:val="10"/>
  </w:num>
  <w:num w:numId="12" w16cid:durableId="1050421959">
    <w:abstractNumId w:val="3"/>
  </w:num>
  <w:num w:numId="13" w16cid:durableId="1413116118">
    <w:abstractNumId w:val="0"/>
  </w:num>
  <w:num w:numId="14" w16cid:durableId="123231056">
    <w:abstractNumId w:val="7"/>
  </w:num>
  <w:num w:numId="15" w16cid:durableId="306664993">
    <w:abstractNumId w:val="12"/>
  </w:num>
  <w:num w:numId="16" w16cid:durableId="30751209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65"/>
    <w:rsid w:val="00000F50"/>
    <w:rsid w:val="000016EF"/>
    <w:rsid w:val="00015CA0"/>
    <w:rsid w:val="00026994"/>
    <w:rsid w:val="00035894"/>
    <w:rsid w:val="000400D9"/>
    <w:rsid w:val="000437E3"/>
    <w:rsid w:val="000515E9"/>
    <w:rsid w:val="00057278"/>
    <w:rsid w:val="00057678"/>
    <w:rsid w:val="00070472"/>
    <w:rsid w:val="00070837"/>
    <w:rsid w:val="000716AC"/>
    <w:rsid w:val="00075566"/>
    <w:rsid w:val="000806B3"/>
    <w:rsid w:val="00082311"/>
    <w:rsid w:val="000855D3"/>
    <w:rsid w:val="00090578"/>
    <w:rsid w:val="0009426B"/>
    <w:rsid w:val="00097B69"/>
    <w:rsid w:val="000A0CC6"/>
    <w:rsid w:val="000A2CAF"/>
    <w:rsid w:val="000B29CB"/>
    <w:rsid w:val="000B2D7F"/>
    <w:rsid w:val="000B2F7D"/>
    <w:rsid w:val="000D3DE4"/>
    <w:rsid w:val="000D414C"/>
    <w:rsid w:val="000D4C17"/>
    <w:rsid w:val="000E0663"/>
    <w:rsid w:val="000E0FBD"/>
    <w:rsid w:val="000F14B0"/>
    <w:rsid w:val="000F3977"/>
    <w:rsid w:val="000F5847"/>
    <w:rsid w:val="001107B6"/>
    <w:rsid w:val="00112A73"/>
    <w:rsid w:val="0011515A"/>
    <w:rsid w:val="00117A33"/>
    <w:rsid w:val="001213D2"/>
    <w:rsid w:val="00122005"/>
    <w:rsid w:val="00124BA7"/>
    <w:rsid w:val="00126474"/>
    <w:rsid w:val="00135816"/>
    <w:rsid w:val="00136643"/>
    <w:rsid w:val="001425F3"/>
    <w:rsid w:val="001538D4"/>
    <w:rsid w:val="00161589"/>
    <w:rsid w:val="00162EA6"/>
    <w:rsid w:val="00163129"/>
    <w:rsid w:val="00165F8C"/>
    <w:rsid w:val="001672FA"/>
    <w:rsid w:val="00167C3E"/>
    <w:rsid w:val="0017191C"/>
    <w:rsid w:val="00172EF5"/>
    <w:rsid w:val="00174744"/>
    <w:rsid w:val="00177D8B"/>
    <w:rsid w:val="00180759"/>
    <w:rsid w:val="00180A3B"/>
    <w:rsid w:val="00181CFB"/>
    <w:rsid w:val="0018377F"/>
    <w:rsid w:val="001952A5"/>
    <w:rsid w:val="00197A48"/>
    <w:rsid w:val="001A01CC"/>
    <w:rsid w:val="001A084C"/>
    <w:rsid w:val="001A3289"/>
    <w:rsid w:val="001A5164"/>
    <w:rsid w:val="001B0552"/>
    <w:rsid w:val="001B4A40"/>
    <w:rsid w:val="001B5409"/>
    <w:rsid w:val="001B708E"/>
    <w:rsid w:val="001D282F"/>
    <w:rsid w:val="001D2C95"/>
    <w:rsid w:val="001D3B28"/>
    <w:rsid w:val="001D5DBC"/>
    <w:rsid w:val="002035CD"/>
    <w:rsid w:val="0020424F"/>
    <w:rsid w:val="00206296"/>
    <w:rsid w:val="00207C35"/>
    <w:rsid w:val="00207FFB"/>
    <w:rsid w:val="00216451"/>
    <w:rsid w:val="00220CE6"/>
    <w:rsid w:val="00223F83"/>
    <w:rsid w:val="0023431F"/>
    <w:rsid w:val="00236DB2"/>
    <w:rsid w:val="002409D1"/>
    <w:rsid w:val="00253E02"/>
    <w:rsid w:val="00276CD0"/>
    <w:rsid w:val="00277A43"/>
    <w:rsid w:val="002807CB"/>
    <w:rsid w:val="00290DF5"/>
    <w:rsid w:val="002A3EC7"/>
    <w:rsid w:val="002A7987"/>
    <w:rsid w:val="002B260F"/>
    <w:rsid w:val="002C6FB6"/>
    <w:rsid w:val="002D2354"/>
    <w:rsid w:val="002D7F23"/>
    <w:rsid w:val="002E6AD1"/>
    <w:rsid w:val="002F10F6"/>
    <w:rsid w:val="002F229D"/>
    <w:rsid w:val="002F767E"/>
    <w:rsid w:val="00304CD4"/>
    <w:rsid w:val="00307024"/>
    <w:rsid w:val="00307267"/>
    <w:rsid w:val="00313837"/>
    <w:rsid w:val="00320B1F"/>
    <w:rsid w:val="0032708F"/>
    <w:rsid w:val="00330E34"/>
    <w:rsid w:val="0034026B"/>
    <w:rsid w:val="003445DD"/>
    <w:rsid w:val="0034609B"/>
    <w:rsid w:val="0035089C"/>
    <w:rsid w:val="00351012"/>
    <w:rsid w:val="00356158"/>
    <w:rsid w:val="00361B00"/>
    <w:rsid w:val="003638E5"/>
    <w:rsid w:val="003645F6"/>
    <w:rsid w:val="00366266"/>
    <w:rsid w:val="003710FF"/>
    <w:rsid w:val="003735C8"/>
    <w:rsid w:val="00374ED0"/>
    <w:rsid w:val="003830F8"/>
    <w:rsid w:val="003833B0"/>
    <w:rsid w:val="0038505F"/>
    <w:rsid w:val="00393AFD"/>
    <w:rsid w:val="00394DFD"/>
    <w:rsid w:val="00394E0B"/>
    <w:rsid w:val="003951A0"/>
    <w:rsid w:val="003958C2"/>
    <w:rsid w:val="003C0817"/>
    <w:rsid w:val="003C250D"/>
    <w:rsid w:val="003C2E8B"/>
    <w:rsid w:val="003C66C7"/>
    <w:rsid w:val="003C6D29"/>
    <w:rsid w:val="003C77A3"/>
    <w:rsid w:val="003C77F5"/>
    <w:rsid w:val="003D0753"/>
    <w:rsid w:val="003D0BEE"/>
    <w:rsid w:val="003D0E93"/>
    <w:rsid w:val="003D60C7"/>
    <w:rsid w:val="003E34FF"/>
    <w:rsid w:val="003F0458"/>
    <w:rsid w:val="003F1C7A"/>
    <w:rsid w:val="003F2A48"/>
    <w:rsid w:val="004004E8"/>
    <w:rsid w:val="0041005F"/>
    <w:rsid w:val="00410F43"/>
    <w:rsid w:val="00411CBD"/>
    <w:rsid w:val="004163C0"/>
    <w:rsid w:val="00424FFC"/>
    <w:rsid w:val="0043157E"/>
    <w:rsid w:val="0043371A"/>
    <w:rsid w:val="00442B92"/>
    <w:rsid w:val="004435C1"/>
    <w:rsid w:val="0045200A"/>
    <w:rsid w:val="00460F4C"/>
    <w:rsid w:val="0046227D"/>
    <w:rsid w:val="004649F6"/>
    <w:rsid w:val="00471BDC"/>
    <w:rsid w:val="004736E2"/>
    <w:rsid w:val="00483DCC"/>
    <w:rsid w:val="00484934"/>
    <w:rsid w:val="00491180"/>
    <w:rsid w:val="004A5FC7"/>
    <w:rsid w:val="004C19E6"/>
    <w:rsid w:val="004C4891"/>
    <w:rsid w:val="004D3089"/>
    <w:rsid w:val="004E2447"/>
    <w:rsid w:val="004E7FB2"/>
    <w:rsid w:val="004F569E"/>
    <w:rsid w:val="004F7C73"/>
    <w:rsid w:val="00506863"/>
    <w:rsid w:val="00513861"/>
    <w:rsid w:val="005226D1"/>
    <w:rsid w:val="00525A02"/>
    <w:rsid w:val="00526329"/>
    <w:rsid w:val="00526428"/>
    <w:rsid w:val="005279A5"/>
    <w:rsid w:val="00534510"/>
    <w:rsid w:val="005431D4"/>
    <w:rsid w:val="00545CEE"/>
    <w:rsid w:val="0055499F"/>
    <w:rsid w:val="00562E59"/>
    <w:rsid w:val="005701BD"/>
    <w:rsid w:val="005711F1"/>
    <w:rsid w:val="00571385"/>
    <w:rsid w:val="005714FE"/>
    <w:rsid w:val="005723A2"/>
    <w:rsid w:val="0057288C"/>
    <w:rsid w:val="005840B9"/>
    <w:rsid w:val="005855FD"/>
    <w:rsid w:val="00585FAC"/>
    <w:rsid w:val="00590D7B"/>
    <w:rsid w:val="00592F63"/>
    <w:rsid w:val="0059530E"/>
    <w:rsid w:val="005A1934"/>
    <w:rsid w:val="005B4B65"/>
    <w:rsid w:val="005B5857"/>
    <w:rsid w:val="005B6F6D"/>
    <w:rsid w:val="005C2825"/>
    <w:rsid w:val="005C4163"/>
    <w:rsid w:val="005D7744"/>
    <w:rsid w:val="005E2CC2"/>
    <w:rsid w:val="005E2E65"/>
    <w:rsid w:val="005E3D19"/>
    <w:rsid w:val="005E59CD"/>
    <w:rsid w:val="005E7C3E"/>
    <w:rsid w:val="005F0DFC"/>
    <w:rsid w:val="005F0E6A"/>
    <w:rsid w:val="005F4EBF"/>
    <w:rsid w:val="00613B67"/>
    <w:rsid w:val="0061502F"/>
    <w:rsid w:val="00636700"/>
    <w:rsid w:val="00640DD4"/>
    <w:rsid w:val="00647EB9"/>
    <w:rsid w:val="00650EED"/>
    <w:rsid w:val="00652FA5"/>
    <w:rsid w:val="00654298"/>
    <w:rsid w:val="00655FB5"/>
    <w:rsid w:val="00671560"/>
    <w:rsid w:val="00676374"/>
    <w:rsid w:val="006818A8"/>
    <w:rsid w:val="006827F4"/>
    <w:rsid w:val="00686589"/>
    <w:rsid w:val="006964DD"/>
    <w:rsid w:val="006A2748"/>
    <w:rsid w:val="006C012A"/>
    <w:rsid w:val="006C2BC7"/>
    <w:rsid w:val="006C53C8"/>
    <w:rsid w:val="006C552C"/>
    <w:rsid w:val="006C61BB"/>
    <w:rsid w:val="006D24C3"/>
    <w:rsid w:val="006D5742"/>
    <w:rsid w:val="006D760B"/>
    <w:rsid w:val="006E29C0"/>
    <w:rsid w:val="006E5C9A"/>
    <w:rsid w:val="006E6BAB"/>
    <w:rsid w:val="006E78DC"/>
    <w:rsid w:val="006F095F"/>
    <w:rsid w:val="007043C6"/>
    <w:rsid w:val="007127F5"/>
    <w:rsid w:val="0071429D"/>
    <w:rsid w:val="00724651"/>
    <w:rsid w:val="00724D60"/>
    <w:rsid w:val="00730334"/>
    <w:rsid w:val="00730336"/>
    <w:rsid w:val="00733CD3"/>
    <w:rsid w:val="0073678E"/>
    <w:rsid w:val="00737E58"/>
    <w:rsid w:val="00747903"/>
    <w:rsid w:val="00747B3C"/>
    <w:rsid w:val="00761BA7"/>
    <w:rsid w:val="00763799"/>
    <w:rsid w:val="0077135C"/>
    <w:rsid w:val="007732D2"/>
    <w:rsid w:val="00780521"/>
    <w:rsid w:val="0078269D"/>
    <w:rsid w:val="00785A12"/>
    <w:rsid w:val="0079384D"/>
    <w:rsid w:val="00796B8D"/>
    <w:rsid w:val="0079788D"/>
    <w:rsid w:val="007979B3"/>
    <w:rsid w:val="007A03FF"/>
    <w:rsid w:val="007B4A21"/>
    <w:rsid w:val="007B7524"/>
    <w:rsid w:val="007C5B95"/>
    <w:rsid w:val="007D15FF"/>
    <w:rsid w:val="007D70D1"/>
    <w:rsid w:val="007E1615"/>
    <w:rsid w:val="007E5E35"/>
    <w:rsid w:val="007F0AF2"/>
    <w:rsid w:val="008011E9"/>
    <w:rsid w:val="00807E50"/>
    <w:rsid w:val="008174C6"/>
    <w:rsid w:val="008224BC"/>
    <w:rsid w:val="00832933"/>
    <w:rsid w:val="008353F3"/>
    <w:rsid w:val="00836428"/>
    <w:rsid w:val="0084464D"/>
    <w:rsid w:val="0085231D"/>
    <w:rsid w:val="00852CCE"/>
    <w:rsid w:val="008537FB"/>
    <w:rsid w:val="008566DD"/>
    <w:rsid w:val="00870C81"/>
    <w:rsid w:val="00883A8D"/>
    <w:rsid w:val="00897899"/>
    <w:rsid w:val="00897C51"/>
    <w:rsid w:val="008A6265"/>
    <w:rsid w:val="008B30B8"/>
    <w:rsid w:val="008B35EB"/>
    <w:rsid w:val="008B3EC4"/>
    <w:rsid w:val="008B6186"/>
    <w:rsid w:val="008B6ED5"/>
    <w:rsid w:val="008B7BB1"/>
    <w:rsid w:val="008C2BE3"/>
    <w:rsid w:val="008D413F"/>
    <w:rsid w:val="008D4970"/>
    <w:rsid w:val="008E0FE1"/>
    <w:rsid w:val="008E14E8"/>
    <w:rsid w:val="008F0E28"/>
    <w:rsid w:val="008F31B6"/>
    <w:rsid w:val="00902D62"/>
    <w:rsid w:val="009038C6"/>
    <w:rsid w:val="00910650"/>
    <w:rsid w:val="00911B5F"/>
    <w:rsid w:val="00917017"/>
    <w:rsid w:val="00917F3B"/>
    <w:rsid w:val="00920398"/>
    <w:rsid w:val="009208A5"/>
    <w:rsid w:val="00923A6B"/>
    <w:rsid w:val="00937FC5"/>
    <w:rsid w:val="00953B57"/>
    <w:rsid w:val="0096359B"/>
    <w:rsid w:val="00963E2B"/>
    <w:rsid w:val="009646D9"/>
    <w:rsid w:val="009723C7"/>
    <w:rsid w:val="00973ADD"/>
    <w:rsid w:val="009870E9"/>
    <w:rsid w:val="00992014"/>
    <w:rsid w:val="009925F2"/>
    <w:rsid w:val="009C701D"/>
    <w:rsid w:val="009D086B"/>
    <w:rsid w:val="009D1BF2"/>
    <w:rsid w:val="009D40AD"/>
    <w:rsid w:val="009D47DF"/>
    <w:rsid w:val="009D6848"/>
    <w:rsid w:val="009D708A"/>
    <w:rsid w:val="009D7BFC"/>
    <w:rsid w:val="009E1C3F"/>
    <w:rsid w:val="009E38A1"/>
    <w:rsid w:val="009E530D"/>
    <w:rsid w:val="009F47DF"/>
    <w:rsid w:val="00A0343E"/>
    <w:rsid w:val="00A039C1"/>
    <w:rsid w:val="00A072EE"/>
    <w:rsid w:val="00A136C4"/>
    <w:rsid w:val="00A1404C"/>
    <w:rsid w:val="00A17680"/>
    <w:rsid w:val="00A25FD0"/>
    <w:rsid w:val="00A31EB9"/>
    <w:rsid w:val="00A3348F"/>
    <w:rsid w:val="00A34F95"/>
    <w:rsid w:val="00A36B9E"/>
    <w:rsid w:val="00A42975"/>
    <w:rsid w:val="00A438E2"/>
    <w:rsid w:val="00A44EC6"/>
    <w:rsid w:val="00A46688"/>
    <w:rsid w:val="00A50FD4"/>
    <w:rsid w:val="00A521F4"/>
    <w:rsid w:val="00A57E85"/>
    <w:rsid w:val="00A64B73"/>
    <w:rsid w:val="00A71A5F"/>
    <w:rsid w:val="00A75CE9"/>
    <w:rsid w:val="00A92955"/>
    <w:rsid w:val="00A93050"/>
    <w:rsid w:val="00A972BE"/>
    <w:rsid w:val="00AA010A"/>
    <w:rsid w:val="00AA15EF"/>
    <w:rsid w:val="00AA7342"/>
    <w:rsid w:val="00AA74C6"/>
    <w:rsid w:val="00AB0287"/>
    <w:rsid w:val="00AB2557"/>
    <w:rsid w:val="00AC74C6"/>
    <w:rsid w:val="00AD0ECC"/>
    <w:rsid w:val="00AD4403"/>
    <w:rsid w:val="00AD74C7"/>
    <w:rsid w:val="00AE22E0"/>
    <w:rsid w:val="00AE23B6"/>
    <w:rsid w:val="00AE4985"/>
    <w:rsid w:val="00AE6267"/>
    <w:rsid w:val="00AF156A"/>
    <w:rsid w:val="00AF607B"/>
    <w:rsid w:val="00AF6BF0"/>
    <w:rsid w:val="00B0167A"/>
    <w:rsid w:val="00B21255"/>
    <w:rsid w:val="00B249E0"/>
    <w:rsid w:val="00B31001"/>
    <w:rsid w:val="00B31133"/>
    <w:rsid w:val="00B329C8"/>
    <w:rsid w:val="00B45532"/>
    <w:rsid w:val="00B50841"/>
    <w:rsid w:val="00B521B0"/>
    <w:rsid w:val="00B61D48"/>
    <w:rsid w:val="00B73B9E"/>
    <w:rsid w:val="00B767B6"/>
    <w:rsid w:val="00B80AC3"/>
    <w:rsid w:val="00B867BA"/>
    <w:rsid w:val="00B95EF8"/>
    <w:rsid w:val="00BA62AB"/>
    <w:rsid w:val="00BA7C3D"/>
    <w:rsid w:val="00BB0BC2"/>
    <w:rsid w:val="00BB249C"/>
    <w:rsid w:val="00BB4366"/>
    <w:rsid w:val="00BC1E65"/>
    <w:rsid w:val="00BC1FC3"/>
    <w:rsid w:val="00BC29F2"/>
    <w:rsid w:val="00BD7F81"/>
    <w:rsid w:val="00BE3E73"/>
    <w:rsid w:val="00BE5210"/>
    <w:rsid w:val="00BE5364"/>
    <w:rsid w:val="00BF1081"/>
    <w:rsid w:val="00BF2820"/>
    <w:rsid w:val="00BF5023"/>
    <w:rsid w:val="00C049C3"/>
    <w:rsid w:val="00C10F5C"/>
    <w:rsid w:val="00C12E10"/>
    <w:rsid w:val="00C1372B"/>
    <w:rsid w:val="00C25651"/>
    <w:rsid w:val="00C30051"/>
    <w:rsid w:val="00C30381"/>
    <w:rsid w:val="00C31006"/>
    <w:rsid w:val="00C33853"/>
    <w:rsid w:val="00C403FE"/>
    <w:rsid w:val="00C42EFF"/>
    <w:rsid w:val="00C46FE0"/>
    <w:rsid w:val="00C57A69"/>
    <w:rsid w:val="00C725A6"/>
    <w:rsid w:val="00C83EBA"/>
    <w:rsid w:val="00C878AF"/>
    <w:rsid w:val="00C91383"/>
    <w:rsid w:val="00C923FB"/>
    <w:rsid w:val="00C948FA"/>
    <w:rsid w:val="00C95DB9"/>
    <w:rsid w:val="00C97A15"/>
    <w:rsid w:val="00CA3D80"/>
    <w:rsid w:val="00CB0769"/>
    <w:rsid w:val="00CB5998"/>
    <w:rsid w:val="00CB5B15"/>
    <w:rsid w:val="00CB794E"/>
    <w:rsid w:val="00CC2706"/>
    <w:rsid w:val="00CC3DA0"/>
    <w:rsid w:val="00CD3E25"/>
    <w:rsid w:val="00CD64CE"/>
    <w:rsid w:val="00CE3646"/>
    <w:rsid w:val="00CF2B72"/>
    <w:rsid w:val="00CF3736"/>
    <w:rsid w:val="00D00C16"/>
    <w:rsid w:val="00D06F6E"/>
    <w:rsid w:val="00D13476"/>
    <w:rsid w:val="00D14522"/>
    <w:rsid w:val="00D1575B"/>
    <w:rsid w:val="00D171EA"/>
    <w:rsid w:val="00D20D63"/>
    <w:rsid w:val="00D21009"/>
    <w:rsid w:val="00D22209"/>
    <w:rsid w:val="00D252D1"/>
    <w:rsid w:val="00D26192"/>
    <w:rsid w:val="00D3139E"/>
    <w:rsid w:val="00D35544"/>
    <w:rsid w:val="00D454B8"/>
    <w:rsid w:val="00D47DD8"/>
    <w:rsid w:val="00D53387"/>
    <w:rsid w:val="00D61FC1"/>
    <w:rsid w:val="00D6210D"/>
    <w:rsid w:val="00D65DFD"/>
    <w:rsid w:val="00D74795"/>
    <w:rsid w:val="00D9191F"/>
    <w:rsid w:val="00D93D79"/>
    <w:rsid w:val="00D96A6E"/>
    <w:rsid w:val="00DA327A"/>
    <w:rsid w:val="00DA786A"/>
    <w:rsid w:val="00DB0697"/>
    <w:rsid w:val="00DB270F"/>
    <w:rsid w:val="00DB5380"/>
    <w:rsid w:val="00DC0357"/>
    <w:rsid w:val="00DC04C7"/>
    <w:rsid w:val="00DC207B"/>
    <w:rsid w:val="00DC2861"/>
    <w:rsid w:val="00DD4FCB"/>
    <w:rsid w:val="00DE08BA"/>
    <w:rsid w:val="00DF1CBA"/>
    <w:rsid w:val="00DF4542"/>
    <w:rsid w:val="00DF46A2"/>
    <w:rsid w:val="00DF7E58"/>
    <w:rsid w:val="00E00B2E"/>
    <w:rsid w:val="00E045B3"/>
    <w:rsid w:val="00E071AC"/>
    <w:rsid w:val="00E07A7E"/>
    <w:rsid w:val="00E117AB"/>
    <w:rsid w:val="00E13C71"/>
    <w:rsid w:val="00E21865"/>
    <w:rsid w:val="00E238B9"/>
    <w:rsid w:val="00E26437"/>
    <w:rsid w:val="00E27892"/>
    <w:rsid w:val="00E32C7A"/>
    <w:rsid w:val="00E35001"/>
    <w:rsid w:val="00E35EAD"/>
    <w:rsid w:val="00E40055"/>
    <w:rsid w:val="00E438A2"/>
    <w:rsid w:val="00E53552"/>
    <w:rsid w:val="00E54DC0"/>
    <w:rsid w:val="00E5658B"/>
    <w:rsid w:val="00E56792"/>
    <w:rsid w:val="00E577EF"/>
    <w:rsid w:val="00E606D7"/>
    <w:rsid w:val="00E63C3E"/>
    <w:rsid w:val="00E64F89"/>
    <w:rsid w:val="00E70C3E"/>
    <w:rsid w:val="00E8226D"/>
    <w:rsid w:val="00E84429"/>
    <w:rsid w:val="00E85CE6"/>
    <w:rsid w:val="00EA3C61"/>
    <w:rsid w:val="00EA462F"/>
    <w:rsid w:val="00EA5313"/>
    <w:rsid w:val="00EB7937"/>
    <w:rsid w:val="00EC0A9F"/>
    <w:rsid w:val="00EC3067"/>
    <w:rsid w:val="00EC34BD"/>
    <w:rsid w:val="00EC5405"/>
    <w:rsid w:val="00EC647B"/>
    <w:rsid w:val="00ED09FE"/>
    <w:rsid w:val="00ED4901"/>
    <w:rsid w:val="00ED519D"/>
    <w:rsid w:val="00EE03BA"/>
    <w:rsid w:val="00EE05AB"/>
    <w:rsid w:val="00EE13B3"/>
    <w:rsid w:val="00EE3C13"/>
    <w:rsid w:val="00EE6147"/>
    <w:rsid w:val="00EF33CC"/>
    <w:rsid w:val="00EF3A97"/>
    <w:rsid w:val="00F07FCC"/>
    <w:rsid w:val="00F261F4"/>
    <w:rsid w:val="00F31604"/>
    <w:rsid w:val="00F32290"/>
    <w:rsid w:val="00F36869"/>
    <w:rsid w:val="00F36986"/>
    <w:rsid w:val="00F43B27"/>
    <w:rsid w:val="00F45EF7"/>
    <w:rsid w:val="00F47D66"/>
    <w:rsid w:val="00F5279D"/>
    <w:rsid w:val="00F5562E"/>
    <w:rsid w:val="00F564F1"/>
    <w:rsid w:val="00F60A46"/>
    <w:rsid w:val="00F620CB"/>
    <w:rsid w:val="00F65033"/>
    <w:rsid w:val="00F66193"/>
    <w:rsid w:val="00F74B05"/>
    <w:rsid w:val="00F80D4D"/>
    <w:rsid w:val="00F86866"/>
    <w:rsid w:val="00F9532C"/>
    <w:rsid w:val="00FA2073"/>
    <w:rsid w:val="00FA5B8D"/>
    <w:rsid w:val="00FA631B"/>
    <w:rsid w:val="00FB328C"/>
    <w:rsid w:val="00FC5165"/>
    <w:rsid w:val="00FC5793"/>
    <w:rsid w:val="00FC793E"/>
    <w:rsid w:val="00FE2817"/>
    <w:rsid w:val="00FE37F5"/>
    <w:rsid w:val="00FF5363"/>
    <w:rsid w:val="00FF5EEB"/>
    <w:rsid w:val="00FF5F9F"/>
    <w:rsid w:val="00FF7EDA"/>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77A73"/>
  <w15:docId w15:val="{EDA15E42-B1B6-431B-8F33-F18D7EFC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566"/>
    <w:pPr>
      <w:spacing w:after="120"/>
    </w:pPr>
    <w:rPr>
      <w:rFonts w:cs="Times New Roman"/>
      <w:lang w:eastAsia="en-AU"/>
    </w:rPr>
  </w:style>
  <w:style w:type="paragraph" w:styleId="Heading1">
    <w:name w:val="heading 1"/>
    <w:basedOn w:val="Normal"/>
    <w:next w:val="Normal"/>
    <w:link w:val="Heading1Char"/>
    <w:uiPriority w:val="9"/>
    <w:qFormat/>
    <w:rsid w:val="00F60A46"/>
    <w:pPr>
      <w:spacing w:after="80"/>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ind w:left="-567"/>
      <w:outlineLvl w:val="1"/>
    </w:pPr>
    <w:rPr>
      <w:rFonts w:ascii="Franklin Gothic Book" w:eastAsia="MS Mincho" w:hAnsi="Franklin Gothic Book" w:cs="Calibri"/>
      <w:color w:val="342568"/>
      <w:sz w:val="24"/>
      <w:szCs w:val="24"/>
      <w:lang w:val="en-GB" w:eastAsia="ja-JP"/>
    </w:rPr>
  </w:style>
  <w:style w:type="paragraph" w:styleId="Heading4">
    <w:name w:val="heading 4"/>
    <w:basedOn w:val="Normal"/>
    <w:next w:val="Normal"/>
    <w:link w:val="Heading4Char"/>
    <w:uiPriority w:val="9"/>
    <w:semiHidden/>
    <w:unhideWhenUsed/>
    <w:qFormat/>
    <w:rsid w:val="00BC1E6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C1E6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rsid w:val="005B4B65"/>
    <w:pPr>
      <w:numPr>
        <w:numId w:val="1"/>
      </w:numPr>
      <w:tabs>
        <w:tab w:val="left" w:pos="-851"/>
      </w:tabs>
      <w:spacing w:before="120" w:line="280" w:lineRule="exact"/>
    </w:pPr>
    <w:rPr>
      <w:rFonts w:ascii="Times New Roman" w:hAnsi="Times New Roman"/>
      <w:szCs w:val="20"/>
      <w:lang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iPriority w:val="99"/>
    <w:unhideWhenUsed/>
    <w:rsid w:val="00E35001"/>
    <w:pPr>
      <w:tabs>
        <w:tab w:val="center" w:pos="4513"/>
        <w:tab w:val="right" w:pos="9026"/>
      </w:tabs>
    </w:pPr>
  </w:style>
  <w:style w:type="character" w:customStyle="1" w:styleId="HeaderChar">
    <w:name w:val="Header Char"/>
    <w:basedOn w:val="DefaultParagraphFont"/>
    <w:link w:val="Header"/>
    <w:uiPriority w:val="99"/>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 w:type="character" w:customStyle="1" w:styleId="Heading4Char">
    <w:name w:val="Heading 4 Char"/>
    <w:basedOn w:val="DefaultParagraphFont"/>
    <w:link w:val="Heading4"/>
    <w:uiPriority w:val="9"/>
    <w:semiHidden/>
    <w:rsid w:val="00BC1E65"/>
    <w:rPr>
      <w:rFonts w:asciiTheme="majorHAnsi" w:eastAsiaTheme="majorEastAsia" w:hAnsiTheme="majorHAnsi" w:cstheme="majorBidi"/>
      <w:b/>
      <w:bCs/>
      <w:i/>
      <w:iCs/>
      <w:color w:val="4F81BD" w:themeColor="accent1"/>
      <w:lang w:val="it-IT" w:eastAsia="en-AU"/>
    </w:rPr>
  </w:style>
  <w:style w:type="character" w:customStyle="1" w:styleId="Heading5Char">
    <w:name w:val="Heading 5 Char"/>
    <w:basedOn w:val="DefaultParagraphFont"/>
    <w:link w:val="Heading5"/>
    <w:uiPriority w:val="9"/>
    <w:semiHidden/>
    <w:rsid w:val="00BC1E65"/>
    <w:rPr>
      <w:rFonts w:asciiTheme="majorHAnsi" w:eastAsiaTheme="majorEastAsia" w:hAnsiTheme="majorHAnsi" w:cstheme="majorBidi"/>
      <w:color w:val="243F60" w:themeColor="accent1" w:themeShade="7F"/>
      <w:lang w:val="it-IT" w:eastAsia="en-AU"/>
    </w:rPr>
  </w:style>
  <w:style w:type="paragraph" w:customStyle="1" w:styleId="Paragraph">
    <w:name w:val="Paragraph"/>
    <w:basedOn w:val="Normal"/>
    <w:link w:val="ParagraphChar"/>
    <w:qFormat/>
    <w:rsid w:val="00F80D4D"/>
    <w:pPr>
      <w:spacing w:before="120"/>
    </w:pPr>
    <w:rPr>
      <w:rFonts w:eastAsiaTheme="minorHAnsi" w:cs="Arial"/>
      <w:color w:val="595959" w:themeColor="text1" w:themeTint="A6"/>
    </w:rPr>
  </w:style>
  <w:style w:type="character" w:customStyle="1" w:styleId="ParagraphChar">
    <w:name w:val="Paragraph Char"/>
    <w:basedOn w:val="DefaultParagraphFont"/>
    <w:link w:val="Paragraph"/>
    <w:locked/>
    <w:rsid w:val="00F80D4D"/>
    <w:rPr>
      <w:rFonts w:ascii="Arial" w:eastAsiaTheme="minorHAnsi" w:hAnsi="Arial" w:cs="Arial"/>
      <w:color w:val="595959" w:themeColor="text1" w:themeTint="A6"/>
      <w:lang w:eastAsia="en-AU"/>
    </w:rPr>
  </w:style>
  <w:style w:type="paragraph" w:customStyle="1" w:styleId="SyllabusList1">
    <w:name w:val="Syllabus List 1"/>
    <w:basedOn w:val="Normal"/>
    <w:link w:val="SyllabusList1Char"/>
    <w:qFormat/>
    <w:rsid w:val="00410F43"/>
    <w:pPr>
      <w:numPr>
        <w:numId w:val="2"/>
      </w:numPr>
    </w:pPr>
    <w:rPr>
      <w:rFonts w:ascii="Calibri" w:hAnsi="Calibri" w:cstheme="minorBidi"/>
      <w:lang w:eastAsia="ja-JP"/>
    </w:rPr>
  </w:style>
  <w:style w:type="character" w:customStyle="1" w:styleId="SyllabusList1Char">
    <w:name w:val="Syllabus List 1 Char"/>
    <w:basedOn w:val="DefaultParagraphFont"/>
    <w:link w:val="SyllabusList1"/>
    <w:rsid w:val="00410F43"/>
    <w:rPr>
      <w:rFonts w:ascii="Calibri" w:hAnsi="Calibri"/>
      <w:lang w:eastAsia="ja-JP"/>
    </w:rPr>
  </w:style>
  <w:style w:type="paragraph" w:customStyle="1" w:styleId="Syllabuslist2">
    <w:name w:val="Syllabus list 2"/>
    <w:qFormat/>
    <w:rsid w:val="00410F43"/>
    <w:pPr>
      <w:numPr>
        <w:ilvl w:val="1"/>
        <w:numId w:val="2"/>
      </w:numPr>
      <w:spacing w:after="0"/>
      <w:contextualSpacing/>
    </w:pPr>
    <w:rPr>
      <w:rFonts w:ascii="Calibri" w:eastAsia="Franklin Gothic Book" w:hAnsi="Calibri" w:cs="Calibri"/>
      <w:iCs/>
      <w:lang w:eastAsia="en-AU"/>
    </w:rPr>
  </w:style>
  <w:style w:type="paragraph" w:customStyle="1" w:styleId="Syllabuslist3">
    <w:name w:val="Syllabus list 3"/>
    <w:qFormat/>
    <w:rsid w:val="00410F43"/>
    <w:pPr>
      <w:numPr>
        <w:ilvl w:val="2"/>
        <w:numId w:val="2"/>
      </w:numPr>
      <w:spacing w:after="0"/>
      <w:contextualSpacing/>
    </w:pPr>
    <w:rPr>
      <w:rFonts w:ascii="Calibri" w:eastAsia="Calibri" w:hAnsi="Calibri" w:cs="Calibri"/>
      <w:lang w:eastAsia="en-US"/>
    </w:rPr>
  </w:style>
  <w:style w:type="paragraph" w:customStyle="1" w:styleId="Syllabuslist4">
    <w:name w:val="Syllabus list 4"/>
    <w:qFormat/>
    <w:rsid w:val="00410F43"/>
    <w:pPr>
      <w:numPr>
        <w:ilvl w:val="3"/>
        <w:numId w:val="2"/>
      </w:numPr>
      <w:spacing w:after="0"/>
      <w:contextualSpacing/>
    </w:pPr>
    <w:rPr>
      <w:rFonts w:ascii="Calibri" w:eastAsia="Cambria" w:hAnsi="Calibri" w:cs="Calibri"/>
      <w:lang w:val="en-US" w:eastAsia="en-US"/>
    </w:rPr>
  </w:style>
  <w:style w:type="paragraph" w:customStyle="1" w:styleId="Syllabuslist5">
    <w:name w:val="Syllabus list 5"/>
    <w:qFormat/>
    <w:rsid w:val="00410F43"/>
    <w:pPr>
      <w:numPr>
        <w:ilvl w:val="4"/>
        <w:numId w:val="2"/>
      </w:numPr>
      <w:spacing w:after="0"/>
    </w:pPr>
    <w:rPr>
      <w:rFonts w:ascii="Calibri" w:eastAsia="Calibri" w:hAnsi="Calibri" w:cs="Calibri"/>
      <w:lang w:eastAsia="en-US"/>
    </w:rPr>
  </w:style>
  <w:style w:type="paragraph" w:customStyle="1" w:styleId="Syllabuslist6">
    <w:name w:val="Syllabus list 6"/>
    <w:qFormat/>
    <w:rsid w:val="00410F43"/>
    <w:pPr>
      <w:numPr>
        <w:ilvl w:val="5"/>
        <w:numId w:val="2"/>
      </w:numPr>
      <w:spacing w:after="0"/>
    </w:pPr>
    <w:rPr>
      <w:rFonts w:ascii="Calibri" w:eastAsia="Calibri" w:hAnsi="Calibri" w:cs="Calibri"/>
      <w:lang w:eastAsia="en-US"/>
    </w:rPr>
  </w:style>
  <w:style w:type="paragraph" w:customStyle="1" w:styleId="Footereven">
    <w:name w:val="Footer even"/>
    <w:basedOn w:val="Normal"/>
    <w:qFormat/>
    <w:rsid w:val="00D47DD8"/>
    <w:pPr>
      <w:pBdr>
        <w:top w:val="single" w:sz="4" w:space="4" w:color="580F8B"/>
      </w:pBdr>
    </w:pPr>
    <w:rPr>
      <w:b/>
      <w:noProof/>
      <w:color w:val="580F8B"/>
      <w:sz w:val="18"/>
      <w:szCs w:val="18"/>
    </w:rPr>
  </w:style>
  <w:style w:type="paragraph" w:customStyle="1" w:styleId="Footerodd">
    <w:name w:val="Footer odd"/>
    <w:basedOn w:val="Normal"/>
    <w:qFormat/>
    <w:rsid w:val="00D47DD8"/>
    <w:pPr>
      <w:pBdr>
        <w:top w:val="single" w:sz="4" w:space="4" w:color="580F8B"/>
      </w:pBdr>
      <w:jc w:val="right"/>
    </w:pPr>
    <w:rPr>
      <w:b/>
      <w:noProof/>
      <w:color w:val="580F8B"/>
      <w:sz w:val="18"/>
      <w:szCs w:val="18"/>
    </w:rPr>
  </w:style>
  <w:style w:type="paragraph" w:customStyle="1" w:styleId="Headereven">
    <w:name w:val="Header even"/>
    <w:basedOn w:val="Normal"/>
    <w:qFormat/>
    <w:rsid w:val="00D47DD8"/>
    <w:pPr>
      <w:pBdr>
        <w:bottom w:val="single" w:sz="8" w:space="1" w:color="580F8B"/>
      </w:pBdr>
      <w:ind w:left="-1276" w:right="14175"/>
      <w:jc w:val="right"/>
    </w:pPr>
    <w:rPr>
      <w:b/>
      <w:noProof/>
      <w:color w:val="580F8B"/>
      <w:sz w:val="36"/>
    </w:rPr>
  </w:style>
  <w:style w:type="paragraph" w:customStyle="1" w:styleId="Headerodd">
    <w:name w:val="Header odd"/>
    <w:basedOn w:val="Normal"/>
    <w:qFormat/>
    <w:rsid w:val="00D47DD8"/>
    <w:pPr>
      <w:pBdr>
        <w:bottom w:val="single" w:sz="8" w:space="1" w:color="580F8B"/>
      </w:pBdr>
      <w:ind w:left="14175" w:right="-1276"/>
    </w:pPr>
    <w:rPr>
      <w:b/>
      <w:color w:val="580F8B"/>
      <w:sz w:val="36"/>
    </w:rPr>
  </w:style>
  <w:style w:type="paragraph" w:customStyle="1" w:styleId="SCSAHeading1">
    <w:name w:val="SCSA Heading 1"/>
    <w:basedOn w:val="Normal"/>
    <w:qFormat/>
    <w:rsid w:val="00D47DD8"/>
    <w:pPr>
      <w:outlineLvl w:val="0"/>
    </w:pPr>
    <w:rPr>
      <w:color w:val="580F8B"/>
      <w:sz w:val="32"/>
    </w:rPr>
  </w:style>
  <w:style w:type="paragraph" w:customStyle="1" w:styleId="SCSAHeading2">
    <w:name w:val="SCSA Heading 2"/>
    <w:basedOn w:val="Normal"/>
    <w:qFormat/>
    <w:rsid w:val="00D47DD8"/>
    <w:pPr>
      <w:spacing w:after="240"/>
      <w:outlineLvl w:val="1"/>
    </w:pPr>
    <w:rPr>
      <w:color w:val="580F8B"/>
      <w:sz w:val="28"/>
    </w:rPr>
  </w:style>
  <w:style w:type="table" w:customStyle="1" w:styleId="SCSATableStyle">
    <w:name w:val="SCSA Table Style"/>
    <w:basedOn w:val="TableNormal"/>
    <w:uiPriority w:val="99"/>
    <w:rsid w:val="00D47DD8"/>
    <w:pPr>
      <w:spacing w:after="0" w:line="240" w:lineRule="auto"/>
    </w:pPr>
    <w:rPr>
      <w:sz w:val="20"/>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D47DD8"/>
    <w:pPr>
      <w:keepNext/>
      <w:spacing w:before="3500"/>
      <w:jc w:val="center"/>
    </w:pPr>
    <w:rPr>
      <w:b/>
      <w:smallCaps/>
      <w:color w:val="580F8B"/>
      <w:sz w:val="40"/>
      <w:szCs w:val="52"/>
    </w:rPr>
  </w:style>
  <w:style w:type="paragraph" w:customStyle="1" w:styleId="SCSATitle2">
    <w:name w:val="SCSA Title 2"/>
    <w:basedOn w:val="Normal"/>
    <w:qFormat/>
    <w:rsid w:val="00D47DD8"/>
    <w:pPr>
      <w:keepNext/>
      <w:pBdr>
        <w:top w:val="single" w:sz="8" w:space="3" w:color="580F8B"/>
      </w:pBdr>
      <w:ind w:left="1701" w:right="1701"/>
      <w:jc w:val="center"/>
    </w:pPr>
    <w:rPr>
      <w:b/>
      <w:smallCaps/>
      <w:color w:val="580F8B"/>
      <w:sz w:val="32"/>
      <w:szCs w:val="28"/>
      <w:lang w:eastAsia="x-none"/>
    </w:rPr>
  </w:style>
  <w:style w:type="paragraph" w:customStyle="1" w:styleId="SCSATitle3">
    <w:name w:val="SCSA Title 3"/>
    <w:basedOn w:val="Normal"/>
    <w:qFormat/>
    <w:rsid w:val="00D47DD8"/>
    <w:pPr>
      <w:keepNext/>
      <w:pBdr>
        <w:bottom w:val="single" w:sz="8" w:space="3" w:color="580F8B"/>
      </w:pBdr>
      <w:ind w:left="1701" w:right="1701"/>
      <w:jc w:val="center"/>
    </w:pPr>
    <w:rPr>
      <w:b/>
      <w:smallCaps/>
      <w:color w:val="580F8B"/>
      <w:sz w:val="32"/>
      <w:szCs w:val="28"/>
      <w:lang w:eastAsia="x-none"/>
    </w:rPr>
  </w:style>
  <w:style w:type="character" w:styleId="CommentReference">
    <w:name w:val="annotation reference"/>
    <w:basedOn w:val="DefaultParagraphFont"/>
    <w:uiPriority w:val="99"/>
    <w:semiHidden/>
    <w:unhideWhenUsed/>
    <w:rsid w:val="008B3EC4"/>
    <w:rPr>
      <w:sz w:val="16"/>
      <w:szCs w:val="16"/>
    </w:rPr>
  </w:style>
  <w:style w:type="paragraph" w:styleId="CommentText">
    <w:name w:val="annotation text"/>
    <w:basedOn w:val="Normal"/>
    <w:link w:val="CommentTextChar"/>
    <w:uiPriority w:val="99"/>
    <w:unhideWhenUsed/>
    <w:rsid w:val="008B3EC4"/>
    <w:rPr>
      <w:rFonts w:ascii="Calibri" w:eastAsia="SimSun" w:hAnsi="Calibri"/>
      <w:sz w:val="20"/>
      <w:szCs w:val="20"/>
    </w:rPr>
  </w:style>
  <w:style w:type="character" w:customStyle="1" w:styleId="CommentTextChar">
    <w:name w:val="Comment Text Char"/>
    <w:basedOn w:val="DefaultParagraphFont"/>
    <w:link w:val="CommentText"/>
    <w:uiPriority w:val="99"/>
    <w:rsid w:val="008B3EC4"/>
    <w:rPr>
      <w:rFonts w:ascii="Calibri" w:eastAsia="SimSun" w:hAnsi="Calibri" w:cs="Times New Roman"/>
      <w:sz w:val="20"/>
      <w:szCs w:val="20"/>
      <w:lang w:eastAsia="en-AU"/>
    </w:rPr>
  </w:style>
  <w:style w:type="table" w:styleId="TableGrid">
    <w:name w:val="Table Grid"/>
    <w:basedOn w:val="TableNormal"/>
    <w:uiPriority w:val="59"/>
    <w:rsid w:val="00204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042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082311"/>
    <w:pPr>
      <w:spacing w:line="240" w:lineRule="auto"/>
    </w:pPr>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082311"/>
    <w:rPr>
      <w:rFonts w:ascii="Calibri" w:eastAsia="SimSun" w:hAnsi="Calibri" w:cs="Times New Roman"/>
      <w:b/>
      <w:bCs/>
      <w:sz w:val="20"/>
      <w:szCs w:val="20"/>
      <w:lang w:eastAsia="en-AU"/>
    </w:rPr>
  </w:style>
  <w:style w:type="paragraph" w:styleId="Revision">
    <w:name w:val="Revision"/>
    <w:hidden/>
    <w:uiPriority w:val="99"/>
    <w:semiHidden/>
    <w:rsid w:val="00A93050"/>
    <w:pPr>
      <w:spacing w:after="0" w:line="240" w:lineRule="auto"/>
    </w:pPr>
    <w:rPr>
      <w:rFonts w:cs="Times New Roman"/>
      <w:lang w:eastAsia="en-AU"/>
    </w:rPr>
  </w:style>
  <w:style w:type="numbering" w:customStyle="1" w:styleId="SCSABulletList">
    <w:name w:val="SCSA Bullet List"/>
    <w:uiPriority w:val="99"/>
    <w:rsid w:val="006F095F"/>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00416">
      <w:bodyDiv w:val="1"/>
      <w:marLeft w:val="0"/>
      <w:marRight w:val="0"/>
      <w:marTop w:val="0"/>
      <w:marBottom w:val="0"/>
      <w:divBdr>
        <w:top w:val="none" w:sz="0" w:space="0" w:color="auto"/>
        <w:left w:val="none" w:sz="0" w:space="0" w:color="auto"/>
        <w:bottom w:val="none" w:sz="0" w:space="0" w:color="auto"/>
        <w:right w:val="none" w:sz="0" w:space="0" w:color="auto"/>
      </w:divBdr>
    </w:div>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263993575">
      <w:bodyDiv w:val="1"/>
      <w:marLeft w:val="0"/>
      <w:marRight w:val="0"/>
      <w:marTop w:val="0"/>
      <w:marBottom w:val="0"/>
      <w:divBdr>
        <w:top w:val="none" w:sz="0" w:space="0" w:color="auto"/>
        <w:left w:val="none" w:sz="0" w:space="0" w:color="auto"/>
        <w:bottom w:val="none" w:sz="0" w:space="0" w:color="auto"/>
        <w:right w:val="none" w:sz="0" w:space="0" w:color="auto"/>
      </w:divBdr>
    </w:div>
    <w:div w:id="1523474836">
      <w:bodyDiv w:val="1"/>
      <w:marLeft w:val="0"/>
      <w:marRight w:val="0"/>
      <w:marTop w:val="0"/>
      <w:marBottom w:val="0"/>
      <w:divBdr>
        <w:top w:val="none" w:sz="0" w:space="0" w:color="auto"/>
        <w:left w:val="none" w:sz="0" w:space="0" w:color="auto"/>
        <w:bottom w:val="none" w:sz="0" w:space="0" w:color="auto"/>
        <w:right w:val="none" w:sz="0" w:space="0" w:color="auto"/>
      </w:divBdr>
    </w:div>
    <w:div w:id="1568224825">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7BC6E-BEF2-411A-93CC-2CB55B794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1223</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Civa</dc:creator>
  <cp:lastModifiedBy>Jessica Needle</cp:lastModifiedBy>
  <cp:revision>11</cp:revision>
  <cp:lastPrinted>2024-08-26T00:57:00Z</cp:lastPrinted>
  <dcterms:created xsi:type="dcterms:W3CDTF">2024-09-04T02:06:00Z</dcterms:created>
  <dcterms:modified xsi:type="dcterms:W3CDTF">2024-09-05T01:19:00Z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7c33b33fcd0612cd3046ed12d0f9ad4a71726d822f702e7175e8562bb715e504</vt:lpwstr>
  </property>
</Properties>
</file>