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CF5B4" w14:textId="2E5B9C9E" w:rsidR="00042703" w:rsidRDefault="00CE547F" w:rsidP="001254FB">
      <w:pPr>
        <w:pStyle w:val="SCSATitle1"/>
        <w:rPr>
          <w:sz w:val="28"/>
          <w:szCs w:val="28"/>
        </w:rPr>
      </w:pPr>
      <w:r w:rsidRPr="00EE2C17">
        <w:rPr>
          <w:noProof/>
        </w:rPr>
        <w:drawing>
          <wp:anchor distT="0" distB="0" distL="114300" distR="114300" simplePos="0" relativeHeight="251665408" behindDoc="1" locked="0" layoutInCell="1" allowOverlap="1" wp14:anchorId="0B941DBD" wp14:editId="61D5C9C1">
            <wp:simplePos x="0" y="0"/>
            <wp:positionH relativeFrom="page">
              <wp:align>center</wp:align>
            </wp:positionH>
            <wp:positionV relativeFrom="page">
              <wp:align>center</wp:align>
            </wp:positionV>
            <wp:extent cx="7642800" cy="10814400"/>
            <wp:effectExtent l="0" t="0" r="0" b="6350"/>
            <wp:wrapNone/>
            <wp:docPr id="2" name="Picture 2"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ir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42800" cy="10814400"/>
                    </a:xfrm>
                    <a:prstGeom prst="rect">
                      <a:avLst/>
                    </a:prstGeom>
                  </pic:spPr>
                </pic:pic>
              </a:graphicData>
            </a:graphic>
            <wp14:sizeRelH relativeFrom="margin">
              <wp14:pctWidth>0</wp14:pctWidth>
            </wp14:sizeRelH>
            <wp14:sizeRelV relativeFrom="margin">
              <wp14:pctHeight>0</wp14:pctHeight>
            </wp14:sizeRelV>
          </wp:anchor>
        </w:drawing>
      </w:r>
      <w:r w:rsidR="00E65C53">
        <w:t>Religion and Life</w:t>
      </w:r>
    </w:p>
    <w:p w14:paraId="378A9EE2" w14:textId="046C519B" w:rsidR="00630C74" w:rsidRPr="00042703" w:rsidRDefault="00C11BED" w:rsidP="001254FB">
      <w:pPr>
        <w:pStyle w:val="SCSATitle2"/>
      </w:pPr>
      <w:r>
        <w:t>Foundation</w:t>
      </w:r>
      <w:r w:rsidR="00630C74" w:rsidRPr="00042703">
        <w:t xml:space="preserve"> course</w:t>
      </w:r>
    </w:p>
    <w:p w14:paraId="5B81FF40" w14:textId="03AFFD51" w:rsidR="001254FB" w:rsidRDefault="0002336A" w:rsidP="001254FB">
      <w:pPr>
        <w:pStyle w:val="SCSATitle3"/>
      </w:pPr>
      <w:r w:rsidRPr="00042703">
        <w:t>Year 11</w:t>
      </w:r>
      <w:r w:rsidR="00D0711B" w:rsidRPr="00042703">
        <w:t xml:space="preserve"> syllabus</w:t>
      </w:r>
      <w:r w:rsidR="001254FB">
        <w:t xml:space="preserve"> for teaching from 2027</w:t>
      </w:r>
      <w:r w:rsidR="001254FB">
        <w:br w:type="page"/>
      </w:r>
    </w:p>
    <w:p w14:paraId="56BC5D35" w14:textId="77777777" w:rsidR="00E73C2B" w:rsidRPr="0066245B" w:rsidRDefault="00E73C2B" w:rsidP="00E73C2B">
      <w:pPr>
        <w:keepNext/>
        <w:rPr>
          <w:rFonts w:eastAsia="SimHei" w:cs="Calibri"/>
          <w:b/>
        </w:rPr>
      </w:pPr>
      <w:r w:rsidRPr="0066245B">
        <w:rPr>
          <w:rFonts w:eastAsia="SimHei" w:cs="Calibri"/>
          <w:b/>
        </w:rPr>
        <w:lastRenderedPageBreak/>
        <w:t>Acknowledgement of Country</w:t>
      </w:r>
    </w:p>
    <w:p w14:paraId="1350A315" w14:textId="77777777" w:rsidR="00E73C2B" w:rsidRPr="0066245B" w:rsidRDefault="00E73C2B" w:rsidP="00E73C2B">
      <w:pPr>
        <w:spacing w:after="6120"/>
      </w:pPr>
      <w:r w:rsidRPr="0066245B">
        <w:t xml:space="preserve">Kaya. The School Curriculum and Standards Authority (the Authority) acknowledges that our offices are on Whadjuk Noongar </w:t>
      </w:r>
      <w:proofErr w:type="spellStart"/>
      <w:r w:rsidRPr="0066245B">
        <w:t>boodjar</w:t>
      </w:r>
      <w:proofErr w:type="spellEnd"/>
      <w:r w:rsidRPr="0066245B">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78D1487" w14:textId="77777777" w:rsidR="00E73C2B" w:rsidRPr="00A1692D" w:rsidRDefault="00E73C2B" w:rsidP="00E73C2B">
      <w:pPr>
        <w:rPr>
          <w:b/>
          <w:bCs/>
          <w:sz w:val="20"/>
          <w:szCs w:val="20"/>
        </w:rPr>
      </w:pPr>
      <w:r w:rsidRPr="00A1692D">
        <w:rPr>
          <w:b/>
          <w:bCs/>
          <w:sz w:val="20"/>
          <w:szCs w:val="20"/>
        </w:rPr>
        <w:t>Important information</w:t>
      </w:r>
    </w:p>
    <w:p w14:paraId="1A5945DA" w14:textId="26E4D5D3" w:rsidR="00E73C2B" w:rsidRPr="00A1692D" w:rsidRDefault="00E73C2B" w:rsidP="00E73C2B">
      <w:pPr>
        <w:rPr>
          <w:bCs/>
          <w:sz w:val="20"/>
          <w:szCs w:val="20"/>
        </w:rPr>
      </w:pPr>
      <w:r w:rsidRPr="00A1692D">
        <w:rPr>
          <w:bCs/>
          <w:sz w:val="20"/>
          <w:szCs w:val="20"/>
        </w:rPr>
        <w:t>This syllabus is effective from 1 January 202</w:t>
      </w:r>
      <w:r w:rsidR="001254FB">
        <w:rPr>
          <w:bCs/>
          <w:sz w:val="20"/>
          <w:szCs w:val="20"/>
        </w:rPr>
        <w:t>7</w:t>
      </w:r>
      <w:r w:rsidRPr="00A1692D">
        <w:rPr>
          <w:bCs/>
          <w:sz w:val="20"/>
          <w:szCs w:val="20"/>
        </w:rPr>
        <w:t>.</w:t>
      </w:r>
    </w:p>
    <w:p w14:paraId="6DD9889F" w14:textId="77777777" w:rsidR="00E73C2B" w:rsidRPr="00A1692D" w:rsidRDefault="00E73C2B" w:rsidP="00E73C2B">
      <w:pPr>
        <w:rPr>
          <w:sz w:val="20"/>
          <w:szCs w:val="20"/>
        </w:rPr>
      </w:pPr>
      <w:r w:rsidRPr="00A1692D">
        <w:rPr>
          <w:sz w:val="20"/>
          <w:szCs w:val="20"/>
        </w:rPr>
        <w:t>Users of this syllabus are responsible for checking its currency.</w:t>
      </w:r>
    </w:p>
    <w:p w14:paraId="4D5B2017" w14:textId="77777777" w:rsidR="00E73C2B" w:rsidRPr="00A1692D" w:rsidRDefault="00E73C2B" w:rsidP="00E73C2B">
      <w:pPr>
        <w:rPr>
          <w:rFonts w:eastAsia="Times New Roman"/>
          <w:sz w:val="20"/>
          <w:szCs w:val="20"/>
          <w:lang w:eastAsia="en-AU"/>
        </w:rPr>
      </w:pPr>
      <w:r w:rsidRPr="00A1692D">
        <w:rPr>
          <w:rFonts w:eastAsia="Times New Roman"/>
          <w:sz w:val="20"/>
          <w:szCs w:val="20"/>
          <w:lang w:eastAsia="en-AU"/>
        </w:rPr>
        <w:t>Syllabuses are formally reviewed by the School Curriculum and Standards Authority (the Authority) on a cyclical basis, typically every five years.</w:t>
      </w:r>
    </w:p>
    <w:p w14:paraId="3BEAF496" w14:textId="77777777" w:rsidR="00E73C2B" w:rsidRPr="00B61BA9" w:rsidRDefault="00E73C2B" w:rsidP="00E73C2B">
      <w:pPr>
        <w:jc w:val="both"/>
        <w:rPr>
          <w:b/>
          <w:sz w:val="20"/>
          <w:szCs w:val="20"/>
        </w:rPr>
      </w:pPr>
      <w:r w:rsidRPr="00B61BA9">
        <w:rPr>
          <w:b/>
          <w:sz w:val="20"/>
          <w:szCs w:val="20"/>
        </w:rPr>
        <w:t>Copyright</w:t>
      </w:r>
    </w:p>
    <w:p w14:paraId="3FB5FD5A" w14:textId="77777777" w:rsidR="00E73C2B" w:rsidRPr="00B61BA9" w:rsidRDefault="00E73C2B" w:rsidP="00E73C2B">
      <w:pPr>
        <w:jc w:val="both"/>
        <w:rPr>
          <w:rFonts w:cstheme="minorHAnsi"/>
          <w:sz w:val="20"/>
          <w:szCs w:val="20"/>
          <w:lang w:val="en-GB"/>
        </w:rPr>
      </w:pPr>
      <w:r w:rsidRPr="00B61BA9">
        <w:rPr>
          <w:rFonts w:cstheme="minorHAnsi"/>
          <w:sz w:val="20"/>
          <w:szCs w:val="20"/>
          <w:lang w:val="en-GB"/>
        </w:rPr>
        <w:t>© School Curriculum and Standards Authority, 2023</w:t>
      </w:r>
    </w:p>
    <w:p w14:paraId="43C53DE3" w14:textId="77777777" w:rsidR="00E73C2B" w:rsidRPr="00B61BA9" w:rsidRDefault="00E73C2B" w:rsidP="00E73C2B">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0E3FF4A" w14:textId="77777777" w:rsidR="00E73C2B" w:rsidRPr="00B61BA9" w:rsidRDefault="00E73C2B" w:rsidP="00E73C2B">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1334B9D9" w14:textId="77777777" w:rsidR="009D4A6D" w:rsidRDefault="00E73C2B" w:rsidP="009C424A">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524B68D7" w14:textId="6DE01551" w:rsidR="00F85375" w:rsidRPr="00E73C2B" w:rsidRDefault="00F85375" w:rsidP="009C424A">
      <w:pPr>
        <w:rPr>
          <w:rFonts w:cstheme="minorHAnsi"/>
          <w:sz w:val="20"/>
          <w:szCs w:val="20"/>
        </w:rPr>
        <w:sectPr w:rsidR="00F85375" w:rsidRPr="00E73C2B" w:rsidSect="00F85375">
          <w:headerReference w:type="even" r:id="rId10"/>
          <w:headerReference w:type="default" r:id="rId11"/>
          <w:footerReference w:type="even" r:id="rId12"/>
          <w:headerReference w:type="first" r:id="rId13"/>
          <w:footerReference w:type="first" r:id="rId14"/>
          <w:pgSz w:w="11906" w:h="16838"/>
          <w:pgMar w:top="1644" w:right="1418" w:bottom="1276" w:left="1418" w:header="680" w:footer="567" w:gutter="0"/>
          <w:pgNumType w:fmt="lowerRoman" w:start="1"/>
          <w:cols w:space="708"/>
          <w:docGrid w:linePitch="360"/>
        </w:sectPr>
      </w:pPr>
    </w:p>
    <w:p w14:paraId="3201E15D" w14:textId="723E819B" w:rsidR="00416C3D" w:rsidRPr="00B9670F" w:rsidRDefault="002B6A0F" w:rsidP="00F85375">
      <w:pPr>
        <w:pStyle w:val="SCSATOCHeading"/>
      </w:pPr>
      <w:r w:rsidRPr="00B9670F">
        <w:lastRenderedPageBreak/>
        <w:t>Content</w:t>
      </w:r>
      <w:r w:rsidR="00F0624C">
        <w:t>s</w:t>
      </w:r>
    </w:p>
    <w:p w14:paraId="1941B04A" w14:textId="3D983D1D" w:rsidR="001311FF" w:rsidRDefault="00A57225">
      <w:pPr>
        <w:pStyle w:val="TOC1"/>
        <w:rPr>
          <w:b w:val="0"/>
          <w:bCs w:val="0"/>
          <w:noProof/>
          <w:sz w:val="24"/>
          <w:szCs w:val="21"/>
          <w:lang w:eastAsia="zh-CN" w:bidi="hi-IN"/>
        </w:rPr>
      </w:pPr>
      <w:r>
        <w:rPr>
          <w:b w:val="0"/>
        </w:rPr>
        <w:fldChar w:fldCharType="begin"/>
      </w:r>
      <w:r>
        <w:rPr>
          <w:b w:val="0"/>
        </w:rPr>
        <w:instrText xml:space="preserve"> TOC \o "1-2" \h \z \u </w:instrText>
      </w:r>
      <w:r>
        <w:rPr>
          <w:b w:val="0"/>
        </w:rPr>
        <w:fldChar w:fldCharType="separate"/>
      </w:r>
      <w:hyperlink w:anchor="_Toc237531106" w:history="1">
        <w:r w:rsidR="001311FF" w:rsidRPr="00937881">
          <w:rPr>
            <w:rStyle w:val="Hyperlink"/>
            <w:noProof/>
          </w:rPr>
          <w:t>Introduction to the Foundation courses</w:t>
        </w:r>
        <w:r w:rsidR="001311FF">
          <w:rPr>
            <w:noProof/>
            <w:webHidden/>
          </w:rPr>
          <w:tab/>
        </w:r>
        <w:r w:rsidR="001311FF">
          <w:rPr>
            <w:noProof/>
            <w:webHidden/>
          </w:rPr>
          <w:fldChar w:fldCharType="begin"/>
        </w:r>
        <w:r w:rsidR="001311FF">
          <w:rPr>
            <w:noProof/>
            <w:webHidden/>
          </w:rPr>
          <w:instrText xml:space="preserve"> PAGEREF _Toc237531106 \h </w:instrText>
        </w:r>
        <w:r w:rsidR="001311FF">
          <w:rPr>
            <w:noProof/>
            <w:webHidden/>
          </w:rPr>
        </w:r>
        <w:r w:rsidR="001311FF">
          <w:rPr>
            <w:noProof/>
            <w:webHidden/>
          </w:rPr>
          <w:fldChar w:fldCharType="separate"/>
        </w:r>
        <w:r w:rsidR="001311FF">
          <w:rPr>
            <w:noProof/>
            <w:webHidden/>
          </w:rPr>
          <w:t>1</w:t>
        </w:r>
        <w:r w:rsidR="001311FF">
          <w:rPr>
            <w:noProof/>
            <w:webHidden/>
          </w:rPr>
          <w:fldChar w:fldCharType="end"/>
        </w:r>
      </w:hyperlink>
    </w:p>
    <w:p w14:paraId="0814D689" w14:textId="40A25734" w:rsidR="001311FF" w:rsidRDefault="001311FF">
      <w:pPr>
        <w:pStyle w:val="TOC2"/>
        <w:rPr>
          <w:noProof/>
          <w:sz w:val="24"/>
          <w:szCs w:val="21"/>
          <w:lang w:eastAsia="zh-CN" w:bidi="hi-IN"/>
        </w:rPr>
      </w:pPr>
      <w:hyperlink w:anchor="_Toc237531107" w:history="1">
        <w:r w:rsidRPr="00937881">
          <w:rPr>
            <w:rStyle w:val="Hyperlink"/>
            <w:noProof/>
          </w:rPr>
          <w:t>Eligibility</w:t>
        </w:r>
        <w:r>
          <w:rPr>
            <w:noProof/>
            <w:webHidden/>
          </w:rPr>
          <w:tab/>
        </w:r>
        <w:r>
          <w:rPr>
            <w:noProof/>
            <w:webHidden/>
          </w:rPr>
          <w:fldChar w:fldCharType="begin"/>
        </w:r>
        <w:r>
          <w:rPr>
            <w:noProof/>
            <w:webHidden/>
          </w:rPr>
          <w:instrText xml:space="preserve"> PAGEREF _Toc237531107 \h </w:instrText>
        </w:r>
        <w:r>
          <w:rPr>
            <w:noProof/>
            <w:webHidden/>
          </w:rPr>
        </w:r>
        <w:r>
          <w:rPr>
            <w:noProof/>
            <w:webHidden/>
          </w:rPr>
          <w:fldChar w:fldCharType="separate"/>
        </w:r>
        <w:r>
          <w:rPr>
            <w:noProof/>
            <w:webHidden/>
          </w:rPr>
          <w:t>1</w:t>
        </w:r>
        <w:r>
          <w:rPr>
            <w:noProof/>
            <w:webHidden/>
          </w:rPr>
          <w:fldChar w:fldCharType="end"/>
        </w:r>
      </w:hyperlink>
    </w:p>
    <w:p w14:paraId="2276FC78" w14:textId="068365A9" w:rsidR="001311FF" w:rsidRDefault="001311FF">
      <w:pPr>
        <w:pStyle w:val="TOC2"/>
        <w:rPr>
          <w:noProof/>
          <w:sz w:val="24"/>
          <w:szCs w:val="21"/>
          <w:lang w:eastAsia="zh-CN" w:bidi="hi-IN"/>
        </w:rPr>
      </w:pPr>
      <w:hyperlink w:anchor="_Toc237531108" w:history="1">
        <w:r w:rsidRPr="00937881">
          <w:rPr>
            <w:rStyle w:val="Hyperlink"/>
            <w:noProof/>
          </w:rPr>
          <w:t>Literacy and numeracy focus</w:t>
        </w:r>
        <w:r>
          <w:rPr>
            <w:noProof/>
            <w:webHidden/>
          </w:rPr>
          <w:tab/>
        </w:r>
        <w:r>
          <w:rPr>
            <w:noProof/>
            <w:webHidden/>
          </w:rPr>
          <w:fldChar w:fldCharType="begin"/>
        </w:r>
        <w:r>
          <w:rPr>
            <w:noProof/>
            <w:webHidden/>
          </w:rPr>
          <w:instrText xml:space="preserve"> PAGEREF _Toc237531108 \h </w:instrText>
        </w:r>
        <w:r>
          <w:rPr>
            <w:noProof/>
            <w:webHidden/>
          </w:rPr>
        </w:r>
        <w:r>
          <w:rPr>
            <w:noProof/>
            <w:webHidden/>
          </w:rPr>
          <w:fldChar w:fldCharType="separate"/>
        </w:r>
        <w:r>
          <w:rPr>
            <w:noProof/>
            <w:webHidden/>
          </w:rPr>
          <w:t>1</w:t>
        </w:r>
        <w:r>
          <w:rPr>
            <w:noProof/>
            <w:webHidden/>
          </w:rPr>
          <w:fldChar w:fldCharType="end"/>
        </w:r>
      </w:hyperlink>
    </w:p>
    <w:p w14:paraId="49C051FF" w14:textId="143C531B" w:rsidR="001311FF" w:rsidRDefault="001311FF">
      <w:pPr>
        <w:pStyle w:val="TOC1"/>
        <w:rPr>
          <w:b w:val="0"/>
          <w:bCs w:val="0"/>
          <w:noProof/>
          <w:sz w:val="24"/>
          <w:szCs w:val="21"/>
          <w:lang w:eastAsia="zh-CN" w:bidi="hi-IN"/>
        </w:rPr>
      </w:pPr>
      <w:hyperlink w:anchor="_Toc237531109" w:history="1">
        <w:r w:rsidRPr="00937881">
          <w:rPr>
            <w:rStyle w:val="Hyperlink"/>
            <w:noProof/>
          </w:rPr>
          <w:t>Rationale for the Religion and Life Foundation course</w:t>
        </w:r>
        <w:r>
          <w:rPr>
            <w:noProof/>
            <w:webHidden/>
          </w:rPr>
          <w:tab/>
        </w:r>
        <w:r>
          <w:rPr>
            <w:noProof/>
            <w:webHidden/>
          </w:rPr>
          <w:fldChar w:fldCharType="begin"/>
        </w:r>
        <w:r>
          <w:rPr>
            <w:noProof/>
            <w:webHidden/>
          </w:rPr>
          <w:instrText xml:space="preserve"> PAGEREF _Toc237531109 \h </w:instrText>
        </w:r>
        <w:r>
          <w:rPr>
            <w:noProof/>
            <w:webHidden/>
          </w:rPr>
        </w:r>
        <w:r>
          <w:rPr>
            <w:noProof/>
            <w:webHidden/>
          </w:rPr>
          <w:fldChar w:fldCharType="separate"/>
        </w:r>
        <w:r>
          <w:rPr>
            <w:noProof/>
            <w:webHidden/>
          </w:rPr>
          <w:t>4</w:t>
        </w:r>
        <w:r>
          <w:rPr>
            <w:noProof/>
            <w:webHidden/>
          </w:rPr>
          <w:fldChar w:fldCharType="end"/>
        </w:r>
      </w:hyperlink>
    </w:p>
    <w:p w14:paraId="72168BA2" w14:textId="44D25FB6" w:rsidR="001311FF" w:rsidRDefault="001311FF">
      <w:pPr>
        <w:pStyle w:val="TOC1"/>
        <w:rPr>
          <w:b w:val="0"/>
          <w:bCs w:val="0"/>
          <w:noProof/>
          <w:sz w:val="24"/>
          <w:szCs w:val="21"/>
          <w:lang w:eastAsia="zh-CN" w:bidi="hi-IN"/>
        </w:rPr>
      </w:pPr>
      <w:hyperlink w:anchor="_Toc237531110" w:history="1">
        <w:r w:rsidRPr="00937881">
          <w:rPr>
            <w:rStyle w:val="Hyperlink"/>
            <w:noProof/>
          </w:rPr>
          <w:t>Course aims</w:t>
        </w:r>
        <w:r>
          <w:rPr>
            <w:noProof/>
            <w:webHidden/>
          </w:rPr>
          <w:tab/>
        </w:r>
        <w:r>
          <w:rPr>
            <w:noProof/>
            <w:webHidden/>
          </w:rPr>
          <w:fldChar w:fldCharType="begin"/>
        </w:r>
        <w:r>
          <w:rPr>
            <w:noProof/>
            <w:webHidden/>
          </w:rPr>
          <w:instrText xml:space="preserve"> PAGEREF _Toc237531110 \h </w:instrText>
        </w:r>
        <w:r>
          <w:rPr>
            <w:noProof/>
            <w:webHidden/>
          </w:rPr>
        </w:r>
        <w:r>
          <w:rPr>
            <w:noProof/>
            <w:webHidden/>
          </w:rPr>
          <w:fldChar w:fldCharType="separate"/>
        </w:r>
        <w:r>
          <w:rPr>
            <w:noProof/>
            <w:webHidden/>
          </w:rPr>
          <w:t>4</w:t>
        </w:r>
        <w:r>
          <w:rPr>
            <w:noProof/>
            <w:webHidden/>
          </w:rPr>
          <w:fldChar w:fldCharType="end"/>
        </w:r>
      </w:hyperlink>
    </w:p>
    <w:p w14:paraId="65F7CA8C" w14:textId="26FC2AB2" w:rsidR="001311FF" w:rsidRDefault="001311FF">
      <w:pPr>
        <w:pStyle w:val="TOC2"/>
        <w:rPr>
          <w:noProof/>
          <w:sz w:val="24"/>
          <w:szCs w:val="21"/>
          <w:lang w:eastAsia="zh-CN" w:bidi="hi-IN"/>
        </w:rPr>
      </w:pPr>
      <w:hyperlink w:anchor="_Toc237531111" w:history="1">
        <w:r w:rsidRPr="00937881">
          <w:rPr>
            <w:rStyle w:val="Hyperlink"/>
            <w:noProof/>
          </w:rPr>
          <w:t>Representation of the other General Capabilities</w:t>
        </w:r>
        <w:r>
          <w:rPr>
            <w:noProof/>
            <w:webHidden/>
          </w:rPr>
          <w:tab/>
        </w:r>
        <w:r>
          <w:rPr>
            <w:noProof/>
            <w:webHidden/>
          </w:rPr>
          <w:fldChar w:fldCharType="begin"/>
        </w:r>
        <w:r>
          <w:rPr>
            <w:noProof/>
            <w:webHidden/>
          </w:rPr>
          <w:instrText xml:space="preserve"> PAGEREF _Toc237531111 \h </w:instrText>
        </w:r>
        <w:r>
          <w:rPr>
            <w:noProof/>
            <w:webHidden/>
          </w:rPr>
        </w:r>
        <w:r>
          <w:rPr>
            <w:noProof/>
            <w:webHidden/>
          </w:rPr>
          <w:fldChar w:fldCharType="separate"/>
        </w:r>
        <w:r>
          <w:rPr>
            <w:noProof/>
            <w:webHidden/>
          </w:rPr>
          <w:t>4</w:t>
        </w:r>
        <w:r>
          <w:rPr>
            <w:noProof/>
            <w:webHidden/>
          </w:rPr>
          <w:fldChar w:fldCharType="end"/>
        </w:r>
      </w:hyperlink>
    </w:p>
    <w:p w14:paraId="6E225112" w14:textId="715965D0" w:rsidR="001311FF" w:rsidRDefault="001311FF">
      <w:pPr>
        <w:pStyle w:val="TOC2"/>
        <w:rPr>
          <w:noProof/>
          <w:sz w:val="24"/>
          <w:szCs w:val="21"/>
          <w:lang w:eastAsia="zh-CN" w:bidi="hi-IN"/>
        </w:rPr>
      </w:pPr>
      <w:hyperlink w:anchor="_Toc237531112" w:history="1">
        <w:r w:rsidRPr="00937881">
          <w:rPr>
            <w:rStyle w:val="Hyperlink"/>
            <w:noProof/>
          </w:rPr>
          <w:t>Representation of the cross-curriculum priorities</w:t>
        </w:r>
        <w:r>
          <w:rPr>
            <w:noProof/>
            <w:webHidden/>
          </w:rPr>
          <w:tab/>
        </w:r>
        <w:r>
          <w:rPr>
            <w:noProof/>
            <w:webHidden/>
          </w:rPr>
          <w:fldChar w:fldCharType="begin"/>
        </w:r>
        <w:r>
          <w:rPr>
            <w:noProof/>
            <w:webHidden/>
          </w:rPr>
          <w:instrText xml:space="preserve"> PAGEREF _Toc237531112 \h </w:instrText>
        </w:r>
        <w:r>
          <w:rPr>
            <w:noProof/>
            <w:webHidden/>
          </w:rPr>
        </w:r>
        <w:r>
          <w:rPr>
            <w:noProof/>
            <w:webHidden/>
          </w:rPr>
          <w:fldChar w:fldCharType="separate"/>
        </w:r>
        <w:r>
          <w:rPr>
            <w:noProof/>
            <w:webHidden/>
          </w:rPr>
          <w:t>6</w:t>
        </w:r>
        <w:r>
          <w:rPr>
            <w:noProof/>
            <w:webHidden/>
          </w:rPr>
          <w:fldChar w:fldCharType="end"/>
        </w:r>
      </w:hyperlink>
    </w:p>
    <w:p w14:paraId="358D152D" w14:textId="5E7689B2" w:rsidR="001311FF" w:rsidRDefault="001311FF">
      <w:pPr>
        <w:pStyle w:val="TOC2"/>
        <w:rPr>
          <w:noProof/>
          <w:sz w:val="24"/>
          <w:szCs w:val="21"/>
          <w:lang w:eastAsia="zh-CN" w:bidi="hi-IN"/>
        </w:rPr>
      </w:pPr>
      <w:hyperlink w:anchor="_Toc237531113" w:history="1">
        <w:r w:rsidRPr="00937881">
          <w:rPr>
            <w:rStyle w:val="Hyperlink"/>
            <w:noProof/>
          </w:rPr>
          <w:t>Progression from the Pre-primary to Year 10 Western Australian curriculum</w:t>
        </w:r>
        <w:r>
          <w:rPr>
            <w:noProof/>
            <w:webHidden/>
          </w:rPr>
          <w:tab/>
        </w:r>
        <w:r>
          <w:rPr>
            <w:noProof/>
            <w:webHidden/>
          </w:rPr>
          <w:fldChar w:fldCharType="begin"/>
        </w:r>
        <w:r>
          <w:rPr>
            <w:noProof/>
            <w:webHidden/>
          </w:rPr>
          <w:instrText xml:space="preserve"> PAGEREF _Toc237531113 \h </w:instrText>
        </w:r>
        <w:r>
          <w:rPr>
            <w:noProof/>
            <w:webHidden/>
          </w:rPr>
        </w:r>
        <w:r>
          <w:rPr>
            <w:noProof/>
            <w:webHidden/>
          </w:rPr>
          <w:fldChar w:fldCharType="separate"/>
        </w:r>
        <w:r>
          <w:rPr>
            <w:noProof/>
            <w:webHidden/>
          </w:rPr>
          <w:t>6</w:t>
        </w:r>
        <w:r>
          <w:rPr>
            <w:noProof/>
            <w:webHidden/>
          </w:rPr>
          <w:fldChar w:fldCharType="end"/>
        </w:r>
      </w:hyperlink>
    </w:p>
    <w:p w14:paraId="00724016" w14:textId="3D87AF2A" w:rsidR="001311FF" w:rsidRDefault="001311FF">
      <w:pPr>
        <w:pStyle w:val="TOC1"/>
        <w:rPr>
          <w:b w:val="0"/>
          <w:bCs w:val="0"/>
          <w:noProof/>
          <w:sz w:val="24"/>
          <w:szCs w:val="21"/>
          <w:lang w:eastAsia="zh-CN" w:bidi="hi-IN"/>
        </w:rPr>
      </w:pPr>
      <w:hyperlink w:anchor="_Toc237531114" w:history="1">
        <w:r w:rsidRPr="00937881">
          <w:rPr>
            <w:rStyle w:val="Hyperlink"/>
            <w:noProof/>
          </w:rPr>
          <w:t>Organisation</w:t>
        </w:r>
        <w:r>
          <w:rPr>
            <w:noProof/>
            <w:webHidden/>
          </w:rPr>
          <w:tab/>
        </w:r>
        <w:r>
          <w:rPr>
            <w:noProof/>
            <w:webHidden/>
          </w:rPr>
          <w:fldChar w:fldCharType="begin"/>
        </w:r>
        <w:r>
          <w:rPr>
            <w:noProof/>
            <w:webHidden/>
          </w:rPr>
          <w:instrText xml:space="preserve"> PAGEREF _Toc237531114 \h </w:instrText>
        </w:r>
        <w:r>
          <w:rPr>
            <w:noProof/>
            <w:webHidden/>
          </w:rPr>
        </w:r>
        <w:r>
          <w:rPr>
            <w:noProof/>
            <w:webHidden/>
          </w:rPr>
          <w:fldChar w:fldCharType="separate"/>
        </w:r>
        <w:r>
          <w:rPr>
            <w:noProof/>
            <w:webHidden/>
          </w:rPr>
          <w:t>7</w:t>
        </w:r>
        <w:r>
          <w:rPr>
            <w:noProof/>
            <w:webHidden/>
          </w:rPr>
          <w:fldChar w:fldCharType="end"/>
        </w:r>
      </w:hyperlink>
    </w:p>
    <w:p w14:paraId="3A112C36" w14:textId="51D1B033" w:rsidR="001311FF" w:rsidRDefault="001311FF">
      <w:pPr>
        <w:pStyle w:val="TOC2"/>
        <w:rPr>
          <w:noProof/>
          <w:sz w:val="24"/>
          <w:szCs w:val="21"/>
          <w:lang w:eastAsia="zh-CN" w:bidi="hi-IN"/>
        </w:rPr>
      </w:pPr>
      <w:hyperlink w:anchor="_Toc237531115" w:history="1">
        <w:r w:rsidRPr="00937881">
          <w:rPr>
            <w:rStyle w:val="Hyperlink"/>
            <w:noProof/>
          </w:rPr>
          <w:t>Structure of the syllabus</w:t>
        </w:r>
        <w:r>
          <w:rPr>
            <w:noProof/>
            <w:webHidden/>
          </w:rPr>
          <w:tab/>
        </w:r>
        <w:r>
          <w:rPr>
            <w:noProof/>
            <w:webHidden/>
          </w:rPr>
          <w:fldChar w:fldCharType="begin"/>
        </w:r>
        <w:r>
          <w:rPr>
            <w:noProof/>
            <w:webHidden/>
          </w:rPr>
          <w:instrText xml:space="preserve"> PAGEREF _Toc237531115 \h </w:instrText>
        </w:r>
        <w:r>
          <w:rPr>
            <w:noProof/>
            <w:webHidden/>
          </w:rPr>
        </w:r>
        <w:r>
          <w:rPr>
            <w:noProof/>
            <w:webHidden/>
          </w:rPr>
          <w:fldChar w:fldCharType="separate"/>
        </w:r>
        <w:r>
          <w:rPr>
            <w:noProof/>
            <w:webHidden/>
          </w:rPr>
          <w:t>7</w:t>
        </w:r>
        <w:r>
          <w:rPr>
            <w:noProof/>
            <w:webHidden/>
          </w:rPr>
          <w:fldChar w:fldCharType="end"/>
        </w:r>
      </w:hyperlink>
    </w:p>
    <w:p w14:paraId="3FD9F181" w14:textId="5766CE3E" w:rsidR="001311FF" w:rsidRDefault="001311FF">
      <w:pPr>
        <w:pStyle w:val="TOC2"/>
        <w:rPr>
          <w:noProof/>
          <w:sz w:val="24"/>
          <w:szCs w:val="21"/>
          <w:lang w:eastAsia="zh-CN" w:bidi="hi-IN"/>
        </w:rPr>
      </w:pPr>
      <w:hyperlink w:anchor="_Toc237531116" w:history="1">
        <w:r w:rsidRPr="00937881">
          <w:rPr>
            <w:rStyle w:val="Hyperlink"/>
            <w:noProof/>
          </w:rPr>
          <w:t>Organisation of content</w:t>
        </w:r>
        <w:r>
          <w:rPr>
            <w:noProof/>
            <w:webHidden/>
          </w:rPr>
          <w:tab/>
        </w:r>
        <w:r>
          <w:rPr>
            <w:noProof/>
            <w:webHidden/>
          </w:rPr>
          <w:fldChar w:fldCharType="begin"/>
        </w:r>
        <w:r>
          <w:rPr>
            <w:noProof/>
            <w:webHidden/>
          </w:rPr>
          <w:instrText xml:space="preserve"> PAGEREF _Toc237531116 \h </w:instrText>
        </w:r>
        <w:r>
          <w:rPr>
            <w:noProof/>
            <w:webHidden/>
          </w:rPr>
        </w:r>
        <w:r>
          <w:rPr>
            <w:noProof/>
            <w:webHidden/>
          </w:rPr>
          <w:fldChar w:fldCharType="separate"/>
        </w:r>
        <w:r>
          <w:rPr>
            <w:noProof/>
            <w:webHidden/>
          </w:rPr>
          <w:t>7</w:t>
        </w:r>
        <w:r>
          <w:rPr>
            <w:noProof/>
            <w:webHidden/>
          </w:rPr>
          <w:fldChar w:fldCharType="end"/>
        </w:r>
      </w:hyperlink>
    </w:p>
    <w:p w14:paraId="2712B7A8" w14:textId="76EEE98D" w:rsidR="001311FF" w:rsidRDefault="001311FF">
      <w:pPr>
        <w:pStyle w:val="TOC1"/>
        <w:rPr>
          <w:b w:val="0"/>
          <w:bCs w:val="0"/>
          <w:noProof/>
          <w:sz w:val="24"/>
          <w:szCs w:val="21"/>
          <w:lang w:eastAsia="zh-CN" w:bidi="hi-IN"/>
        </w:rPr>
      </w:pPr>
      <w:hyperlink w:anchor="_Toc237531117" w:history="1">
        <w:r w:rsidRPr="00937881">
          <w:rPr>
            <w:rStyle w:val="Hyperlink"/>
            <w:noProof/>
          </w:rPr>
          <w:t>Unit 1</w:t>
        </w:r>
        <w:r>
          <w:rPr>
            <w:noProof/>
            <w:webHidden/>
          </w:rPr>
          <w:tab/>
        </w:r>
        <w:r>
          <w:rPr>
            <w:noProof/>
            <w:webHidden/>
          </w:rPr>
          <w:fldChar w:fldCharType="begin"/>
        </w:r>
        <w:r>
          <w:rPr>
            <w:noProof/>
            <w:webHidden/>
          </w:rPr>
          <w:instrText xml:space="preserve"> PAGEREF _Toc237531117 \h </w:instrText>
        </w:r>
        <w:r>
          <w:rPr>
            <w:noProof/>
            <w:webHidden/>
          </w:rPr>
        </w:r>
        <w:r>
          <w:rPr>
            <w:noProof/>
            <w:webHidden/>
          </w:rPr>
          <w:fldChar w:fldCharType="separate"/>
        </w:r>
        <w:r>
          <w:rPr>
            <w:noProof/>
            <w:webHidden/>
          </w:rPr>
          <w:t>9</w:t>
        </w:r>
        <w:r>
          <w:rPr>
            <w:noProof/>
            <w:webHidden/>
          </w:rPr>
          <w:fldChar w:fldCharType="end"/>
        </w:r>
      </w:hyperlink>
    </w:p>
    <w:p w14:paraId="141C810D" w14:textId="23114931" w:rsidR="001311FF" w:rsidRDefault="001311FF">
      <w:pPr>
        <w:pStyle w:val="TOC2"/>
        <w:rPr>
          <w:noProof/>
          <w:sz w:val="24"/>
          <w:szCs w:val="21"/>
          <w:lang w:eastAsia="zh-CN" w:bidi="hi-IN"/>
        </w:rPr>
      </w:pPr>
      <w:hyperlink w:anchor="_Toc237531118" w:history="1">
        <w:r w:rsidRPr="00937881">
          <w:rPr>
            <w:rStyle w:val="Hyperlink"/>
            <w:noProof/>
          </w:rPr>
          <w:t>Unit description</w:t>
        </w:r>
        <w:r>
          <w:rPr>
            <w:noProof/>
            <w:webHidden/>
          </w:rPr>
          <w:tab/>
        </w:r>
        <w:r>
          <w:rPr>
            <w:noProof/>
            <w:webHidden/>
          </w:rPr>
          <w:fldChar w:fldCharType="begin"/>
        </w:r>
        <w:r>
          <w:rPr>
            <w:noProof/>
            <w:webHidden/>
          </w:rPr>
          <w:instrText xml:space="preserve"> PAGEREF _Toc237531118 \h </w:instrText>
        </w:r>
        <w:r>
          <w:rPr>
            <w:noProof/>
            <w:webHidden/>
          </w:rPr>
        </w:r>
        <w:r>
          <w:rPr>
            <w:noProof/>
            <w:webHidden/>
          </w:rPr>
          <w:fldChar w:fldCharType="separate"/>
        </w:r>
        <w:r>
          <w:rPr>
            <w:noProof/>
            <w:webHidden/>
          </w:rPr>
          <w:t>9</w:t>
        </w:r>
        <w:r>
          <w:rPr>
            <w:noProof/>
            <w:webHidden/>
          </w:rPr>
          <w:fldChar w:fldCharType="end"/>
        </w:r>
      </w:hyperlink>
    </w:p>
    <w:p w14:paraId="248F7B1C" w14:textId="2DE320AE" w:rsidR="001311FF" w:rsidRDefault="001311FF">
      <w:pPr>
        <w:pStyle w:val="TOC2"/>
        <w:rPr>
          <w:noProof/>
          <w:sz w:val="24"/>
          <w:szCs w:val="21"/>
          <w:lang w:eastAsia="zh-CN" w:bidi="hi-IN"/>
        </w:rPr>
      </w:pPr>
      <w:hyperlink w:anchor="_Toc237531119" w:history="1">
        <w:r w:rsidRPr="00937881">
          <w:rPr>
            <w:rStyle w:val="Hyperlink"/>
            <w:noProof/>
          </w:rPr>
          <w:t>Unit content</w:t>
        </w:r>
        <w:r>
          <w:rPr>
            <w:noProof/>
            <w:webHidden/>
          </w:rPr>
          <w:tab/>
        </w:r>
        <w:r>
          <w:rPr>
            <w:noProof/>
            <w:webHidden/>
          </w:rPr>
          <w:fldChar w:fldCharType="begin"/>
        </w:r>
        <w:r>
          <w:rPr>
            <w:noProof/>
            <w:webHidden/>
          </w:rPr>
          <w:instrText xml:space="preserve"> PAGEREF _Toc237531119 \h </w:instrText>
        </w:r>
        <w:r>
          <w:rPr>
            <w:noProof/>
            <w:webHidden/>
          </w:rPr>
        </w:r>
        <w:r>
          <w:rPr>
            <w:noProof/>
            <w:webHidden/>
          </w:rPr>
          <w:fldChar w:fldCharType="separate"/>
        </w:r>
        <w:r>
          <w:rPr>
            <w:noProof/>
            <w:webHidden/>
          </w:rPr>
          <w:t>9</w:t>
        </w:r>
        <w:r>
          <w:rPr>
            <w:noProof/>
            <w:webHidden/>
          </w:rPr>
          <w:fldChar w:fldCharType="end"/>
        </w:r>
      </w:hyperlink>
    </w:p>
    <w:p w14:paraId="2F729B2B" w14:textId="55691C7D" w:rsidR="001311FF" w:rsidRDefault="001311FF">
      <w:pPr>
        <w:pStyle w:val="TOC1"/>
        <w:rPr>
          <w:b w:val="0"/>
          <w:bCs w:val="0"/>
          <w:noProof/>
          <w:sz w:val="24"/>
          <w:szCs w:val="21"/>
          <w:lang w:eastAsia="zh-CN" w:bidi="hi-IN"/>
        </w:rPr>
      </w:pPr>
      <w:hyperlink w:anchor="_Toc237531120" w:history="1">
        <w:r w:rsidRPr="00937881">
          <w:rPr>
            <w:rStyle w:val="Hyperlink"/>
            <w:noProof/>
          </w:rPr>
          <w:t>Unit 2</w:t>
        </w:r>
        <w:r>
          <w:rPr>
            <w:noProof/>
            <w:webHidden/>
          </w:rPr>
          <w:tab/>
        </w:r>
        <w:r>
          <w:rPr>
            <w:noProof/>
            <w:webHidden/>
          </w:rPr>
          <w:fldChar w:fldCharType="begin"/>
        </w:r>
        <w:r>
          <w:rPr>
            <w:noProof/>
            <w:webHidden/>
          </w:rPr>
          <w:instrText xml:space="preserve"> PAGEREF _Toc237531120 \h </w:instrText>
        </w:r>
        <w:r>
          <w:rPr>
            <w:noProof/>
            <w:webHidden/>
          </w:rPr>
        </w:r>
        <w:r>
          <w:rPr>
            <w:noProof/>
            <w:webHidden/>
          </w:rPr>
          <w:fldChar w:fldCharType="separate"/>
        </w:r>
        <w:r>
          <w:rPr>
            <w:noProof/>
            <w:webHidden/>
          </w:rPr>
          <w:t>10</w:t>
        </w:r>
        <w:r>
          <w:rPr>
            <w:noProof/>
            <w:webHidden/>
          </w:rPr>
          <w:fldChar w:fldCharType="end"/>
        </w:r>
      </w:hyperlink>
    </w:p>
    <w:p w14:paraId="5AB78AB9" w14:textId="343F3625" w:rsidR="001311FF" w:rsidRDefault="001311FF">
      <w:pPr>
        <w:pStyle w:val="TOC2"/>
        <w:rPr>
          <w:noProof/>
          <w:sz w:val="24"/>
          <w:szCs w:val="21"/>
          <w:lang w:eastAsia="zh-CN" w:bidi="hi-IN"/>
        </w:rPr>
      </w:pPr>
      <w:hyperlink w:anchor="_Toc237531121" w:history="1">
        <w:r w:rsidRPr="00937881">
          <w:rPr>
            <w:rStyle w:val="Hyperlink"/>
            <w:noProof/>
          </w:rPr>
          <w:t>Unit description</w:t>
        </w:r>
        <w:r>
          <w:rPr>
            <w:noProof/>
            <w:webHidden/>
          </w:rPr>
          <w:tab/>
        </w:r>
        <w:r>
          <w:rPr>
            <w:noProof/>
            <w:webHidden/>
          </w:rPr>
          <w:fldChar w:fldCharType="begin"/>
        </w:r>
        <w:r>
          <w:rPr>
            <w:noProof/>
            <w:webHidden/>
          </w:rPr>
          <w:instrText xml:space="preserve"> PAGEREF _Toc237531121 \h </w:instrText>
        </w:r>
        <w:r>
          <w:rPr>
            <w:noProof/>
            <w:webHidden/>
          </w:rPr>
        </w:r>
        <w:r>
          <w:rPr>
            <w:noProof/>
            <w:webHidden/>
          </w:rPr>
          <w:fldChar w:fldCharType="separate"/>
        </w:r>
        <w:r>
          <w:rPr>
            <w:noProof/>
            <w:webHidden/>
          </w:rPr>
          <w:t>10</w:t>
        </w:r>
        <w:r>
          <w:rPr>
            <w:noProof/>
            <w:webHidden/>
          </w:rPr>
          <w:fldChar w:fldCharType="end"/>
        </w:r>
      </w:hyperlink>
    </w:p>
    <w:p w14:paraId="4E51CDB2" w14:textId="25973A97" w:rsidR="001311FF" w:rsidRDefault="001311FF">
      <w:pPr>
        <w:pStyle w:val="TOC2"/>
        <w:rPr>
          <w:noProof/>
          <w:sz w:val="24"/>
          <w:szCs w:val="21"/>
          <w:lang w:eastAsia="zh-CN" w:bidi="hi-IN"/>
        </w:rPr>
      </w:pPr>
      <w:hyperlink w:anchor="_Toc237531122" w:history="1">
        <w:r w:rsidRPr="00937881">
          <w:rPr>
            <w:rStyle w:val="Hyperlink"/>
            <w:noProof/>
          </w:rPr>
          <w:t>Unit content</w:t>
        </w:r>
        <w:r>
          <w:rPr>
            <w:noProof/>
            <w:webHidden/>
          </w:rPr>
          <w:tab/>
        </w:r>
        <w:r>
          <w:rPr>
            <w:noProof/>
            <w:webHidden/>
          </w:rPr>
          <w:fldChar w:fldCharType="begin"/>
        </w:r>
        <w:r>
          <w:rPr>
            <w:noProof/>
            <w:webHidden/>
          </w:rPr>
          <w:instrText xml:space="preserve"> PAGEREF _Toc237531122 \h </w:instrText>
        </w:r>
        <w:r>
          <w:rPr>
            <w:noProof/>
            <w:webHidden/>
          </w:rPr>
        </w:r>
        <w:r>
          <w:rPr>
            <w:noProof/>
            <w:webHidden/>
          </w:rPr>
          <w:fldChar w:fldCharType="separate"/>
        </w:r>
        <w:r>
          <w:rPr>
            <w:noProof/>
            <w:webHidden/>
          </w:rPr>
          <w:t>10</w:t>
        </w:r>
        <w:r>
          <w:rPr>
            <w:noProof/>
            <w:webHidden/>
          </w:rPr>
          <w:fldChar w:fldCharType="end"/>
        </w:r>
      </w:hyperlink>
    </w:p>
    <w:p w14:paraId="334D147C" w14:textId="27797F95" w:rsidR="001311FF" w:rsidRDefault="001311FF">
      <w:pPr>
        <w:pStyle w:val="TOC1"/>
        <w:rPr>
          <w:b w:val="0"/>
          <w:bCs w:val="0"/>
          <w:noProof/>
          <w:sz w:val="24"/>
          <w:szCs w:val="21"/>
          <w:lang w:eastAsia="zh-CN" w:bidi="hi-IN"/>
        </w:rPr>
      </w:pPr>
      <w:hyperlink w:anchor="_Toc237531123" w:history="1">
        <w:r w:rsidRPr="00937881">
          <w:rPr>
            <w:rStyle w:val="Hyperlink"/>
            <w:noProof/>
          </w:rPr>
          <w:t>Assessment</w:t>
        </w:r>
        <w:r>
          <w:rPr>
            <w:noProof/>
            <w:webHidden/>
          </w:rPr>
          <w:tab/>
        </w:r>
        <w:r>
          <w:rPr>
            <w:noProof/>
            <w:webHidden/>
          </w:rPr>
          <w:fldChar w:fldCharType="begin"/>
        </w:r>
        <w:r>
          <w:rPr>
            <w:noProof/>
            <w:webHidden/>
          </w:rPr>
          <w:instrText xml:space="preserve"> PAGEREF _Toc237531123 \h </w:instrText>
        </w:r>
        <w:r>
          <w:rPr>
            <w:noProof/>
            <w:webHidden/>
          </w:rPr>
        </w:r>
        <w:r>
          <w:rPr>
            <w:noProof/>
            <w:webHidden/>
          </w:rPr>
          <w:fldChar w:fldCharType="separate"/>
        </w:r>
        <w:r>
          <w:rPr>
            <w:noProof/>
            <w:webHidden/>
          </w:rPr>
          <w:t>11</w:t>
        </w:r>
        <w:r>
          <w:rPr>
            <w:noProof/>
            <w:webHidden/>
          </w:rPr>
          <w:fldChar w:fldCharType="end"/>
        </w:r>
      </w:hyperlink>
    </w:p>
    <w:p w14:paraId="2F17A553" w14:textId="2161D0AF" w:rsidR="001311FF" w:rsidRDefault="001311FF">
      <w:pPr>
        <w:pStyle w:val="TOC2"/>
        <w:rPr>
          <w:noProof/>
          <w:sz w:val="24"/>
          <w:szCs w:val="21"/>
          <w:lang w:eastAsia="zh-CN" w:bidi="hi-IN"/>
        </w:rPr>
      </w:pPr>
      <w:hyperlink w:anchor="_Toc237531124" w:history="1">
        <w:r w:rsidRPr="00937881">
          <w:rPr>
            <w:rStyle w:val="Hyperlink"/>
            <w:noProof/>
          </w:rPr>
          <w:t>School-based assessment</w:t>
        </w:r>
        <w:r>
          <w:rPr>
            <w:noProof/>
            <w:webHidden/>
          </w:rPr>
          <w:tab/>
        </w:r>
        <w:r>
          <w:rPr>
            <w:noProof/>
            <w:webHidden/>
          </w:rPr>
          <w:fldChar w:fldCharType="begin"/>
        </w:r>
        <w:r>
          <w:rPr>
            <w:noProof/>
            <w:webHidden/>
          </w:rPr>
          <w:instrText xml:space="preserve"> PAGEREF _Toc237531124 \h </w:instrText>
        </w:r>
        <w:r>
          <w:rPr>
            <w:noProof/>
            <w:webHidden/>
          </w:rPr>
        </w:r>
        <w:r>
          <w:rPr>
            <w:noProof/>
            <w:webHidden/>
          </w:rPr>
          <w:fldChar w:fldCharType="separate"/>
        </w:r>
        <w:r>
          <w:rPr>
            <w:noProof/>
            <w:webHidden/>
          </w:rPr>
          <w:t>12</w:t>
        </w:r>
        <w:r>
          <w:rPr>
            <w:noProof/>
            <w:webHidden/>
          </w:rPr>
          <w:fldChar w:fldCharType="end"/>
        </w:r>
      </w:hyperlink>
    </w:p>
    <w:p w14:paraId="392E378C" w14:textId="5C24A8BD" w:rsidR="001311FF" w:rsidRDefault="001311FF">
      <w:pPr>
        <w:pStyle w:val="TOC2"/>
        <w:rPr>
          <w:noProof/>
          <w:sz w:val="24"/>
          <w:szCs w:val="21"/>
          <w:lang w:eastAsia="zh-CN" w:bidi="hi-IN"/>
        </w:rPr>
      </w:pPr>
      <w:hyperlink w:anchor="_Toc237531125" w:history="1">
        <w:r w:rsidRPr="00937881">
          <w:rPr>
            <w:rStyle w:val="Hyperlink"/>
            <w:noProof/>
          </w:rPr>
          <w:t>Assessment table – Year 11</w:t>
        </w:r>
        <w:r>
          <w:rPr>
            <w:noProof/>
            <w:webHidden/>
          </w:rPr>
          <w:tab/>
        </w:r>
        <w:r>
          <w:rPr>
            <w:noProof/>
            <w:webHidden/>
          </w:rPr>
          <w:fldChar w:fldCharType="begin"/>
        </w:r>
        <w:r>
          <w:rPr>
            <w:noProof/>
            <w:webHidden/>
          </w:rPr>
          <w:instrText xml:space="preserve"> PAGEREF _Toc237531125 \h </w:instrText>
        </w:r>
        <w:r>
          <w:rPr>
            <w:noProof/>
            <w:webHidden/>
          </w:rPr>
        </w:r>
        <w:r>
          <w:rPr>
            <w:noProof/>
            <w:webHidden/>
          </w:rPr>
          <w:fldChar w:fldCharType="separate"/>
        </w:r>
        <w:r>
          <w:rPr>
            <w:noProof/>
            <w:webHidden/>
          </w:rPr>
          <w:t>13</w:t>
        </w:r>
        <w:r>
          <w:rPr>
            <w:noProof/>
            <w:webHidden/>
          </w:rPr>
          <w:fldChar w:fldCharType="end"/>
        </w:r>
      </w:hyperlink>
    </w:p>
    <w:p w14:paraId="3D15B9E5" w14:textId="571F1C27" w:rsidR="001311FF" w:rsidRDefault="001311FF">
      <w:pPr>
        <w:pStyle w:val="TOC2"/>
        <w:rPr>
          <w:noProof/>
          <w:sz w:val="24"/>
          <w:szCs w:val="21"/>
          <w:lang w:eastAsia="zh-CN" w:bidi="hi-IN"/>
        </w:rPr>
      </w:pPr>
      <w:hyperlink w:anchor="_Toc237531126" w:history="1">
        <w:r w:rsidRPr="00937881">
          <w:rPr>
            <w:rStyle w:val="Hyperlink"/>
            <w:noProof/>
          </w:rPr>
          <w:t>Reporting</w:t>
        </w:r>
        <w:r>
          <w:rPr>
            <w:noProof/>
            <w:webHidden/>
          </w:rPr>
          <w:tab/>
        </w:r>
        <w:r>
          <w:rPr>
            <w:noProof/>
            <w:webHidden/>
          </w:rPr>
          <w:fldChar w:fldCharType="begin"/>
        </w:r>
        <w:r>
          <w:rPr>
            <w:noProof/>
            <w:webHidden/>
          </w:rPr>
          <w:instrText xml:space="preserve"> PAGEREF _Toc237531126 \h </w:instrText>
        </w:r>
        <w:r>
          <w:rPr>
            <w:noProof/>
            <w:webHidden/>
          </w:rPr>
        </w:r>
        <w:r>
          <w:rPr>
            <w:noProof/>
            <w:webHidden/>
          </w:rPr>
          <w:fldChar w:fldCharType="separate"/>
        </w:r>
        <w:r>
          <w:rPr>
            <w:noProof/>
            <w:webHidden/>
          </w:rPr>
          <w:t>14</w:t>
        </w:r>
        <w:r>
          <w:rPr>
            <w:noProof/>
            <w:webHidden/>
          </w:rPr>
          <w:fldChar w:fldCharType="end"/>
        </w:r>
      </w:hyperlink>
    </w:p>
    <w:p w14:paraId="05895D56" w14:textId="7C3FAEAB" w:rsidR="001311FF" w:rsidRDefault="001311FF">
      <w:pPr>
        <w:pStyle w:val="TOC1"/>
        <w:rPr>
          <w:b w:val="0"/>
          <w:bCs w:val="0"/>
          <w:noProof/>
          <w:sz w:val="24"/>
          <w:szCs w:val="21"/>
          <w:lang w:eastAsia="zh-CN" w:bidi="hi-IN"/>
        </w:rPr>
      </w:pPr>
      <w:hyperlink w:anchor="_Toc237531127" w:history="1">
        <w:r w:rsidRPr="00937881">
          <w:rPr>
            <w:rStyle w:val="Hyperlink"/>
            <w:noProof/>
          </w:rPr>
          <w:t>Appendix 1 – Grade descriptions Year 11</w:t>
        </w:r>
        <w:r>
          <w:rPr>
            <w:noProof/>
            <w:webHidden/>
          </w:rPr>
          <w:tab/>
        </w:r>
        <w:r>
          <w:rPr>
            <w:noProof/>
            <w:webHidden/>
          </w:rPr>
          <w:fldChar w:fldCharType="begin"/>
        </w:r>
        <w:r>
          <w:rPr>
            <w:noProof/>
            <w:webHidden/>
          </w:rPr>
          <w:instrText xml:space="preserve"> PAGEREF _Toc237531127 \h </w:instrText>
        </w:r>
        <w:r>
          <w:rPr>
            <w:noProof/>
            <w:webHidden/>
          </w:rPr>
        </w:r>
        <w:r>
          <w:rPr>
            <w:noProof/>
            <w:webHidden/>
          </w:rPr>
          <w:fldChar w:fldCharType="separate"/>
        </w:r>
        <w:r>
          <w:rPr>
            <w:noProof/>
            <w:webHidden/>
          </w:rPr>
          <w:t>15</w:t>
        </w:r>
        <w:r>
          <w:rPr>
            <w:noProof/>
            <w:webHidden/>
          </w:rPr>
          <w:fldChar w:fldCharType="end"/>
        </w:r>
      </w:hyperlink>
    </w:p>
    <w:p w14:paraId="32F3D67B" w14:textId="01CE693D" w:rsidR="00F85375" w:rsidRDefault="00A57225" w:rsidP="00F85375">
      <w:pPr>
        <w:spacing w:line="264" w:lineRule="auto"/>
      </w:pPr>
      <w:r>
        <w:rPr>
          <w:b/>
        </w:rPr>
        <w:fldChar w:fldCharType="end"/>
      </w:r>
      <w:bookmarkStart w:id="0" w:name="_Toc347908199"/>
    </w:p>
    <w:p w14:paraId="486BADB3" w14:textId="77777777" w:rsidR="00A57225" w:rsidRPr="00042703" w:rsidRDefault="00A57225" w:rsidP="00665789">
      <w:pPr>
        <w:spacing w:line="360" w:lineRule="auto"/>
        <w:sectPr w:rsidR="00A57225" w:rsidRPr="00042703" w:rsidSect="00F85375">
          <w:headerReference w:type="even" r:id="rId15"/>
          <w:headerReference w:type="default" r:id="rId16"/>
          <w:footerReference w:type="even" r:id="rId17"/>
          <w:footerReference w:type="default" r:id="rId18"/>
          <w:headerReference w:type="first" r:id="rId19"/>
          <w:pgSz w:w="11906" w:h="16838"/>
          <w:pgMar w:top="1644" w:right="1418" w:bottom="1276" w:left="1418" w:header="680" w:footer="567" w:gutter="0"/>
          <w:pgNumType w:fmt="lowerRoman"/>
          <w:cols w:space="709"/>
          <w:docGrid w:linePitch="360"/>
        </w:sectPr>
      </w:pPr>
    </w:p>
    <w:p w14:paraId="0772522E" w14:textId="77777777" w:rsidR="00680BCB" w:rsidRPr="005B5079" w:rsidRDefault="00680BCB" w:rsidP="00F85375">
      <w:pPr>
        <w:pStyle w:val="SCSAHeading1"/>
      </w:pPr>
      <w:bookmarkStart w:id="1" w:name="_Toc467569596"/>
      <w:bookmarkStart w:id="2" w:name="_Toc117253492"/>
      <w:bookmarkStart w:id="3" w:name="_Toc237531106"/>
      <w:r w:rsidRPr="005B5079">
        <w:lastRenderedPageBreak/>
        <w:t>Introduction to the Foundation courses</w:t>
      </w:r>
      <w:bookmarkEnd w:id="1"/>
      <w:bookmarkEnd w:id="2"/>
      <w:bookmarkEnd w:id="3"/>
    </w:p>
    <w:p w14:paraId="7B9FC8F0" w14:textId="467C3F1C" w:rsidR="006175C2" w:rsidRPr="00F85375" w:rsidRDefault="006175C2" w:rsidP="00F85375">
      <w:bookmarkStart w:id="4" w:name="_Hlk119938843"/>
      <w:r w:rsidRPr="00F85375">
        <w:t xml:space="preserve">Foundation courses are designed for students who have not demonstrated the Western Australian Certificate of Education (WACE) </w:t>
      </w:r>
      <w:r w:rsidR="007B4531" w:rsidRPr="00F85375">
        <w:t xml:space="preserve">literacy and numeracy </w:t>
      </w:r>
      <w:r w:rsidRPr="00F85375">
        <w:t>standard. These standards are based on Level</w:t>
      </w:r>
      <w:r w:rsidR="007B133A" w:rsidRPr="00F85375">
        <w:t> </w:t>
      </w:r>
      <w:r w:rsidRPr="00F85375">
        <w:t xml:space="preserve">3 of the </w:t>
      </w:r>
      <w:r w:rsidRPr="00F85375">
        <w:rPr>
          <w:i/>
          <w:iCs/>
        </w:rPr>
        <w:t>Australian Core Skills Framework</w:t>
      </w:r>
      <w:r w:rsidRPr="00F85375">
        <w:t xml:space="preserve"> (ACSF)</w:t>
      </w:r>
      <w:r w:rsidR="0053312B" w:rsidRPr="00F85375">
        <w:t>,</w:t>
      </w:r>
      <w:r w:rsidRPr="00F85375">
        <w:t xml:space="preserve"> which outlines the skills required for individuals to meet the demands of everyday life and work in </w:t>
      </w:r>
      <w:r w:rsidR="00504C33" w:rsidRPr="00F85375">
        <w:t xml:space="preserve">Australia’s </w:t>
      </w:r>
      <w:r w:rsidRPr="00F85375">
        <w:t>knowle</w:t>
      </w:r>
      <w:r w:rsidR="004A02E0" w:rsidRPr="00F85375">
        <w:t>dge-based economy.</w:t>
      </w:r>
      <w:r w:rsidR="007B4531" w:rsidRPr="00F85375">
        <w:t xml:space="preserve"> Standard Australian English (SAE) skills are a focus.</w:t>
      </w:r>
      <w:bookmarkEnd w:id="4"/>
    </w:p>
    <w:p w14:paraId="3BEC9CFE" w14:textId="5FA77B4E" w:rsidR="006175C2" w:rsidRPr="00F85375" w:rsidRDefault="006175C2" w:rsidP="00F85375">
      <w:r w:rsidRPr="00F85375">
        <w:t>Foundation courses provide support for the development of functional literac</w:t>
      </w:r>
      <w:r w:rsidR="0004572C" w:rsidRPr="00F85375">
        <w:t>y and numeracy skills essential</w:t>
      </w:r>
      <w:r w:rsidR="00D37622" w:rsidRPr="00F85375">
        <w:t xml:space="preserve"> </w:t>
      </w:r>
      <w:r w:rsidRPr="00F85375">
        <w:t>for students to meet the WACE standard of literacy and numeracy t</w:t>
      </w:r>
      <w:r w:rsidR="0004572C" w:rsidRPr="00F85375">
        <w:t xml:space="preserve">hrough engagement with the </w:t>
      </w:r>
      <w:r w:rsidR="0004572C" w:rsidRPr="00F85375">
        <w:rPr>
          <w:i/>
          <w:iCs/>
        </w:rPr>
        <w:t>ACSF</w:t>
      </w:r>
      <w:r w:rsidR="00B9670F" w:rsidRPr="00F85375">
        <w:t xml:space="preserve"> </w:t>
      </w:r>
      <w:r w:rsidRPr="00F85375">
        <w:t>Level 3 reading, writing, oral communication and numeracy core skills.</w:t>
      </w:r>
    </w:p>
    <w:p w14:paraId="7F4F9536" w14:textId="77777777" w:rsidR="006175C2" w:rsidRPr="00F85375" w:rsidRDefault="006175C2" w:rsidP="00F85375">
      <w:pPr>
        <w:pStyle w:val="NoSpacing"/>
      </w:pPr>
      <w:r w:rsidRPr="00F85375">
        <w:t>The Foundation courses are:</w:t>
      </w:r>
    </w:p>
    <w:p w14:paraId="2B1C29C3" w14:textId="77777777" w:rsidR="006175C2" w:rsidRPr="00F85375" w:rsidRDefault="006175C2" w:rsidP="008B011F">
      <w:pPr>
        <w:pStyle w:val="ListParagraph"/>
        <w:numPr>
          <w:ilvl w:val="0"/>
          <w:numId w:val="2"/>
        </w:numPr>
      </w:pPr>
      <w:r w:rsidRPr="00F85375">
        <w:t>Applied Information Technology (List B)</w:t>
      </w:r>
    </w:p>
    <w:p w14:paraId="727ADC1A" w14:textId="77777777" w:rsidR="006175C2" w:rsidRPr="00F85375" w:rsidRDefault="006175C2" w:rsidP="008B011F">
      <w:pPr>
        <w:pStyle w:val="ListParagraph"/>
        <w:numPr>
          <w:ilvl w:val="0"/>
          <w:numId w:val="2"/>
        </w:numPr>
      </w:pPr>
      <w:r w:rsidRPr="00F85375">
        <w:t>Career and Enterprise (List A)</w:t>
      </w:r>
    </w:p>
    <w:p w14:paraId="6E5ACF79" w14:textId="77777777" w:rsidR="006175C2" w:rsidRPr="00F85375" w:rsidRDefault="006175C2" w:rsidP="008B011F">
      <w:pPr>
        <w:pStyle w:val="ListParagraph"/>
        <w:numPr>
          <w:ilvl w:val="0"/>
          <w:numId w:val="2"/>
        </w:numPr>
      </w:pPr>
      <w:r w:rsidRPr="00F85375">
        <w:t>English (List A)</w:t>
      </w:r>
    </w:p>
    <w:p w14:paraId="2CD642E1" w14:textId="77777777" w:rsidR="006175C2" w:rsidRPr="00F85375" w:rsidRDefault="006175C2" w:rsidP="008B011F">
      <w:pPr>
        <w:pStyle w:val="ListParagraph"/>
        <w:numPr>
          <w:ilvl w:val="0"/>
          <w:numId w:val="2"/>
        </w:numPr>
      </w:pPr>
      <w:r w:rsidRPr="00F85375">
        <w:t xml:space="preserve">English as an Additional </w:t>
      </w:r>
      <w:r w:rsidR="00EB7679" w:rsidRPr="00F85375">
        <w:t>Language or Dialect</w:t>
      </w:r>
      <w:r w:rsidRPr="00F85375">
        <w:t xml:space="preserve"> (EAL/D) (List A)</w:t>
      </w:r>
    </w:p>
    <w:p w14:paraId="32D07733" w14:textId="77777777" w:rsidR="006175C2" w:rsidRPr="00F85375" w:rsidRDefault="006175C2" w:rsidP="008B011F">
      <w:pPr>
        <w:pStyle w:val="ListParagraph"/>
        <w:numPr>
          <w:ilvl w:val="0"/>
          <w:numId w:val="2"/>
        </w:numPr>
      </w:pPr>
      <w:r w:rsidRPr="00F85375">
        <w:t>Health, Physical and Outdoor Education (List B)</w:t>
      </w:r>
    </w:p>
    <w:p w14:paraId="0279A19E" w14:textId="4AF2F8BB" w:rsidR="006175C2" w:rsidRPr="00F85375" w:rsidRDefault="006175C2" w:rsidP="008B011F">
      <w:pPr>
        <w:pStyle w:val="ListParagraph"/>
        <w:numPr>
          <w:ilvl w:val="0"/>
          <w:numId w:val="2"/>
        </w:numPr>
      </w:pPr>
      <w:r w:rsidRPr="00F85375">
        <w:t>Mathematics (List B)</w:t>
      </w:r>
    </w:p>
    <w:p w14:paraId="663CEABC" w14:textId="011ECEBC" w:rsidR="00E65C53" w:rsidRPr="00F85375" w:rsidRDefault="00E65C53" w:rsidP="008B011F">
      <w:pPr>
        <w:pStyle w:val="ListParagraph"/>
        <w:numPr>
          <w:ilvl w:val="0"/>
          <w:numId w:val="2"/>
        </w:numPr>
      </w:pPr>
      <w:r w:rsidRPr="00F85375">
        <w:t>Religion and Life (List A)</w:t>
      </w:r>
      <w:r w:rsidR="00684650" w:rsidRPr="00F85375">
        <w:t>.</w:t>
      </w:r>
    </w:p>
    <w:p w14:paraId="0F39E5D2" w14:textId="77777777" w:rsidR="006175C2" w:rsidRPr="002069F4" w:rsidRDefault="006175C2" w:rsidP="00F85375">
      <w:pPr>
        <w:pStyle w:val="SCSAHeading2"/>
      </w:pPr>
      <w:bookmarkStart w:id="5" w:name="_Toc237531107"/>
      <w:r w:rsidRPr="002069F4">
        <w:t>Eligibility</w:t>
      </w:r>
      <w:bookmarkEnd w:id="5"/>
    </w:p>
    <w:p w14:paraId="3B325E57" w14:textId="5575F43E" w:rsidR="00BD764D" w:rsidRPr="007B2795" w:rsidRDefault="007B2795" w:rsidP="00A57225">
      <w:pPr>
        <w:rPr>
          <w:rFonts w:eastAsiaTheme="minorHAnsi" w:cs="Arial"/>
          <w:iCs/>
          <w:lang w:eastAsia="en-AU"/>
        </w:rPr>
      </w:pPr>
      <w:bookmarkStart w:id="6" w:name="_Toc117253493"/>
      <w:r w:rsidRPr="00A57225">
        <w:t>Eligibility</w:t>
      </w:r>
      <w:r w:rsidRPr="00EE4AA4">
        <w:t xml:space="preserve"> to enrol in Foundation courses is restricted to students who meet the eligibility criteria. For further information regarding eligibility</w:t>
      </w:r>
      <w:r w:rsidR="0053312B">
        <w:t>,</w:t>
      </w:r>
      <w:r w:rsidRPr="00EE4AA4">
        <w:t xml:space="preserve"> </w:t>
      </w:r>
      <w:r w:rsidR="0053312B">
        <w:t>see</w:t>
      </w:r>
      <w:r w:rsidRPr="00EE4AA4">
        <w:t xml:space="preserve"> the </w:t>
      </w:r>
      <w:r w:rsidRPr="00EE4AA4">
        <w:rPr>
          <w:i/>
          <w:iCs/>
        </w:rPr>
        <w:t>WACE Manual</w:t>
      </w:r>
      <w:r w:rsidRPr="00EE4AA4">
        <w:t xml:space="preserve"> at</w:t>
      </w:r>
      <w:r w:rsidRPr="00EE4AA4">
        <w:rPr>
          <w:rFonts w:eastAsiaTheme="minorHAnsi" w:cs="Arial"/>
          <w:iCs/>
          <w:sz w:val="16"/>
          <w:szCs w:val="16"/>
          <w:lang w:eastAsia="en-AU"/>
        </w:rPr>
        <w:t xml:space="preserve"> </w:t>
      </w:r>
      <w:hyperlink r:id="rId20" w:history="1">
        <w:r w:rsidRPr="004906AD">
          <w:rPr>
            <w:rStyle w:val="Hyperlink"/>
          </w:rPr>
          <w:t>www.scsa.wa.edu.au/publications/wace-manual</w:t>
        </w:r>
      </w:hyperlink>
      <w:r w:rsidRPr="004906AD">
        <w:t>.</w:t>
      </w:r>
      <w:bookmarkEnd w:id="6"/>
    </w:p>
    <w:p w14:paraId="165A112A" w14:textId="77777777" w:rsidR="006175C2" w:rsidRPr="00BD764D" w:rsidRDefault="006175C2" w:rsidP="00F85375">
      <w:pPr>
        <w:pStyle w:val="SCSAHeading2"/>
      </w:pPr>
      <w:bookmarkStart w:id="7" w:name="_Toc467569597"/>
      <w:bookmarkStart w:id="8" w:name="_Toc117253494"/>
      <w:bookmarkStart w:id="9" w:name="_Toc237531108"/>
      <w:r w:rsidRPr="00BD764D">
        <w:t>Literacy and numeracy focus</w:t>
      </w:r>
      <w:bookmarkEnd w:id="7"/>
      <w:bookmarkEnd w:id="8"/>
      <w:bookmarkEnd w:id="9"/>
    </w:p>
    <w:p w14:paraId="18513EC5" w14:textId="37BF2A8F" w:rsidR="00B9670F" w:rsidRDefault="006175C2" w:rsidP="003F48AD">
      <w:pPr>
        <w:spacing w:before="120"/>
        <w:rPr>
          <w:rFonts w:eastAsia="Times New Roman" w:cs="Times New Roman"/>
        </w:rPr>
      </w:pPr>
      <w:r>
        <w:rPr>
          <w:rFonts w:eastAsia="Times New Roman" w:cs="Times New Roman"/>
        </w:rPr>
        <w:t xml:space="preserve">While much of the explicit teaching of literacy and numeracy occurs in the English, </w:t>
      </w:r>
      <w:r w:rsidRPr="00D47617">
        <w:rPr>
          <w:rFonts w:eastAsiaTheme="minorHAnsi" w:cs="Arial"/>
          <w:iCs/>
          <w:lang w:eastAsia="en-AU"/>
        </w:rPr>
        <w:t xml:space="preserve">English as an Additional </w:t>
      </w:r>
      <w:r w:rsidR="00EB7679">
        <w:rPr>
          <w:rFonts w:eastAsiaTheme="minorHAnsi" w:cs="Arial"/>
          <w:iCs/>
          <w:lang w:eastAsia="en-AU"/>
        </w:rPr>
        <w:t>Language or Dialect</w:t>
      </w:r>
      <w:r w:rsidRPr="00D47617">
        <w:rPr>
          <w:rFonts w:eastAsiaTheme="minorHAnsi" w:cs="Arial"/>
          <w:iCs/>
          <w:lang w:eastAsia="en-AU"/>
        </w:rPr>
        <w:t xml:space="preserve"> </w:t>
      </w:r>
      <w:r>
        <w:rPr>
          <w:rFonts w:eastAsia="Times New Roman" w:cs="Times New Roman"/>
        </w:rPr>
        <w:t>and Mathematics Foundation courses, all Foundation courses provide opportunities for the development of the literacy and numeracy capabilities identified in the Pre</w:t>
      </w:r>
      <w:r w:rsidR="00504C33">
        <w:rPr>
          <w:rFonts w:eastAsia="Times New Roman" w:cs="Times New Roman"/>
        </w:rPr>
        <w:noBreakHyphen/>
      </w:r>
      <w:r>
        <w:rPr>
          <w:rFonts w:eastAsia="Times New Roman" w:cs="Times New Roman"/>
        </w:rPr>
        <w:t xml:space="preserve">primary to Year 10 Western Australian curriculum. </w:t>
      </w:r>
      <w:r w:rsidR="000D5589">
        <w:rPr>
          <w:rFonts w:eastAsia="Times New Roman" w:cs="Times New Roman"/>
        </w:rPr>
        <w:t>The following</w:t>
      </w:r>
      <w:r w:rsidRPr="00CB5EED">
        <w:rPr>
          <w:rFonts w:eastAsia="Times New Roman" w:cs="Times New Roman"/>
        </w:rPr>
        <w:t xml:space="preserve"> set of literacy and numeracy skills drawn from both the </w:t>
      </w:r>
      <w:r w:rsidRPr="007B4531">
        <w:rPr>
          <w:rFonts w:eastAsia="Times New Roman" w:cs="Times New Roman"/>
          <w:i/>
          <w:iCs/>
        </w:rPr>
        <w:t>ACSF</w:t>
      </w:r>
      <w:r w:rsidRPr="00CB5EED">
        <w:rPr>
          <w:rFonts w:eastAsia="Times New Roman" w:cs="Times New Roman"/>
        </w:rPr>
        <w:t xml:space="preserve"> Level 3 </w:t>
      </w:r>
      <w:r>
        <w:rPr>
          <w:rFonts w:eastAsia="Times New Roman" w:cs="Times New Roman"/>
        </w:rPr>
        <w:t xml:space="preserve">core </w:t>
      </w:r>
      <w:r w:rsidRPr="00CB5EED">
        <w:rPr>
          <w:rFonts w:eastAsia="Times New Roman" w:cs="Times New Roman"/>
        </w:rPr>
        <w:t xml:space="preserve">skills </w:t>
      </w:r>
      <w:r>
        <w:rPr>
          <w:rFonts w:eastAsia="Times New Roman" w:cs="Times New Roman"/>
        </w:rPr>
        <w:t xml:space="preserve">of reading, writing, oral communication and numeracy, </w:t>
      </w:r>
      <w:r w:rsidRPr="00CB5EED">
        <w:rPr>
          <w:rFonts w:eastAsia="Times New Roman" w:cs="Times New Roman"/>
        </w:rPr>
        <w:t xml:space="preserve">and the Pre-primary to Year 10 </w:t>
      </w:r>
      <w:r>
        <w:rPr>
          <w:rFonts w:eastAsia="Times New Roman" w:cs="Times New Roman"/>
        </w:rPr>
        <w:t xml:space="preserve">English and Mathematics </w:t>
      </w:r>
      <w:r w:rsidR="00504C33">
        <w:rPr>
          <w:rFonts w:eastAsia="Times New Roman" w:cs="Times New Roman"/>
        </w:rPr>
        <w:t xml:space="preserve">Western Australian </w:t>
      </w:r>
      <w:r w:rsidRPr="00CB5EED">
        <w:rPr>
          <w:rFonts w:eastAsia="Times New Roman" w:cs="Times New Roman"/>
        </w:rPr>
        <w:t xml:space="preserve">curriculum </w:t>
      </w:r>
      <w:r>
        <w:rPr>
          <w:rFonts w:eastAsia="Times New Roman" w:cs="Times New Roman"/>
        </w:rPr>
        <w:t xml:space="preserve">have been identified </w:t>
      </w:r>
      <w:r w:rsidR="00555625">
        <w:rPr>
          <w:rFonts w:eastAsia="Times New Roman" w:cs="Times New Roman"/>
        </w:rPr>
        <w:t>and</w:t>
      </w:r>
      <w:r>
        <w:rPr>
          <w:rFonts w:eastAsia="Times New Roman" w:cs="Times New Roman"/>
        </w:rPr>
        <w:t xml:space="preserve"> are common to all Foundation courses. W</w:t>
      </w:r>
      <w:r w:rsidRPr="00CB5EED">
        <w:rPr>
          <w:rFonts w:eastAsia="Times New Roman" w:cs="Times New Roman"/>
        </w:rPr>
        <w:t xml:space="preserve">here appropriate, </w:t>
      </w:r>
      <w:r>
        <w:rPr>
          <w:rFonts w:eastAsia="Times New Roman" w:cs="Times New Roman"/>
        </w:rPr>
        <w:t>opportunities for students to engage in activities with significant literacy and numeracy demands should be the focus of teaching, l</w:t>
      </w:r>
      <w:r w:rsidR="00555625">
        <w:rPr>
          <w:rFonts w:eastAsia="Times New Roman" w:cs="Times New Roman"/>
        </w:rPr>
        <w:t>earning and assessment programs in this course.</w:t>
      </w:r>
      <w:r w:rsidR="00B9670F">
        <w:rPr>
          <w:rFonts w:eastAsia="Times New Roman" w:cs="Times New Roman"/>
        </w:rPr>
        <w:br w:type="page"/>
      </w:r>
    </w:p>
    <w:p w14:paraId="7FE1BC1E" w14:textId="77777777" w:rsidR="009E47A6" w:rsidRPr="008412E2" w:rsidRDefault="00B75909" w:rsidP="00F85375">
      <w:pPr>
        <w:pStyle w:val="SCSAHeading3"/>
      </w:pPr>
      <w:r w:rsidRPr="008412E2">
        <w:lastRenderedPageBreak/>
        <w:t>Literacy</w:t>
      </w:r>
    </w:p>
    <w:p w14:paraId="11FABFB7" w14:textId="77777777" w:rsidR="00B229A9" w:rsidRPr="00F451E6" w:rsidRDefault="00B229A9" w:rsidP="00F85375">
      <w:pPr>
        <w:pStyle w:val="NoSpacing"/>
      </w:pPr>
      <w:r w:rsidRPr="00F451E6">
        <w:t>Literacy involves students:</w:t>
      </w:r>
    </w:p>
    <w:p w14:paraId="5B9989D9" w14:textId="77777777" w:rsidR="00B229A9" w:rsidRPr="00F85375" w:rsidRDefault="00B229A9" w:rsidP="008B011F">
      <w:pPr>
        <w:pStyle w:val="ListParagraph"/>
        <w:numPr>
          <w:ilvl w:val="0"/>
          <w:numId w:val="3"/>
        </w:numPr>
      </w:pPr>
      <w:r w:rsidRPr="00F85375">
        <w:t>developing the knowledge, skills and dispositions to interpret and use language confidently for learning and communicating in and out of school and for effective participation in society</w:t>
      </w:r>
    </w:p>
    <w:p w14:paraId="2C4A36C7" w14:textId="25C5A149" w:rsidR="00B229A9" w:rsidRPr="00F85375" w:rsidRDefault="00B229A9" w:rsidP="008B011F">
      <w:pPr>
        <w:pStyle w:val="ListParagraph"/>
        <w:numPr>
          <w:ilvl w:val="0"/>
          <w:numId w:val="3"/>
        </w:numPr>
      </w:pPr>
      <w:r w:rsidRPr="00F85375">
        <w:t xml:space="preserve">reading, writing, viewing, speaking and listening </w:t>
      </w:r>
      <w:r w:rsidR="00504C33" w:rsidRPr="00F85375">
        <w:t>that</w:t>
      </w:r>
      <w:r w:rsidRPr="00F85375">
        <w:t xml:space="preserve"> includes creating oral, print, visual and digital texts</w:t>
      </w:r>
    </w:p>
    <w:p w14:paraId="36244E2E" w14:textId="77777777" w:rsidR="00B229A9" w:rsidRPr="00F85375" w:rsidRDefault="00B229A9" w:rsidP="008B011F">
      <w:pPr>
        <w:pStyle w:val="ListParagraph"/>
        <w:numPr>
          <w:ilvl w:val="0"/>
          <w:numId w:val="3"/>
        </w:numPr>
      </w:pPr>
      <w:r w:rsidRPr="00F85375">
        <w:t>using and modifying language for different purposes and for different audiences</w:t>
      </w:r>
    </w:p>
    <w:p w14:paraId="29D8050B" w14:textId="77777777" w:rsidR="00B229A9" w:rsidRPr="00F85375" w:rsidRDefault="00B229A9" w:rsidP="008B011F">
      <w:pPr>
        <w:pStyle w:val="ListParagraph"/>
        <w:numPr>
          <w:ilvl w:val="0"/>
          <w:numId w:val="3"/>
        </w:numPr>
      </w:pPr>
      <w:r w:rsidRPr="00F85375">
        <w:t>understanding how the English language works in different social contexts.</w:t>
      </w:r>
    </w:p>
    <w:p w14:paraId="5F4631AA" w14:textId="188D1521" w:rsidR="00B229A9" w:rsidRPr="00422E02" w:rsidRDefault="00B229A9" w:rsidP="00F85375">
      <w:pPr>
        <w:pStyle w:val="NoSpacing"/>
      </w:pPr>
      <w:r w:rsidRPr="00422E02">
        <w:t>Foundation courses provide meaningful contexts for learning and practising specific literacy (L) skills</w:t>
      </w:r>
      <w:r w:rsidR="007B4531">
        <w:t>,</w:t>
      </w:r>
      <w:r w:rsidRPr="00422E02">
        <w:t xml:space="preserve"> as outlined below:</w:t>
      </w:r>
    </w:p>
    <w:p w14:paraId="22EC2937" w14:textId="17F85CFC" w:rsidR="00B229A9" w:rsidRPr="0072694C" w:rsidRDefault="00B229A9" w:rsidP="0072694C">
      <w:pPr>
        <w:tabs>
          <w:tab w:val="left" w:pos="720"/>
        </w:tabs>
        <w:ind w:left="720" w:hanging="720"/>
      </w:pPr>
      <w:r>
        <w:t>L1</w:t>
      </w:r>
      <w:r>
        <w:tab/>
      </w:r>
      <w:r w:rsidRPr="00205415">
        <w:t xml:space="preserve">acquiring words leading to an appropriately </w:t>
      </w:r>
      <w:r w:rsidRPr="00D47617">
        <w:t>expanding vocabulary</w:t>
      </w:r>
      <w:r>
        <w:t>;</w:t>
      </w:r>
      <w:r w:rsidRPr="00D47617">
        <w:t xml:space="preserve"> for example, </w:t>
      </w:r>
      <w:r w:rsidR="00E0373F">
        <w:t>using</w:t>
      </w:r>
      <w:r w:rsidR="00AC6A1C">
        <w:t xml:space="preserve"> discipline</w:t>
      </w:r>
      <w:r w:rsidR="00AC6A1C">
        <w:noBreakHyphen/>
      </w:r>
      <w:r w:rsidRPr="001A560D">
        <w:t>related words</w:t>
      </w:r>
      <w:r w:rsidR="00504C33">
        <w:t>,</w:t>
      </w:r>
      <w:r>
        <w:t xml:space="preserve"> such as </w:t>
      </w:r>
      <w:r w:rsidR="001109FB">
        <w:t xml:space="preserve">‘religious </w:t>
      </w:r>
      <w:proofErr w:type="gramStart"/>
      <w:r w:rsidR="001109FB">
        <w:t>beliefs’</w:t>
      </w:r>
      <w:proofErr w:type="gramEnd"/>
      <w:r>
        <w:t xml:space="preserve"> and ‘</w:t>
      </w:r>
      <w:r w:rsidR="00247BCF">
        <w:t>pilgrimage’</w:t>
      </w:r>
      <w:r w:rsidRPr="001A560D">
        <w:t xml:space="preserve"> in the </w:t>
      </w:r>
      <w:r w:rsidR="001109FB">
        <w:t>Religion and Life Foundation course</w:t>
      </w:r>
    </w:p>
    <w:p w14:paraId="58F5F061" w14:textId="137A0B3C" w:rsidR="00B229A9" w:rsidRPr="0072694C" w:rsidRDefault="00B229A9" w:rsidP="0072694C">
      <w:pPr>
        <w:tabs>
          <w:tab w:val="left" w:pos="720"/>
        </w:tabs>
        <w:ind w:left="720" w:hanging="720"/>
      </w:pPr>
      <w:r>
        <w:t>L2</w:t>
      </w:r>
      <w:r>
        <w:tab/>
      </w:r>
      <w:r w:rsidRPr="00D47617">
        <w:t>developing pronunciation and spelling of key words</w:t>
      </w:r>
      <w:r w:rsidR="0053312B">
        <w:t>;</w:t>
      </w:r>
      <w:r w:rsidR="0053312B" w:rsidRPr="00D47617">
        <w:t xml:space="preserve"> </w:t>
      </w:r>
      <w:r w:rsidRPr="00D47617">
        <w:t>for ex</w:t>
      </w:r>
      <w:r>
        <w:t>ample</w:t>
      </w:r>
      <w:r w:rsidRPr="001A560D">
        <w:t>, discipline-related words</w:t>
      </w:r>
      <w:r>
        <w:t xml:space="preserve"> such as ‘</w:t>
      </w:r>
      <w:r w:rsidR="001109FB">
        <w:t>ecumenica</w:t>
      </w:r>
      <w:r w:rsidR="00C5516F">
        <w:t>l</w:t>
      </w:r>
      <w:r w:rsidR="00592055">
        <w:t>’,</w:t>
      </w:r>
      <w:r w:rsidR="007E23E5">
        <w:t xml:space="preserve"> </w:t>
      </w:r>
      <w:r w:rsidR="00C5516F">
        <w:t>‘nirvana’, ‘sabbath’, ‘Qur’an’</w:t>
      </w:r>
      <w:r w:rsidRPr="001A560D">
        <w:t xml:space="preserve"> in the </w:t>
      </w:r>
      <w:r w:rsidR="001109FB">
        <w:t>Religion and Life</w:t>
      </w:r>
      <w:r w:rsidRPr="001A560D">
        <w:t xml:space="preserve"> Foundation course</w:t>
      </w:r>
    </w:p>
    <w:p w14:paraId="6E13AB6D" w14:textId="77777777" w:rsidR="00B229A9" w:rsidRPr="0072694C" w:rsidRDefault="00B229A9" w:rsidP="0072694C">
      <w:pPr>
        <w:tabs>
          <w:tab w:val="left" w:pos="720"/>
        </w:tabs>
        <w:ind w:left="720" w:hanging="720"/>
      </w:pPr>
      <w:r>
        <w:t>L3</w:t>
      </w:r>
      <w:r>
        <w:tab/>
        <w:t>using Standard Australian English (SAE) grammar and punctuation to communicate effectively</w:t>
      </w:r>
    </w:p>
    <w:p w14:paraId="03A46DE9" w14:textId="77777777" w:rsidR="00B229A9" w:rsidRPr="0072694C" w:rsidRDefault="00B229A9" w:rsidP="0072694C">
      <w:pPr>
        <w:tabs>
          <w:tab w:val="left" w:pos="720"/>
        </w:tabs>
        <w:ind w:left="720" w:hanging="720"/>
      </w:pPr>
      <w:r>
        <w:t>L4</w:t>
      </w:r>
      <w:r>
        <w:tab/>
        <w:t>expressing increasingly complex ideas using a range of simple and complex sentence structures</w:t>
      </w:r>
    </w:p>
    <w:p w14:paraId="56193A1E" w14:textId="7AB748E8" w:rsidR="00B229A9" w:rsidRPr="00205415" w:rsidRDefault="00B229A9" w:rsidP="0072694C">
      <w:pPr>
        <w:tabs>
          <w:tab w:val="left" w:pos="720"/>
        </w:tabs>
        <w:ind w:left="720" w:hanging="720"/>
      </w:pPr>
      <w:r>
        <w:t>L5</w:t>
      </w:r>
      <w:r>
        <w:tab/>
      </w:r>
      <w:r w:rsidRPr="00205415">
        <w:t>using a range of language features, including the use of tone (</w:t>
      </w:r>
      <w:r w:rsidR="007B4531">
        <w:t>e</w:t>
      </w:r>
      <w:r w:rsidR="00504C33">
        <w:t>.g.</w:t>
      </w:r>
      <w:r w:rsidRPr="00205415">
        <w:t xml:space="preserve"> formal</w:t>
      </w:r>
      <w:r w:rsidR="0053312B">
        <w:t>,</w:t>
      </w:r>
      <w:r w:rsidRPr="00205415">
        <w:t xml:space="preserve"> </w:t>
      </w:r>
      <w:r w:rsidR="00901FE9">
        <w:t xml:space="preserve">rather </w:t>
      </w:r>
      <w:r w:rsidR="0053312B">
        <w:t>than</w:t>
      </w:r>
      <w:r w:rsidRPr="00205415">
        <w:t xml:space="preserve"> personal), symbols (</w:t>
      </w:r>
      <w:r w:rsidR="00504C33">
        <w:t>e.g.</w:t>
      </w:r>
      <w:r w:rsidRPr="00205415">
        <w:t xml:space="preserve"> in the workplace</w:t>
      </w:r>
      <w:r>
        <w:t xml:space="preserve"> and/or</w:t>
      </w:r>
      <w:r w:rsidRPr="00205415">
        <w:t xml:space="preserve"> in web p</w:t>
      </w:r>
      <w:r w:rsidR="00F02ADE">
        <w:t>age design), simple description</w:t>
      </w:r>
      <w:r w:rsidR="00504C33">
        <w:t xml:space="preserve"> </w:t>
      </w:r>
      <w:r w:rsidRPr="00205415">
        <w:t>(</w:t>
      </w:r>
      <w:r w:rsidR="00504C33">
        <w:t>e.g.</w:t>
      </w:r>
      <w:r w:rsidR="007B4531">
        <w:t> </w:t>
      </w:r>
      <w:r w:rsidRPr="00205415">
        <w:t>the use of similes and</w:t>
      </w:r>
      <w:r>
        <w:t>/or</w:t>
      </w:r>
      <w:r w:rsidRPr="00205415">
        <w:t xml:space="preserve"> contrast), </w:t>
      </w:r>
      <w:r>
        <w:t xml:space="preserve">and </w:t>
      </w:r>
      <w:r w:rsidRPr="00205415">
        <w:t>factual</w:t>
      </w:r>
      <w:r w:rsidR="00504C33">
        <w:t>,</w:t>
      </w:r>
      <w:r w:rsidRPr="00205415">
        <w:t xml:space="preserve"> as opposed to emotive</w:t>
      </w:r>
      <w:r w:rsidR="00504C33">
        <w:t>,</w:t>
      </w:r>
      <w:r w:rsidRPr="00205415">
        <w:t xml:space="preserve"> language</w:t>
      </w:r>
    </w:p>
    <w:p w14:paraId="20D76CC3" w14:textId="77777777" w:rsidR="00B229A9" w:rsidRPr="00205415" w:rsidRDefault="00B229A9" w:rsidP="0072694C">
      <w:pPr>
        <w:tabs>
          <w:tab w:val="left" w:pos="720"/>
        </w:tabs>
        <w:ind w:left="720" w:hanging="720"/>
      </w:pPr>
      <w:r>
        <w:t>L6</w:t>
      </w:r>
      <w:r>
        <w:tab/>
      </w:r>
      <w:r w:rsidRPr="00205415">
        <w:t>organising ideas and information in different forms</w:t>
      </w:r>
      <w:r>
        <w:t xml:space="preserve"> and </w:t>
      </w:r>
      <w:r w:rsidRPr="00205415">
        <w:t>for different purposes and audiences</w:t>
      </w:r>
      <w:r>
        <w:t>;</w:t>
      </w:r>
      <w:r w:rsidRPr="00205415">
        <w:t xml:space="preserve"> for example, providing information in dot point</w:t>
      </w:r>
      <w:r w:rsidR="00811750">
        <w:t xml:space="preserve"> form</w:t>
      </w:r>
      <w:r w:rsidRPr="00205415">
        <w:t xml:space="preserve"> </w:t>
      </w:r>
      <w:r>
        <w:t>and/or</w:t>
      </w:r>
      <w:r w:rsidRPr="00205415">
        <w:t xml:space="preserve"> providing in</w:t>
      </w:r>
      <w:r>
        <w:t>formation in an explosion chart</w:t>
      </w:r>
    </w:p>
    <w:p w14:paraId="037442D8" w14:textId="77777777" w:rsidR="00B229A9" w:rsidRPr="0072694C" w:rsidRDefault="00B229A9" w:rsidP="0072694C">
      <w:pPr>
        <w:tabs>
          <w:tab w:val="left" w:pos="720"/>
        </w:tabs>
        <w:ind w:left="720" w:hanging="720"/>
      </w:pPr>
      <w:r>
        <w:t>L7</w:t>
      </w:r>
      <w:r>
        <w:tab/>
      </w:r>
      <w:r w:rsidRPr="00205415">
        <w:t>achieving cohesion of ideas at sentence, paragraph and</w:t>
      </w:r>
      <w:r>
        <w:t xml:space="preserve"> text level</w:t>
      </w:r>
    </w:p>
    <w:p w14:paraId="1E350F52" w14:textId="77777777" w:rsidR="00B229A9" w:rsidRPr="0072694C" w:rsidRDefault="00B229A9" w:rsidP="0072694C">
      <w:pPr>
        <w:tabs>
          <w:tab w:val="left" w:pos="720"/>
        </w:tabs>
        <w:ind w:left="720" w:hanging="720"/>
      </w:pPr>
      <w:r>
        <w:t>L8</w:t>
      </w:r>
      <w:r>
        <w:tab/>
      </w:r>
      <w:r w:rsidRPr="00205415">
        <w:t xml:space="preserve">editing work for </w:t>
      </w:r>
      <w:r>
        <w:t xml:space="preserve">accuracy, coherence, </w:t>
      </w:r>
      <w:r w:rsidRPr="00205415">
        <w:t>clarity and appropriateness</w:t>
      </w:r>
      <w:r>
        <w:t>; for example, ensuring subject-verb agreement, the correct use of apostrophes and the appropriate u</w:t>
      </w:r>
      <w:r w:rsidR="004166E5">
        <w:t>se of vocabulary and verb forms</w:t>
      </w:r>
    </w:p>
    <w:p w14:paraId="74996EC3" w14:textId="5414EB09" w:rsidR="00B229A9" w:rsidRPr="0072694C" w:rsidRDefault="00B229A9" w:rsidP="0072694C">
      <w:pPr>
        <w:tabs>
          <w:tab w:val="left" w:pos="720"/>
        </w:tabs>
        <w:ind w:left="720" w:hanging="720"/>
      </w:pPr>
      <w:r>
        <w:t>L9</w:t>
      </w:r>
      <w:r>
        <w:tab/>
      </w:r>
      <w:r w:rsidRPr="00205415">
        <w:t>using a range of speaking and listening skills</w:t>
      </w:r>
      <w:r w:rsidR="00504C33">
        <w:t>;</w:t>
      </w:r>
      <w:r w:rsidR="00504C33" w:rsidRPr="00205415">
        <w:t xml:space="preserve"> </w:t>
      </w:r>
      <w:r w:rsidRPr="00205415">
        <w:t>for example</w:t>
      </w:r>
      <w:r w:rsidR="00504C33">
        <w:t xml:space="preserve">, </w:t>
      </w:r>
      <w:r w:rsidR="00A22D19">
        <w:t xml:space="preserve">using the etiquette of </w:t>
      </w:r>
      <w:r w:rsidR="00504C33">
        <w:t>taking turns</w:t>
      </w:r>
      <w:r w:rsidRPr="00205415">
        <w:t xml:space="preserve"> in conversation</w:t>
      </w:r>
      <w:r>
        <w:t xml:space="preserve"> and discussion</w:t>
      </w:r>
      <w:r w:rsidR="00504C33">
        <w:t>,</w:t>
      </w:r>
      <w:r w:rsidR="00504C33" w:rsidRPr="00205415">
        <w:t xml:space="preserve"> </w:t>
      </w:r>
      <w:r w:rsidRPr="00205415">
        <w:t>asking clarifying questions when listening</w:t>
      </w:r>
      <w:r w:rsidR="00504C33">
        <w:t>,</w:t>
      </w:r>
      <w:r w:rsidR="00504C33" w:rsidRPr="00205415">
        <w:t xml:space="preserve"> </w:t>
      </w:r>
      <w:r w:rsidRPr="00205415">
        <w:t>matching tone of voice to audience</w:t>
      </w:r>
      <w:r w:rsidR="00504C33">
        <w:t xml:space="preserve">, </w:t>
      </w:r>
      <w:r>
        <w:t xml:space="preserve">and using a </w:t>
      </w:r>
      <w:r w:rsidRPr="00205415">
        <w:t>pause for emphasis</w:t>
      </w:r>
    </w:p>
    <w:p w14:paraId="3D3B34F6" w14:textId="4FB7CAB0" w:rsidR="00B229A9" w:rsidRPr="0072694C" w:rsidRDefault="00B229A9" w:rsidP="0072694C">
      <w:pPr>
        <w:tabs>
          <w:tab w:val="left" w:pos="720"/>
        </w:tabs>
        <w:ind w:left="720" w:hanging="720"/>
      </w:pPr>
      <w:r>
        <w:t>L10</w:t>
      </w:r>
      <w:r>
        <w:tab/>
        <w:t>comprehending and interpreting a range of texts</w:t>
      </w:r>
      <w:r w:rsidR="00504C33">
        <w:t>; f</w:t>
      </w:r>
      <w:r w:rsidR="00A32A12">
        <w:t xml:space="preserve">or example, </w:t>
      </w:r>
      <w:r w:rsidR="00737C0D">
        <w:t xml:space="preserve">comics, newspapers, </w:t>
      </w:r>
      <w:r w:rsidR="002042B9">
        <w:t xml:space="preserve">posters, </w:t>
      </w:r>
      <w:r w:rsidR="00C90163">
        <w:t xml:space="preserve">and </w:t>
      </w:r>
      <w:r w:rsidR="002042B9">
        <w:t>online articles</w:t>
      </w:r>
    </w:p>
    <w:p w14:paraId="236BA09A" w14:textId="04713673" w:rsidR="00C94C7B" w:rsidRDefault="00B229A9" w:rsidP="0072694C">
      <w:pPr>
        <w:tabs>
          <w:tab w:val="left" w:pos="720"/>
        </w:tabs>
        <w:ind w:left="720" w:hanging="720"/>
      </w:pPr>
      <w:r>
        <w:t>L11</w:t>
      </w:r>
      <w:r>
        <w:tab/>
      </w:r>
      <w:r w:rsidRPr="00205415">
        <w:t>developing visual literacy skills</w:t>
      </w:r>
      <w:r w:rsidR="00504C33">
        <w:t>,</w:t>
      </w:r>
      <w:r>
        <w:t xml:space="preserve"> including</w:t>
      </w:r>
      <w:r w:rsidRPr="00205415">
        <w:t xml:space="preserve"> creating images, </w:t>
      </w:r>
      <w:r w:rsidRPr="0072694C">
        <w:t>designing</w:t>
      </w:r>
      <w:r w:rsidRPr="00205415">
        <w:t xml:space="preserve"> graphs, reading tables and interpreting </w:t>
      </w:r>
      <w:r>
        <w:t xml:space="preserve">diagrams and </w:t>
      </w:r>
      <w:r w:rsidRPr="00205415">
        <w:t>symbols</w:t>
      </w:r>
      <w:r>
        <w:t>.</w:t>
      </w:r>
      <w:r w:rsidR="00C94C7B">
        <w:br w:type="page"/>
      </w:r>
    </w:p>
    <w:p w14:paraId="72FD089D" w14:textId="77777777" w:rsidR="00B229A9" w:rsidRPr="001A560D" w:rsidRDefault="004166E5" w:rsidP="00F85375">
      <w:pPr>
        <w:pStyle w:val="SCSAHeading3"/>
        <w:rPr>
          <w:rFonts w:cs="Calibri"/>
        </w:rPr>
      </w:pPr>
      <w:r w:rsidRPr="008412E2">
        <w:lastRenderedPageBreak/>
        <w:t>Numeracy</w:t>
      </w:r>
    </w:p>
    <w:p w14:paraId="7040529D" w14:textId="77777777" w:rsidR="00B229A9" w:rsidRPr="00332E3F" w:rsidRDefault="00B229A9" w:rsidP="0072694C">
      <w:pPr>
        <w:pStyle w:val="NoSpacing"/>
      </w:pPr>
      <w:r w:rsidRPr="00332E3F">
        <w:t>Numeracy involves students:</w:t>
      </w:r>
    </w:p>
    <w:p w14:paraId="6EAE3A4F" w14:textId="77777777" w:rsidR="00B229A9" w:rsidRPr="0072694C" w:rsidRDefault="00B229A9" w:rsidP="008B011F">
      <w:pPr>
        <w:pStyle w:val="ListParagraph"/>
        <w:numPr>
          <w:ilvl w:val="0"/>
          <w:numId w:val="4"/>
        </w:numPr>
      </w:pPr>
      <w:r>
        <w:t>r</w:t>
      </w:r>
      <w:r w:rsidRPr="00892185">
        <w:t xml:space="preserve">ecognising </w:t>
      </w:r>
      <w:r w:rsidRPr="0072694C">
        <w:t>and understanding the role of mathematics in the world</w:t>
      </w:r>
    </w:p>
    <w:p w14:paraId="2CFFCA7B" w14:textId="77777777" w:rsidR="00B229A9" w:rsidRPr="0072694C" w:rsidRDefault="00B229A9" w:rsidP="008B011F">
      <w:pPr>
        <w:pStyle w:val="ListParagraph"/>
        <w:numPr>
          <w:ilvl w:val="0"/>
          <w:numId w:val="4"/>
        </w:numPr>
      </w:pPr>
      <w:r w:rsidRPr="0072694C">
        <w:t>developing the dispositions and capacities to use mathematical knowledge and skills purposefully</w:t>
      </w:r>
    </w:p>
    <w:p w14:paraId="6C07AC2B" w14:textId="77777777" w:rsidR="00B229A9" w:rsidRPr="0072694C" w:rsidRDefault="00B229A9" w:rsidP="008B011F">
      <w:pPr>
        <w:pStyle w:val="ListParagraph"/>
        <w:numPr>
          <w:ilvl w:val="0"/>
          <w:numId w:val="4"/>
        </w:numPr>
      </w:pPr>
      <w:r w:rsidRPr="0072694C">
        <w:t>increasing their autonomy in managing everyday situations.</w:t>
      </w:r>
    </w:p>
    <w:p w14:paraId="7D64E581" w14:textId="1170E5EA" w:rsidR="00B229A9" w:rsidRPr="00202820" w:rsidRDefault="00B229A9" w:rsidP="0072694C">
      <w:pPr>
        <w:pStyle w:val="NoSpacing"/>
        <w:rPr>
          <w:lang w:eastAsia="en-AU"/>
        </w:rPr>
      </w:pPr>
      <w:r w:rsidRPr="00202820">
        <w:rPr>
          <w:lang w:eastAsia="en-AU"/>
        </w:rPr>
        <w:t>Foundation courses provide meaningful context</w:t>
      </w:r>
      <w:r>
        <w:rPr>
          <w:lang w:eastAsia="en-AU"/>
        </w:rPr>
        <w:t>s</w:t>
      </w:r>
      <w:r w:rsidRPr="00202820">
        <w:rPr>
          <w:lang w:eastAsia="en-AU"/>
        </w:rPr>
        <w:t xml:space="preserve"> for learning and practising specific numeracy </w:t>
      </w:r>
      <w:r>
        <w:rPr>
          <w:lang w:eastAsia="en-AU"/>
        </w:rPr>
        <w:t xml:space="preserve">(N) </w:t>
      </w:r>
      <w:r w:rsidRPr="00202820">
        <w:rPr>
          <w:lang w:eastAsia="en-AU"/>
        </w:rPr>
        <w:t>skills</w:t>
      </w:r>
      <w:r>
        <w:rPr>
          <w:lang w:eastAsia="en-AU"/>
        </w:rPr>
        <w:t xml:space="preserve"> and mathematical thinking processes</w:t>
      </w:r>
      <w:r w:rsidR="007B4531">
        <w:rPr>
          <w:lang w:eastAsia="en-AU"/>
        </w:rPr>
        <w:t>,</w:t>
      </w:r>
      <w:r w:rsidRPr="00202820">
        <w:rPr>
          <w:lang w:eastAsia="en-AU"/>
        </w:rPr>
        <w:t xml:space="preserve"> as outlined </w:t>
      </w:r>
      <w:r>
        <w:rPr>
          <w:lang w:eastAsia="en-AU"/>
        </w:rPr>
        <w:t>below</w:t>
      </w:r>
      <w:r w:rsidRPr="00202820">
        <w:rPr>
          <w:lang w:eastAsia="en-AU"/>
        </w:rPr>
        <w:t>:</w:t>
      </w:r>
    </w:p>
    <w:p w14:paraId="22C577AE" w14:textId="42A881BE" w:rsidR="00B229A9" w:rsidRPr="00A16A0B" w:rsidRDefault="00B229A9" w:rsidP="00A16A0B">
      <w:pPr>
        <w:tabs>
          <w:tab w:val="left" w:pos="720"/>
        </w:tabs>
        <w:ind w:left="720" w:hanging="720"/>
      </w:pPr>
      <w:r w:rsidRPr="00A16A0B">
        <w:t>N1</w:t>
      </w:r>
      <w:r w:rsidRPr="00A16A0B">
        <w:tab/>
        <w:t>identifying and organising mathematical information</w:t>
      </w:r>
      <w:r w:rsidR="00614353" w:rsidRPr="00A16A0B">
        <w:t xml:space="preserve">; </w:t>
      </w:r>
      <w:r w:rsidRPr="00A16A0B">
        <w:t>for example, referring to statistics</w:t>
      </w:r>
      <w:r w:rsidR="00CE3A06" w:rsidRPr="00A16A0B">
        <w:t xml:space="preserve"> </w:t>
      </w:r>
      <w:r w:rsidR="00A2301F" w:rsidRPr="00A16A0B">
        <w:t>about religious affiliation in Australia</w:t>
      </w:r>
    </w:p>
    <w:p w14:paraId="0C8D24C2" w14:textId="1281AB1E" w:rsidR="00B229A9" w:rsidRPr="00A16A0B" w:rsidRDefault="00B229A9" w:rsidP="00A16A0B">
      <w:pPr>
        <w:tabs>
          <w:tab w:val="left" w:pos="720"/>
        </w:tabs>
        <w:ind w:left="720" w:hanging="720"/>
      </w:pPr>
      <w:r w:rsidRPr="00A16A0B">
        <w:t>N2</w:t>
      </w:r>
      <w:r w:rsidRPr="00A16A0B">
        <w:tab/>
        <w:t>choosing the appropriate mathematics to complete a task</w:t>
      </w:r>
      <w:r w:rsidR="00614353" w:rsidRPr="00A16A0B">
        <w:t>;</w:t>
      </w:r>
      <w:r w:rsidRPr="00A16A0B">
        <w:t xml:space="preserve"> for example, counting numbers in a survey</w:t>
      </w:r>
    </w:p>
    <w:p w14:paraId="1DC7D216" w14:textId="7E709985" w:rsidR="00B229A9" w:rsidRPr="00A16A0B" w:rsidRDefault="00B229A9" w:rsidP="00A16A0B">
      <w:pPr>
        <w:tabs>
          <w:tab w:val="left" w:pos="720"/>
        </w:tabs>
        <w:ind w:left="720" w:hanging="720"/>
      </w:pPr>
      <w:r w:rsidRPr="00A16A0B">
        <w:t>N3</w:t>
      </w:r>
      <w:r w:rsidRPr="00A16A0B">
        <w:tab/>
        <w:t>applying mathematical knowledge, tools and strategies to complete the task</w:t>
      </w:r>
      <w:r w:rsidR="00614353" w:rsidRPr="00A16A0B">
        <w:t>;</w:t>
      </w:r>
      <w:r w:rsidRPr="00A16A0B">
        <w:t xml:space="preserve"> for example, changing raw data from a survey into percentages</w:t>
      </w:r>
    </w:p>
    <w:p w14:paraId="15D364E5" w14:textId="1C213E31" w:rsidR="00B229A9" w:rsidRPr="00A16A0B" w:rsidRDefault="00B229A9" w:rsidP="00A16A0B">
      <w:pPr>
        <w:tabs>
          <w:tab w:val="left" w:pos="720"/>
        </w:tabs>
        <w:ind w:left="720" w:hanging="720"/>
      </w:pPr>
      <w:r w:rsidRPr="00A16A0B">
        <w:t>N4</w:t>
      </w:r>
      <w:r w:rsidRPr="00A16A0B">
        <w:tab/>
        <w:t>representing and communicating mathematical conclusions</w:t>
      </w:r>
      <w:r w:rsidR="00614353" w:rsidRPr="00A16A0B">
        <w:t>;</w:t>
      </w:r>
      <w:r w:rsidRPr="00A16A0B">
        <w:t xml:space="preserve"> for example, </w:t>
      </w:r>
      <w:r w:rsidR="000C0B84" w:rsidRPr="00A16A0B">
        <w:t>using tables and charts</w:t>
      </w:r>
    </w:p>
    <w:p w14:paraId="69D262EE" w14:textId="3009F6B7" w:rsidR="00B229A9" w:rsidRPr="00A16A0B" w:rsidRDefault="00B229A9" w:rsidP="00A16A0B">
      <w:pPr>
        <w:tabs>
          <w:tab w:val="left" w:pos="720"/>
        </w:tabs>
        <w:ind w:left="720" w:hanging="720"/>
      </w:pPr>
      <w:r w:rsidRPr="00A16A0B">
        <w:t>N5</w:t>
      </w:r>
      <w:r w:rsidRPr="00A16A0B">
        <w:tab/>
        <w:t>reflecting on mathematical results to judge the reasonableness of the conclusions reached.</w:t>
      </w:r>
    </w:p>
    <w:p w14:paraId="472A3813" w14:textId="330082DA" w:rsidR="00B229A9" w:rsidRPr="00D62448" w:rsidRDefault="00B229A9" w:rsidP="0072694C">
      <w:pPr>
        <w:pStyle w:val="NoSpacing"/>
      </w:pPr>
      <w:r w:rsidRPr="00D62448">
        <w:t xml:space="preserve">The level of complexity of mathematical information to which the above numeracy </w:t>
      </w:r>
      <w:r>
        <w:t>skills</w:t>
      </w:r>
      <w:r w:rsidRPr="00D62448">
        <w:t xml:space="preserve"> are applied </w:t>
      </w:r>
      <w:r w:rsidR="0053312B">
        <w:t>includes</w:t>
      </w:r>
      <w:r w:rsidR="0079383E">
        <w:t>:</w:t>
      </w:r>
    </w:p>
    <w:p w14:paraId="39B61528" w14:textId="77777777" w:rsidR="00B229A9" w:rsidRPr="0072694C" w:rsidRDefault="00B229A9" w:rsidP="008B011F">
      <w:pPr>
        <w:pStyle w:val="ListParagraph"/>
        <w:numPr>
          <w:ilvl w:val="0"/>
          <w:numId w:val="5"/>
        </w:numPr>
      </w:pPr>
      <w:r w:rsidRPr="008412E2">
        <w:t xml:space="preserve">whole </w:t>
      </w:r>
      <w:r w:rsidRPr="0072694C">
        <w:t>numbers and familiar or routine fractions, decimals and percentages</w:t>
      </w:r>
    </w:p>
    <w:p w14:paraId="19567AB9" w14:textId="406E08FA" w:rsidR="00B229A9" w:rsidRPr="0072694C" w:rsidRDefault="00B229A9" w:rsidP="008B011F">
      <w:pPr>
        <w:pStyle w:val="ListParagraph"/>
        <w:numPr>
          <w:ilvl w:val="0"/>
          <w:numId w:val="5"/>
        </w:numPr>
      </w:pPr>
      <w:r w:rsidRPr="0072694C">
        <w:t xml:space="preserve">dates and time, including </w:t>
      </w:r>
      <w:r w:rsidR="003E7DE1" w:rsidRPr="0072694C">
        <w:t>24-hour</w:t>
      </w:r>
      <w:r w:rsidRPr="0072694C">
        <w:t xml:space="preserve"> times</w:t>
      </w:r>
    </w:p>
    <w:p w14:paraId="25AEC0DC" w14:textId="77777777" w:rsidR="00B229A9" w:rsidRPr="0072694C" w:rsidRDefault="00B229A9" w:rsidP="008B011F">
      <w:pPr>
        <w:pStyle w:val="ListParagraph"/>
        <w:numPr>
          <w:ilvl w:val="0"/>
          <w:numId w:val="5"/>
        </w:numPr>
      </w:pPr>
      <w:r w:rsidRPr="0072694C">
        <w:t>familiar and routine 2D and 3D shapes, including pyramids and cylinders</w:t>
      </w:r>
    </w:p>
    <w:p w14:paraId="3C296D7F" w14:textId="77777777" w:rsidR="00B229A9" w:rsidRPr="0072694C" w:rsidRDefault="00B229A9" w:rsidP="008B011F">
      <w:pPr>
        <w:pStyle w:val="ListParagraph"/>
        <w:numPr>
          <w:ilvl w:val="0"/>
          <w:numId w:val="5"/>
        </w:numPr>
      </w:pPr>
      <w:r w:rsidRPr="0072694C">
        <w:t>familiar and routine length, mass, volume/capacity, temperature and simple area measures</w:t>
      </w:r>
    </w:p>
    <w:p w14:paraId="1C5A761C" w14:textId="77777777" w:rsidR="00B229A9" w:rsidRPr="0072694C" w:rsidRDefault="00B229A9" w:rsidP="008B011F">
      <w:pPr>
        <w:pStyle w:val="ListParagraph"/>
        <w:numPr>
          <w:ilvl w:val="0"/>
          <w:numId w:val="5"/>
        </w:numPr>
      </w:pPr>
      <w:r w:rsidRPr="0072694C">
        <w:t>familiar and routine maps and plans</w:t>
      </w:r>
    </w:p>
    <w:p w14:paraId="5571C2E6" w14:textId="284DC81E" w:rsidR="00C94C7B" w:rsidRDefault="00B229A9" w:rsidP="008B011F">
      <w:pPr>
        <w:pStyle w:val="ListParagraph"/>
        <w:numPr>
          <w:ilvl w:val="0"/>
          <w:numId w:val="5"/>
        </w:numPr>
      </w:pPr>
      <w:r w:rsidRPr="0072694C">
        <w:t>familiar and routine data, tables, graphs and charts, and common chance events.</w:t>
      </w:r>
      <w:r w:rsidR="00C94C7B">
        <w:br w:type="page"/>
      </w:r>
    </w:p>
    <w:p w14:paraId="3576D557" w14:textId="77777777" w:rsidR="003E7DE1" w:rsidRPr="005B5079" w:rsidRDefault="003E7DE1" w:rsidP="00F85375">
      <w:pPr>
        <w:pStyle w:val="SCSAHeading1"/>
      </w:pPr>
      <w:bookmarkStart w:id="10" w:name="_Toc237531109"/>
      <w:bookmarkStart w:id="11" w:name="_Toc467569598"/>
      <w:bookmarkStart w:id="12" w:name="_Toc117253495"/>
      <w:r w:rsidRPr="005B5079">
        <w:lastRenderedPageBreak/>
        <w:t>Rationale for the Religion and Life Foundation course</w:t>
      </w:r>
      <w:bookmarkEnd w:id="10"/>
    </w:p>
    <w:p w14:paraId="2AE33E3A" w14:textId="77777777" w:rsidR="003E7DE1" w:rsidRPr="005119E1" w:rsidRDefault="003E7DE1" w:rsidP="003E7DE1">
      <w:pPr>
        <w:rPr>
          <w:color w:val="000000" w:themeColor="text1"/>
        </w:rPr>
      </w:pPr>
      <w:r w:rsidRPr="005119E1">
        <w:rPr>
          <w:color w:val="000000" w:themeColor="text1"/>
        </w:rPr>
        <w:t xml:space="preserve">The Religion and Life Foundation course provides students with opportunities to learn about one or more religions and to recognise the role of religion in the lives of individuals and society. In Australia, religion has a major role in society, both </w:t>
      </w:r>
      <w:r>
        <w:rPr>
          <w:color w:val="000000" w:themeColor="text1"/>
        </w:rPr>
        <w:t>in the past and in the present</w:t>
      </w:r>
      <w:r w:rsidRPr="005119E1">
        <w:rPr>
          <w:color w:val="000000" w:themeColor="text1"/>
        </w:rPr>
        <w:t xml:space="preserve"> and</w:t>
      </w:r>
      <w:r>
        <w:rPr>
          <w:color w:val="000000" w:themeColor="text1"/>
        </w:rPr>
        <w:t>,</w:t>
      </w:r>
      <w:r w:rsidRPr="005119E1">
        <w:rPr>
          <w:color w:val="000000" w:themeColor="text1"/>
        </w:rPr>
        <w:t xml:space="preserve"> for many</w:t>
      </w:r>
      <w:r>
        <w:rPr>
          <w:color w:val="000000" w:themeColor="text1"/>
        </w:rPr>
        <w:t xml:space="preserve"> people</w:t>
      </w:r>
      <w:r w:rsidRPr="005119E1">
        <w:rPr>
          <w:color w:val="000000" w:themeColor="text1"/>
        </w:rPr>
        <w:t>, religion contributes to how they understand the world around them. Students investigate the influence of religion in communities, local or global, and identify how religious understandings find expression in individual and communal decision making and action.</w:t>
      </w:r>
    </w:p>
    <w:p w14:paraId="6AD705D1" w14:textId="2D8AF216" w:rsidR="003E7DE1" w:rsidRPr="005119E1" w:rsidRDefault="003E7DE1" w:rsidP="003E7DE1">
      <w:pPr>
        <w:rPr>
          <w:color w:val="000000" w:themeColor="text1"/>
        </w:rPr>
      </w:pPr>
      <w:r w:rsidRPr="005119E1">
        <w:rPr>
          <w:color w:val="000000" w:themeColor="text1"/>
        </w:rPr>
        <w:t>Through a variety of practical and explicit teaching and learning activities</w:t>
      </w:r>
      <w:r w:rsidR="0079383E">
        <w:rPr>
          <w:color w:val="000000" w:themeColor="text1"/>
        </w:rPr>
        <w:t>,</w:t>
      </w:r>
      <w:r w:rsidRPr="005119E1">
        <w:rPr>
          <w:color w:val="000000" w:themeColor="text1"/>
        </w:rPr>
        <w:t xml:space="preserve"> this course focus</w:t>
      </w:r>
      <w:r>
        <w:rPr>
          <w:color w:val="000000" w:themeColor="text1"/>
        </w:rPr>
        <w:t>es</w:t>
      </w:r>
      <w:r w:rsidRPr="005119E1">
        <w:rPr>
          <w:color w:val="000000" w:themeColor="text1"/>
        </w:rPr>
        <w:t xml:space="preserve"> on the development of literacy and numeracy skills within a </w:t>
      </w:r>
      <w:r w:rsidR="00BB13CA" w:rsidRPr="005119E1">
        <w:rPr>
          <w:color w:val="000000" w:themeColor="text1"/>
        </w:rPr>
        <w:t xml:space="preserve">religion and life </w:t>
      </w:r>
      <w:r w:rsidRPr="005119E1">
        <w:rPr>
          <w:color w:val="000000" w:themeColor="text1"/>
        </w:rPr>
        <w:t xml:space="preserve">context. There is an emphasis on developing student capacity, disposition and confidence to use functional literacy and numeracy in their personal life and the community in which they live. Using a range of approaches, students </w:t>
      </w:r>
      <w:r>
        <w:rPr>
          <w:color w:val="000000" w:themeColor="text1"/>
        </w:rPr>
        <w:t>are</w:t>
      </w:r>
      <w:r w:rsidRPr="005119E1">
        <w:rPr>
          <w:color w:val="000000" w:themeColor="text1"/>
        </w:rPr>
        <w:t xml:space="preserve"> given opportunit</w:t>
      </w:r>
      <w:r>
        <w:rPr>
          <w:color w:val="000000" w:themeColor="text1"/>
        </w:rPr>
        <w:t>ies</w:t>
      </w:r>
      <w:r w:rsidRPr="005119E1">
        <w:rPr>
          <w:color w:val="000000" w:themeColor="text1"/>
        </w:rPr>
        <w:t xml:space="preserve"> to develop the skills, knowledge, attributes and behaviours necessary to make decisions about their learning </w:t>
      </w:r>
      <w:proofErr w:type="gramStart"/>
      <w:r w:rsidRPr="005119E1">
        <w:rPr>
          <w:color w:val="000000" w:themeColor="text1"/>
        </w:rPr>
        <w:t>as a means to</w:t>
      </w:r>
      <w:proofErr w:type="gramEnd"/>
      <w:r w:rsidRPr="005119E1">
        <w:rPr>
          <w:color w:val="000000" w:themeColor="text1"/>
        </w:rPr>
        <w:t xml:space="preserve"> effectively comprehend, develop and express their understanding using various technologies. </w:t>
      </w:r>
      <w:r w:rsidR="00BB13CA">
        <w:t>This course enables students to engage with information, ideas and issues associated with religion in the lives of individuals and society</w:t>
      </w:r>
      <w:r w:rsidR="0079383E">
        <w:t>,</w:t>
      </w:r>
      <w:r w:rsidR="00BB13CA">
        <w:t xml:space="preserve"> and to communicate their understanding.</w:t>
      </w:r>
    </w:p>
    <w:p w14:paraId="56071F75" w14:textId="77E35F77" w:rsidR="003E7DE1" w:rsidRPr="0072694C" w:rsidRDefault="003E7DE1" w:rsidP="0072694C">
      <w:r w:rsidRPr="0072694C">
        <w:t xml:space="preserve">Students should work individually and collaboratively to develop strategies for engaging in productive and harmonious relationships with peers and the wider community. The development of students’ communication skills within the context of </w:t>
      </w:r>
      <w:r w:rsidR="00BB13CA" w:rsidRPr="0072694C">
        <w:t xml:space="preserve">religion and life </w:t>
      </w:r>
      <w:r w:rsidRPr="0072694C">
        <w:t xml:space="preserve">will enable students to make informed decisions beyond school and assist them in becoming contributing members of society. The diverse nature of the </w:t>
      </w:r>
      <w:r w:rsidR="0079383E" w:rsidRPr="0072694C">
        <w:t xml:space="preserve">student cohort </w:t>
      </w:r>
      <w:r w:rsidRPr="0072694C">
        <w:t xml:space="preserve">calls for flexibility in how the course is delivered, both contextually and pedagogically. Teachers adapt the context of the content to deliver it appropriately to their student cohort and prioritise student agency and choice. For all students, support through teacher modelling and scaffolding, as well as visual and contextual support, is essential. </w:t>
      </w:r>
    </w:p>
    <w:p w14:paraId="6A4EA125" w14:textId="77777777" w:rsidR="003E7DE1" w:rsidRPr="00BC0BE4" w:rsidRDefault="003E7DE1" w:rsidP="00F85375">
      <w:pPr>
        <w:pStyle w:val="SCSAHeading1"/>
      </w:pPr>
      <w:bookmarkStart w:id="13" w:name="_Toc237531110"/>
      <w:r w:rsidRPr="00DB6C76">
        <w:t>Course aims</w:t>
      </w:r>
      <w:bookmarkEnd w:id="13"/>
    </w:p>
    <w:p w14:paraId="6588F9E2" w14:textId="77777777" w:rsidR="003E7DE1" w:rsidRPr="00A55207" w:rsidRDefault="003E7DE1" w:rsidP="0072694C">
      <w:pPr>
        <w:pStyle w:val="NoSpacing"/>
        <w:rPr>
          <w:strike/>
        </w:rPr>
      </w:pPr>
      <w:r w:rsidRPr="00A55207">
        <w:t>The Religion and Life Foundation course aims to develop students</w:t>
      </w:r>
      <w:r>
        <w:t>’ ability to:</w:t>
      </w:r>
    </w:p>
    <w:p w14:paraId="52E72D17" w14:textId="77777777" w:rsidR="003E7DE1" w:rsidRPr="0072694C" w:rsidRDefault="003E7DE1" w:rsidP="008B011F">
      <w:pPr>
        <w:pStyle w:val="ListParagraph"/>
        <w:numPr>
          <w:ilvl w:val="0"/>
          <w:numId w:val="6"/>
        </w:numPr>
      </w:pPr>
      <w:r w:rsidRPr="0072694C">
        <w:t>understand how religion guides and shapes the world in which people live</w:t>
      </w:r>
    </w:p>
    <w:p w14:paraId="09B9AAF8" w14:textId="77777777" w:rsidR="003E7DE1" w:rsidRPr="0072694C" w:rsidRDefault="003E7DE1" w:rsidP="008B011F">
      <w:pPr>
        <w:pStyle w:val="ListParagraph"/>
        <w:numPr>
          <w:ilvl w:val="0"/>
          <w:numId w:val="6"/>
        </w:numPr>
      </w:pPr>
      <w:r w:rsidRPr="0072694C">
        <w:t>understand the place of religion in the lives of people and in society</w:t>
      </w:r>
    </w:p>
    <w:p w14:paraId="32E096E1" w14:textId="77777777" w:rsidR="003E7DE1" w:rsidRPr="0072694C" w:rsidRDefault="003E7DE1" w:rsidP="008B011F">
      <w:pPr>
        <w:pStyle w:val="ListParagraph"/>
        <w:numPr>
          <w:ilvl w:val="0"/>
          <w:numId w:val="6"/>
        </w:numPr>
      </w:pPr>
      <w:r w:rsidRPr="0072694C">
        <w:t>use and apply religious inquiry and learning skills to question and research, analyse, evaluate, and communicate and reflect on matters related to a study of religion</w:t>
      </w:r>
    </w:p>
    <w:p w14:paraId="6D0904B6" w14:textId="2774FC40" w:rsidR="003E7DE1" w:rsidRPr="0072694C" w:rsidRDefault="003E7DE1" w:rsidP="008B011F">
      <w:pPr>
        <w:pStyle w:val="ListParagraph"/>
        <w:numPr>
          <w:ilvl w:val="0"/>
          <w:numId w:val="6"/>
        </w:numPr>
      </w:pPr>
      <w:r w:rsidRPr="0072694C">
        <w:t>use and apply literacy and numeracy concepts and techniques in practical situations that relate to a study of religion.</w:t>
      </w:r>
    </w:p>
    <w:p w14:paraId="084ECA46" w14:textId="533FC07B" w:rsidR="009E47A6" w:rsidRPr="00042703" w:rsidRDefault="009E47A6" w:rsidP="00F85375">
      <w:pPr>
        <w:pStyle w:val="SCSAHeading2"/>
      </w:pPr>
      <w:bookmarkStart w:id="14" w:name="_Toc237531111"/>
      <w:r w:rsidRPr="00042703">
        <w:t xml:space="preserve">Representation of </w:t>
      </w:r>
      <w:r>
        <w:t xml:space="preserve">the other </w:t>
      </w:r>
      <w:r w:rsidR="0072694C">
        <w:t>G</w:t>
      </w:r>
      <w:r w:rsidRPr="00042703">
        <w:t xml:space="preserve">eneral </w:t>
      </w:r>
      <w:r w:rsidR="0072694C">
        <w:t>C</w:t>
      </w:r>
      <w:r w:rsidRPr="00042703">
        <w:t>apabilities</w:t>
      </w:r>
      <w:bookmarkEnd w:id="11"/>
      <w:bookmarkEnd w:id="12"/>
      <w:bookmarkEnd w:id="14"/>
    </w:p>
    <w:p w14:paraId="1D128FE9" w14:textId="77777777" w:rsidR="00614353" w:rsidRPr="0072694C" w:rsidRDefault="006175C2" w:rsidP="0072694C">
      <w:r w:rsidRPr="0072694C">
        <w:t xml:space="preserve">In addition to the literacy and numeracy capabilities, teachers </w:t>
      </w:r>
      <w:r w:rsidR="00BD764D" w:rsidRPr="0072694C">
        <w:t>may</w:t>
      </w:r>
      <w:r w:rsidRPr="0072694C">
        <w:t xml:space="preserve"> find opportunities to incorporate the remaining capabilities into the teaching and learning program for the </w:t>
      </w:r>
      <w:r w:rsidR="00E65C53" w:rsidRPr="0072694C">
        <w:t>Religion and Life</w:t>
      </w:r>
      <w:r w:rsidR="009E47A6" w:rsidRPr="0072694C">
        <w:t xml:space="preserve"> Foundation course. </w:t>
      </w:r>
      <w:r w:rsidR="00BD764D" w:rsidRPr="0072694C">
        <w:t>The unit information, specifically the unit content, identifies the expected student learning</w:t>
      </w:r>
      <w:r w:rsidR="00B2111F" w:rsidRPr="0072694C">
        <w:t xml:space="preserve"> within each syllabus.</w:t>
      </w:r>
    </w:p>
    <w:p w14:paraId="51B2954D" w14:textId="5A756401" w:rsidR="009E47A6" w:rsidRPr="0072694C" w:rsidRDefault="00BD764D" w:rsidP="0072694C">
      <w:r w:rsidRPr="0072694C">
        <w:t xml:space="preserve">The </w:t>
      </w:r>
      <w:r w:rsidR="0072694C" w:rsidRPr="0072694C">
        <w:t>G</w:t>
      </w:r>
      <w:r w:rsidRPr="0072694C">
        <w:t xml:space="preserve">eneral </w:t>
      </w:r>
      <w:r w:rsidR="0072694C" w:rsidRPr="0072694C">
        <w:t>C</w:t>
      </w:r>
      <w:r w:rsidRPr="0072694C">
        <w:t>apabilities are not assessed unless they are identified within the specified unit content.</w:t>
      </w:r>
    </w:p>
    <w:p w14:paraId="4B169BD0" w14:textId="77777777" w:rsidR="009E47A6" w:rsidRPr="00F61093" w:rsidRDefault="009E47A6" w:rsidP="00F85375">
      <w:pPr>
        <w:pStyle w:val="SCSAHeading3"/>
      </w:pPr>
      <w:r w:rsidRPr="00F61093">
        <w:lastRenderedPageBreak/>
        <w:t>Information and communication technology capability</w:t>
      </w:r>
    </w:p>
    <w:p w14:paraId="0404987A" w14:textId="76A8A2E0" w:rsidR="001109FB" w:rsidRPr="0072694C" w:rsidRDefault="001109FB" w:rsidP="0072694C">
      <w:r w:rsidRPr="0072694C">
        <w:t>The nature and scope of information and communication technology (ICT) is</w:t>
      </w:r>
      <w:r w:rsidR="004313EF" w:rsidRPr="0072694C">
        <w:t xml:space="preserve"> </w:t>
      </w:r>
      <w:r w:rsidR="00483514" w:rsidRPr="0072694C">
        <w:t>utilised</w:t>
      </w:r>
      <w:r w:rsidR="007269D6" w:rsidRPr="0072694C">
        <w:t xml:space="preserve"> </w:t>
      </w:r>
      <w:r w:rsidRPr="0072694C">
        <w:t>in</w:t>
      </w:r>
      <w:r w:rsidR="00483514" w:rsidRPr="0072694C">
        <w:t xml:space="preserve"> various ways</w:t>
      </w:r>
      <w:r w:rsidRPr="0072694C">
        <w:t xml:space="preserve"> </w:t>
      </w:r>
      <w:r w:rsidR="007269D6" w:rsidRPr="0072694C">
        <w:t xml:space="preserve">within </w:t>
      </w:r>
      <w:r w:rsidRPr="0072694C">
        <w:t>the Religion and Life Foundation course</w:t>
      </w:r>
      <w:r w:rsidR="00483514" w:rsidRPr="0072694C">
        <w:t>.</w:t>
      </w:r>
      <w:r w:rsidR="009468E9" w:rsidRPr="0072694C">
        <w:t xml:space="preserve"> </w:t>
      </w:r>
      <w:r w:rsidR="00540FEF" w:rsidRPr="0072694C">
        <w:t>Students develop skill</w:t>
      </w:r>
      <w:r w:rsidR="00CA3655" w:rsidRPr="0072694C">
        <w:t>s in</w:t>
      </w:r>
      <w:r w:rsidR="00540FEF" w:rsidRPr="0072694C">
        <w:t xml:space="preserve"> using ICT for tasks that may require information to be ac</w:t>
      </w:r>
      <w:r w:rsidR="00625D9D" w:rsidRPr="0072694C">
        <w:t xml:space="preserve">cessed, managed, created, or communicated. Skills in using ICT can also be useful when </w:t>
      </w:r>
      <w:r w:rsidR="0079383E" w:rsidRPr="0072694C">
        <w:t xml:space="preserve">solving </w:t>
      </w:r>
      <w:r w:rsidR="00625D9D" w:rsidRPr="0072694C">
        <w:t>problem</w:t>
      </w:r>
      <w:r w:rsidR="0079383E" w:rsidRPr="0072694C">
        <w:t>s</w:t>
      </w:r>
      <w:r w:rsidR="00625D9D" w:rsidRPr="0072694C">
        <w:t>, making decisions and expressing ideas in creative ways.</w:t>
      </w:r>
    </w:p>
    <w:p w14:paraId="5031609F" w14:textId="77777777" w:rsidR="009E47A6" w:rsidRPr="00F61093" w:rsidRDefault="009E47A6" w:rsidP="00F85375">
      <w:pPr>
        <w:pStyle w:val="SCSAHeading3"/>
      </w:pPr>
      <w:r w:rsidRPr="00F61093">
        <w:t>Critical and creative thinking</w:t>
      </w:r>
    </w:p>
    <w:p w14:paraId="45C7C584" w14:textId="6C80D620" w:rsidR="001109FB" w:rsidRPr="0072694C" w:rsidRDefault="00614353" w:rsidP="0072694C">
      <w:r w:rsidRPr="0072694C">
        <w:t xml:space="preserve">Through </w:t>
      </w:r>
      <w:r w:rsidR="001109FB" w:rsidRPr="0072694C">
        <w:t xml:space="preserve">the study of the Religion and Life Foundation course, students develop their critical and creative thinking skills. Using an inquiry approach, students learn to use information to solve problems and to generate, connect and apply new ideas. Students learn to </w:t>
      </w:r>
      <w:r w:rsidR="00CE5512" w:rsidRPr="0072694C">
        <w:t>j</w:t>
      </w:r>
      <w:r w:rsidR="001109FB" w:rsidRPr="0072694C">
        <w:t xml:space="preserve">ustify their own position and consider alternate </w:t>
      </w:r>
      <w:r w:rsidR="007269D6" w:rsidRPr="0072694C">
        <w:t>ways of think</w:t>
      </w:r>
      <w:r w:rsidR="006805FE" w:rsidRPr="0072694C">
        <w:t xml:space="preserve">ing about matters associated with </w:t>
      </w:r>
      <w:r w:rsidR="00C94C7B" w:rsidRPr="0072694C">
        <w:t>the study of religion and life.</w:t>
      </w:r>
    </w:p>
    <w:p w14:paraId="7208B2CA" w14:textId="7018557A" w:rsidR="009E47A6" w:rsidRPr="005119E1" w:rsidRDefault="00E5699F" w:rsidP="00F85375">
      <w:pPr>
        <w:pStyle w:val="SCSAHeading3"/>
      </w:pPr>
      <w:r w:rsidRPr="005119E1">
        <w:t>Personal and social capabilit</w:t>
      </w:r>
      <w:r w:rsidR="00F37B8B" w:rsidRPr="005119E1">
        <w:t>y</w:t>
      </w:r>
    </w:p>
    <w:p w14:paraId="5195FF3A" w14:textId="4BFAFA46" w:rsidR="001109FB" w:rsidRPr="0072694C" w:rsidRDefault="001109FB" w:rsidP="0072694C">
      <w:r w:rsidRPr="0072694C">
        <w:t xml:space="preserve">Students develop personal and social capability in the Religion and Life Foundation course through collaborative work, cooperative learning, small group work, class discussion and independent learning. </w:t>
      </w:r>
      <w:r w:rsidR="00A1245B" w:rsidRPr="0072694C">
        <w:t xml:space="preserve">Students develop </w:t>
      </w:r>
      <w:r w:rsidR="00B1168F" w:rsidRPr="0072694C">
        <w:t>self-awareness</w:t>
      </w:r>
      <w:r w:rsidR="00A1245B" w:rsidRPr="0072694C">
        <w:t xml:space="preserve"> and </w:t>
      </w:r>
      <w:r w:rsidR="00B1168F" w:rsidRPr="0072694C">
        <w:t>self-</w:t>
      </w:r>
      <w:r w:rsidR="00AB21B9" w:rsidRPr="0072694C">
        <w:t>manage</w:t>
      </w:r>
      <w:r w:rsidR="00BF06F5" w:rsidRPr="0072694C">
        <w:t>me</w:t>
      </w:r>
      <w:r w:rsidR="00AB21B9" w:rsidRPr="0072694C">
        <w:t>nt skills</w:t>
      </w:r>
      <w:r w:rsidR="00A1245B" w:rsidRPr="0072694C">
        <w:t xml:space="preserve"> to </w:t>
      </w:r>
      <w:r w:rsidR="00AB21B9" w:rsidRPr="0072694C">
        <w:t>demonstrate</w:t>
      </w:r>
      <w:r w:rsidR="00170D5E" w:rsidRPr="0072694C">
        <w:t xml:space="preserve"> </w:t>
      </w:r>
      <w:r w:rsidR="00B1168F" w:rsidRPr="0072694C">
        <w:t>initiative,</w:t>
      </w:r>
      <w:r w:rsidR="00170D5E" w:rsidRPr="0072694C">
        <w:t xml:space="preserve"> </w:t>
      </w:r>
      <w:r w:rsidR="00BF06F5" w:rsidRPr="0072694C">
        <w:t>resilience</w:t>
      </w:r>
      <w:r w:rsidR="00170D5E" w:rsidRPr="0072694C">
        <w:t xml:space="preserve"> and adaptability. </w:t>
      </w:r>
      <w:r w:rsidRPr="0072694C">
        <w:t>Students develop their ability to appreciate the</w:t>
      </w:r>
      <w:r w:rsidR="003D3DF2" w:rsidRPr="0072694C">
        <w:t xml:space="preserve"> viewpoints </w:t>
      </w:r>
      <w:r w:rsidRPr="0072694C">
        <w:t>and experiences of others through</w:t>
      </w:r>
      <w:r w:rsidR="002F43C6" w:rsidRPr="0072694C">
        <w:t xml:space="preserve"> safe and respectful relationships. </w:t>
      </w:r>
      <w:r w:rsidRPr="0072694C">
        <w:t>Students develop communication skills needed in learning, work, community and everyday personal contexts</w:t>
      </w:r>
      <w:r w:rsidR="00ED1F16" w:rsidRPr="0072694C">
        <w:t>.</w:t>
      </w:r>
      <w:r w:rsidR="005A6C7C" w:rsidRPr="0072694C">
        <w:t xml:space="preserve"> They develop critical </w:t>
      </w:r>
      <w:r w:rsidR="00957C34" w:rsidRPr="0072694C">
        <w:t>re</w:t>
      </w:r>
      <w:r w:rsidR="005A6C7C" w:rsidRPr="0072694C">
        <w:t>search and presentation skills to effectively express how they understand and view religious ideas and matter</w:t>
      </w:r>
      <w:r w:rsidR="0079383E" w:rsidRPr="0072694C">
        <w:t>s</w:t>
      </w:r>
      <w:r w:rsidR="005A6C7C" w:rsidRPr="0072694C">
        <w:t xml:space="preserve"> in </w:t>
      </w:r>
      <w:r w:rsidR="005C233B" w:rsidRPr="0072694C">
        <w:t>different s</w:t>
      </w:r>
      <w:r w:rsidR="005A6C7C" w:rsidRPr="0072694C">
        <w:t>ocial situations.</w:t>
      </w:r>
      <w:r w:rsidRPr="0072694C">
        <w:t xml:space="preserve"> They also develop an increasing</w:t>
      </w:r>
      <w:r w:rsidR="00DF0CC5" w:rsidRPr="0072694C">
        <w:t xml:space="preserve"> </w:t>
      </w:r>
      <w:r w:rsidR="005C233B" w:rsidRPr="0072694C">
        <w:t>awareness of society</w:t>
      </w:r>
      <w:r w:rsidR="00A85F56" w:rsidRPr="0072694C">
        <w:t xml:space="preserve"> </w:t>
      </w:r>
      <w:r w:rsidR="00DF0CC5" w:rsidRPr="0072694C">
        <w:t>thr</w:t>
      </w:r>
      <w:r w:rsidRPr="0072694C">
        <w:t>ou</w:t>
      </w:r>
      <w:r w:rsidR="005C233B" w:rsidRPr="0072694C">
        <w:t>gh the</w:t>
      </w:r>
      <w:r w:rsidRPr="0072694C">
        <w:t xml:space="preserve"> study of relationships between individuals and </w:t>
      </w:r>
      <w:r w:rsidR="00184138" w:rsidRPr="0072694C">
        <w:t>s</w:t>
      </w:r>
      <w:r w:rsidRPr="0072694C">
        <w:t>ocial groups that interact on matters related to and important to a study of religion.</w:t>
      </w:r>
    </w:p>
    <w:p w14:paraId="26E1700E" w14:textId="77777777" w:rsidR="009E47A6" w:rsidRPr="000D5BDC" w:rsidRDefault="009E47A6" w:rsidP="00F85375">
      <w:pPr>
        <w:pStyle w:val="SCSAHeading3"/>
      </w:pPr>
      <w:r w:rsidRPr="000D5BDC">
        <w:t>Ethical understanding</w:t>
      </w:r>
    </w:p>
    <w:p w14:paraId="0450D0EA" w14:textId="04C5441F" w:rsidR="003E1572" w:rsidRPr="0072694C" w:rsidRDefault="001109FB" w:rsidP="0072694C">
      <w:r w:rsidRPr="0072694C">
        <w:t>Through independent and collaborative learning, students in the Religion and Life Foundation course develop an understanding of how people</w:t>
      </w:r>
      <w:r w:rsidR="00F350F2" w:rsidRPr="0072694C">
        <w:t xml:space="preserve"> make and act on ethical choices.</w:t>
      </w:r>
      <w:r w:rsidRPr="0072694C">
        <w:t xml:space="preserve"> </w:t>
      </w:r>
      <w:r w:rsidR="00614353" w:rsidRPr="0072694C">
        <w:t>S</w:t>
      </w:r>
      <w:r w:rsidRPr="0072694C">
        <w:t xml:space="preserve">tudents </w:t>
      </w:r>
      <w:r w:rsidR="00614353" w:rsidRPr="0072694C">
        <w:t xml:space="preserve">have opportunities </w:t>
      </w:r>
      <w:r w:rsidRPr="0072694C">
        <w:t>to explore the di</w:t>
      </w:r>
      <w:r w:rsidR="00F350F2" w:rsidRPr="0072694C">
        <w:t>fferent p</w:t>
      </w:r>
      <w:r w:rsidRPr="0072694C">
        <w:t>erspectives</w:t>
      </w:r>
      <w:r w:rsidR="00F350F2" w:rsidRPr="0072694C">
        <w:t xml:space="preserve"> and </w:t>
      </w:r>
      <w:r w:rsidRPr="0072694C">
        <w:t>circumstances that shape the actions and possible motivations of people. Students engage with ethical problems and</w:t>
      </w:r>
      <w:r w:rsidR="00184902" w:rsidRPr="0072694C">
        <w:t xml:space="preserve"> make sense of religious views about ethical matters.</w:t>
      </w:r>
      <w:r w:rsidRPr="0072694C">
        <w:t xml:space="preserve"> They</w:t>
      </w:r>
      <w:r w:rsidR="009862C3" w:rsidRPr="0072694C">
        <w:t xml:space="preserve"> use e</w:t>
      </w:r>
      <w:r w:rsidRPr="0072694C">
        <w:t xml:space="preserve">thical research practices, </w:t>
      </w:r>
      <w:r w:rsidR="00614353" w:rsidRPr="0072694C">
        <w:t xml:space="preserve">such as </w:t>
      </w:r>
      <w:r w:rsidRPr="0072694C">
        <w:t>acknowledging sources and avoiding plagiarism and collusion.</w:t>
      </w:r>
    </w:p>
    <w:p w14:paraId="2941C910" w14:textId="77777777" w:rsidR="009E47A6" w:rsidRPr="00D92BF6" w:rsidRDefault="009E47A6" w:rsidP="00F85375">
      <w:pPr>
        <w:pStyle w:val="SCSAHeading3"/>
      </w:pPr>
      <w:r w:rsidRPr="00D92BF6">
        <w:t>Intercultural understanding</w:t>
      </w:r>
    </w:p>
    <w:p w14:paraId="5DF8E72C" w14:textId="3715F401" w:rsidR="0072694C" w:rsidRDefault="001109FB" w:rsidP="0072694C">
      <w:pPr>
        <w:rPr>
          <w:lang w:eastAsia="en-GB"/>
        </w:rPr>
      </w:pPr>
      <w:bookmarkStart w:id="15" w:name="_Toc467569599"/>
      <w:bookmarkStart w:id="16" w:name="_Toc347908213"/>
      <w:r w:rsidRPr="0072694C">
        <w:t>Intercultural understanding in the Religion and Life Foundation course involves students learning</w:t>
      </w:r>
      <w:r w:rsidR="00C10741" w:rsidRPr="0072694C">
        <w:t xml:space="preserve"> about</w:t>
      </w:r>
      <w:r w:rsidR="000B477A" w:rsidRPr="0072694C">
        <w:t xml:space="preserve"> people and their cultures, including the role religion plays in how people live.</w:t>
      </w:r>
      <w:r w:rsidR="00C10741" w:rsidRPr="0072694C">
        <w:t xml:space="preserve"> </w:t>
      </w:r>
      <w:r w:rsidRPr="0072694C">
        <w:t>They develop an understanding that different ways of life provide a frame of reference for recognising and appreciating</w:t>
      </w:r>
      <w:r w:rsidR="00C10741" w:rsidRPr="0072694C">
        <w:t xml:space="preserve"> </w:t>
      </w:r>
      <w:r w:rsidR="00CA1845" w:rsidRPr="0072694C">
        <w:t xml:space="preserve">intercultural </w:t>
      </w:r>
      <w:r w:rsidRPr="0072694C">
        <w:t>diversit</w:t>
      </w:r>
      <w:r w:rsidR="00C10741" w:rsidRPr="0072694C">
        <w:t xml:space="preserve">y. </w:t>
      </w:r>
      <w:r w:rsidRPr="0072694C">
        <w:t xml:space="preserve">Students </w:t>
      </w:r>
      <w:r w:rsidR="0063345C" w:rsidRPr="0072694C">
        <w:rPr>
          <w:lang w:eastAsia="en-GB"/>
        </w:rPr>
        <w:t xml:space="preserve">learn to make connections with their own culture, language, and beliefs, </w:t>
      </w:r>
      <w:r w:rsidR="00614353" w:rsidRPr="0072694C">
        <w:rPr>
          <w:lang w:eastAsia="en-GB"/>
        </w:rPr>
        <w:t xml:space="preserve">along with </w:t>
      </w:r>
      <w:r w:rsidR="0063345C" w:rsidRPr="0072694C">
        <w:rPr>
          <w:lang w:eastAsia="en-GB"/>
        </w:rPr>
        <w:t>those of others.</w:t>
      </w:r>
    </w:p>
    <w:p w14:paraId="603EA8D9" w14:textId="77777777" w:rsidR="0072694C" w:rsidRDefault="0072694C">
      <w:pPr>
        <w:rPr>
          <w:lang w:eastAsia="en-GB"/>
        </w:rPr>
      </w:pPr>
      <w:r>
        <w:rPr>
          <w:lang w:eastAsia="en-GB"/>
        </w:rPr>
        <w:br w:type="page"/>
      </w:r>
    </w:p>
    <w:p w14:paraId="1DA5C868" w14:textId="77777777" w:rsidR="009E47A6" w:rsidRPr="00F61093" w:rsidRDefault="009E47A6" w:rsidP="00F85375">
      <w:pPr>
        <w:pStyle w:val="SCSAHeading2"/>
      </w:pPr>
      <w:bookmarkStart w:id="17" w:name="_Toc117253496"/>
      <w:bookmarkStart w:id="18" w:name="_Toc237531112"/>
      <w:r w:rsidRPr="00F61093">
        <w:lastRenderedPageBreak/>
        <w:t>Representation of the cross-curriculum priorities</w:t>
      </w:r>
      <w:bookmarkEnd w:id="15"/>
      <w:bookmarkEnd w:id="17"/>
      <w:bookmarkEnd w:id="18"/>
    </w:p>
    <w:p w14:paraId="5A9CDE64" w14:textId="77777777" w:rsidR="001109FB" w:rsidRPr="0072694C" w:rsidRDefault="001109FB" w:rsidP="0072694C">
      <w:r w:rsidRPr="0072694C">
        <w:t>The cross-curriculum priorities address contemporary issues which students face in a globalised world. Teachers may find opportunities to incorporate their priorities into the teaching and learning program for the Religion and Life Foundation course. The unit information, specifically the unit content, identifies the expected student learning within each syllabus. The cross-curriculum priorities are not assessed unless they are identified within the specified unit content.</w:t>
      </w:r>
    </w:p>
    <w:p w14:paraId="0CBD0EDD" w14:textId="77777777" w:rsidR="009E47A6" w:rsidRPr="000D5BDC" w:rsidRDefault="009E47A6" w:rsidP="00F85375">
      <w:pPr>
        <w:pStyle w:val="SCSAHeading3"/>
      </w:pPr>
      <w:r w:rsidRPr="000D5BDC">
        <w:t>Aboriginal and Torres Strait Islander histories and cultures</w:t>
      </w:r>
    </w:p>
    <w:p w14:paraId="5024421E" w14:textId="02E3D111" w:rsidR="00F8002A" w:rsidRPr="0072694C" w:rsidRDefault="00F8002A" w:rsidP="0072694C">
      <w:r w:rsidRPr="0072694C">
        <w:t xml:space="preserve">A religion, as understood within this course, can include Aboriginal spiritualities. </w:t>
      </w:r>
      <w:r w:rsidR="0022065B" w:rsidRPr="0072694C">
        <w:t xml:space="preserve">Drawing on aspects of the past or present context, the interaction of </w:t>
      </w:r>
      <w:r w:rsidR="003E7DE1" w:rsidRPr="0072694C">
        <w:t xml:space="preserve">Aboriginal </w:t>
      </w:r>
      <w:r w:rsidR="0022065B" w:rsidRPr="0072694C">
        <w:t xml:space="preserve">and Torres Strait Islander </w:t>
      </w:r>
      <w:r w:rsidR="003E7DE1" w:rsidRPr="0072694C">
        <w:t xml:space="preserve">people </w:t>
      </w:r>
      <w:r w:rsidR="0022065B" w:rsidRPr="0072694C">
        <w:t xml:space="preserve">with </w:t>
      </w:r>
      <w:proofErr w:type="gramStart"/>
      <w:r w:rsidR="0022065B" w:rsidRPr="0072694C">
        <w:t>particular religions</w:t>
      </w:r>
      <w:proofErr w:type="gramEnd"/>
      <w:r w:rsidR="0022065B" w:rsidRPr="0072694C">
        <w:t xml:space="preserve"> can be examined</w:t>
      </w:r>
      <w:r w:rsidR="00482F22" w:rsidRPr="0072694C">
        <w:t xml:space="preserve">. </w:t>
      </w:r>
      <w:r w:rsidRPr="0072694C">
        <w:t xml:space="preserve">This priority also provides an opportunity to explore the </w:t>
      </w:r>
      <w:r w:rsidR="00B22B15" w:rsidRPr="0072694C">
        <w:t>interconnection</w:t>
      </w:r>
      <w:r w:rsidRPr="0072694C">
        <w:t xml:space="preserve"> Aboriginal and Torres Strait Islander peoples have with place</w:t>
      </w:r>
      <w:r w:rsidR="00B22B15" w:rsidRPr="0072694C">
        <w:t xml:space="preserve">, </w:t>
      </w:r>
      <w:r w:rsidR="002031B0" w:rsidRPr="0072694C">
        <w:t>environment,</w:t>
      </w:r>
      <w:r w:rsidR="00B22B15" w:rsidRPr="0072694C">
        <w:t xml:space="preserve"> and spirituality</w:t>
      </w:r>
      <w:r w:rsidRPr="0072694C">
        <w:t>. Opportunities also exist to explore the engagement over time, between a particular introduced religion and Aboriginal and Torres Strait Islander culture</w:t>
      </w:r>
      <w:r w:rsidR="002031B0" w:rsidRPr="0072694C">
        <w:t>s</w:t>
      </w:r>
      <w:r w:rsidRPr="0072694C">
        <w:t xml:space="preserve">, </w:t>
      </w:r>
      <w:r w:rsidR="00D965C2" w:rsidRPr="0072694C">
        <w:t>belief</w:t>
      </w:r>
      <w:r w:rsidR="002031B0" w:rsidRPr="0072694C">
        <w:t>s</w:t>
      </w:r>
      <w:r w:rsidRPr="0072694C">
        <w:t xml:space="preserve"> and ritual</w:t>
      </w:r>
      <w:r w:rsidR="002031B0" w:rsidRPr="0072694C">
        <w:t>s</w:t>
      </w:r>
      <w:r w:rsidRPr="0072694C">
        <w:t>.</w:t>
      </w:r>
    </w:p>
    <w:p w14:paraId="50CB50C8" w14:textId="185FD918" w:rsidR="009E47A6" w:rsidRPr="000D5BDC" w:rsidRDefault="009E47A6" w:rsidP="00F85375">
      <w:pPr>
        <w:pStyle w:val="SCSAHeading3"/>
      </w:pPr>
      <w:r w:rsidRPr="000D5BDC">
        <w:t xml:space="preserve">Asia and </w:t>
      </w:r>
      <w:r w:rsidR="00614353" w:rsidRPr="000D5BDC">
        <w:t xml:space="preserve">Australia’s </w:t>
      </w:r>
      <w:r w:rsidRPr="000D5BDC">
        <w:t>engagement with Asi</w:t>
      </w:r>
      <w:r w:rsidR="00E93D4B" w:rsidRPr="000D5BDC">
        <w:t>a</w:t>
      </w:r>
    </w:p>
    <w:p w14:paraId="51C2D5B5" w14:textId="491B9A0D" w:rsidR="001109FB" w:rsidRPr="0072694C" w:rsidRDefault="001109FB" w:rsidP="0072694C">
      <w:r w:rsidRPr="0072694C">
        <w:t xml:space="preserve">There are strong social, cultural, and economic reasons for Australian students to engage with Asia and with the contribution of the history and culture of Asia, </w:t>
      </w:r>
      <w:r w:rsidR="00B6227E" w:rsidRPr="0072694C">
        <w:t xml:space="preserve">including religion, </w:t>
      </w:r>
      <w:r w:rsidRPr="0072694C">
        <w:t>in all its diversit</w:t>
      </w:r>
      <w:r w:rsidR="00CF3CBC" w:rsidRPr="0072694C">
        <w:t>y.</w:t>
      </w:r>
      <w:r w:rsidRPr="0072694C">
        <w:t xml:space="preserve"> Students </w:t>
      </w:r>
      <w:proofErr w:type="gramStart"/>
      <w:r w:rsidRPr="0072694C">
        <w:t>have the opportunity to</w:t>
      </w:r>
      <w:proofErr w:type="gramEnd"/>
      <w:r w:rsidRPr="0072694C">
        <w:t xml:space="preserve"> explore the</w:t>
      </w:r>
      <w:r w:rsidR="00E87CFB" w:rsidRPr="0072694C">
        <w:t xml:space="preserve"> history and cultures of Asia and the religious contributions these make to Australian society. </w:t>
      </w:r>
      <w:r w:rsidR="00A8774B" w:rsidRPr="0072694C">
        <w:t>They have opportunities</w:t>
      </w:r>
      <w:r w:rsidRPr="0072694C">
        <w:t xml:space="preserve"> to explore</w:t>
      </w:r>
      <w:r w:rsidR="00614353" w:rsidRPr="0072694C">
        <w:t xml:space="preserve"> </w:t>
      </w:r>
      <w:r w:rsidR="00A8774B" w:rsidRPr="0072694C">
        <w:t>religious</w:t>
      </w:r>
      <w:r w:rsidRPr="0072694C">
        <w:t xml:space="preserve"> traditions that</w:t>
      </w:r>
      <w:r w:rsidR="00A8774B" w:rsidRPr="0072694C">
        <w:t xml:space="preserve"> exist within the Asian region</w:t>
      </w:r>
      <w:r w:rsidR="00614353" w:rsidRPr="0072694C">
        <w:t>,</w:t>
      </w:r>
      <w:r w:rsidRPr="0072694C">
        <w:t xml:space="preserve"> how religion has engaged with this region over time</w:t>
      </w:r>
      <w:r w:rsidR="00614353" w:rsidRPr="0072694C">
        <w:t xml:space="preserve"> </w:t>
      </w:r>
      <w:r w:rsidRPr="0072694C">
        <w:t xml:space="preserve">and the nature of past and ongoing </w:t>
      </w:r>
      <w:r w:rsidR="00E17959" w:rsidRPr="0072694C">
        <w:t xml:space="preserve">religious </w:t>
      </w:r>
      <w:r w:rsidRPr="0072694C">
        <w:t>links between Australia and Asia</w:t>
      </w:r>
      <w:r w:rsidR="00E17959" w:rsidRPr="0072694C">
        <w:t>.</w:t>
      </w:r>
      <w:r w:rsidR="005D3D6C" w:rsidRPr="0072694C">
        <w:t xml:space="preserve"> </w:t>
      </w:r>
    </w:p>
    <w:p w14:paraId="114F13FF" w14:textId="77777777" w:rsidR="009E47A6" w:rsidRPr="0072694C" w:rsidRDefault="009E47A6" w:rsidP="0072694C">
      <w:pPr>
        <w:pStyle w:val="SCSAHeading3"/>
      </w:pPr>
      <w:r w:rsidRPr="0072694C">
        <w:t>Sustainability</w:t>
      </w:r>
    </w:p>
    <w:bookmarkEnd w:id="16"/>
    <w:p w14:paraId="48978843" w14:textId="77777777" w:rsidR="003E7DE1" w:rsidRPr="0072694C" w:rsidRDefault="00726D21" w:rsidP="0072694C">
      <w:r w:rsidRPr="0072694C">
        <w:t xml:space="preserve">Religions offer insights that influence how people interact and respond to issues of sustainability. </w:t>
      </w:r>
      <w:r w:rsidR="005D3D6C" w:rsidRPr="0072694C">
        <w:t xml:space="preserve">The </w:t>
      </w:r>
      <w:r w:rsidR="001109FB" w:rsidRPr="0072694C">
        <w:t xml:space="preserve">Religion and </w:t>
      </w:r>
      <w:r w:rsidR="008B774C" w:rsidRPr="0072694C">
        <w:t>L</w:t>
      </w:r>
      <w:r w:rsidR="001109FB" w:rsidRPr="0072694C">
        <w:t xml:space="preserve">ife Foundation course helps build the capacity of students to </w:t>
      </w:r>
      <w:bookmarkStart w:id="19" w:name="_Toc467569600"/>
      <w:r w:rsidR="00F8002A" w:rsidRPr="0072694C">
        <w:t xml:space="preserve">understand religious views on sustainability and ways to create a more </w:t>
      </w:r>
      <w:r w:rsidR="003D3DF2" w:rsidRPr="0072694C">
        <w:t xml:space="preserve">ecological </w:t>
      </w:r>
      <w:r w:rsidR="00F8002A" w:rsidRPr="0072694C">
        <w:t>future.</w:t>
      </w:r>
    </w:p>
    <w:p w14:paraId="48D6367E" w14:textId="1A829ABA" w:rsidR="003E7DE1" w:rsidRPr="003E7DE1" w:rsidRDefault="003E7DE1" w:rsidP="00F85375">
      <w:pPr>
        <w:pStyle w:val="SCSAHeading2"/>
      </w:pPr>
      <w:bookmarkStart w:id="20" w:name="_Toc237531113"/>
      <w:r w:rsidRPr="003E7DE1">
        <w:t>Progression from the P</w:t>
      </w:r>
      <w:r w:rsidR="006B1ACB">
        <w:t>re-primary to</w:t>
      </w:r>
      <w:r w:rsidR="006B1ACB" w:rsidRPr="006B1ACB">
        <w:t xml:space="preserve"> </w:t>
      </w:r>
      <w:r w:rsidR="006B1ACB" w:rsidRPr="003E7DE1">
        <w:t xml:space="preserve">Year </w:t>
      </w:r>
      <w:r w:rsidRPr="003E7DE1">
        <w:t>10 Western Australian curriculum</w:t>
      </w:r>
      <w:bookmarkEnd w:id="20"/>
    </w:p>
    <w:p w14:paraId="4A47BD32" w14:textId="682B53C9" w:rsidR="005B5079" w:rsidRPr="0072694C" w:rsidRDefault="003E7DE1" w:rsidP="0072694C">
      <w:r w:rsidRPr="0072694C">
        <w:t xml:space="preserve">The Religion and Life Foundation course draws on, develops, and emphasises knowledge, understandings, skills, and processes related to the Humanities and Social Sciences. This learning area involves a study of human behaviour and interaction in social, cultural, environmental, economic and political contexts. It has a historical and contemporary focus, from personal to global contexts, and considers opportunities and challenges for the future. By studying Humanities and Social Sciences, students develop the ability to question, think critically, make decisions based on evidence, devise proposals for actions and communicate effectively. The Humanities and Social Sciences subjects provide students with the knowledge and skills they need to develop a broad understanding of the world in which we live and how people can participate as active and informed citizens in the 21st century. While the primary focus of the Religion and Life Foundation course is on the development of literacy and numeracy skills in work, learning, community and everyday personal contexts, it also provides an opportunity to re-visit and reinforce the Humanities and Social Sciences P–10 curriculum and, in particular, </w:t>
      </w:r>
      <w:r w:rsidR="006B1ACB" w:rsidRPr="0072694C">
        <w:t>learning area</w:t>
      </w:r>
      <w:r w:rsidR="00901FE9" w:rsidRPr="0072694C">
        <w:t xml:space="preserve"> </w:t>
      </w:r>
      <w:r w:rsidRPr="0072694C">
        <w:t>skills.</w:t>
      </w:r>
      <w:r w:rsidRPr="0072694C">
        <w:br w:type="page"/>
      </w:r>
    </w:p>
    <w:p w14:paraId="50076DEC" w14:textId="6740B582" w:rsidR="00511167" w:rsidRPr="00042703" w:rsidRDefault="00511167" w:rsidP="0072694C">
      <w:pPr>
        <w:pStyle w:val="SCSAHeading1"/>
        <w:spacing w:line="259" w:lineRule="auto"/>
      </w:pPr>
      <w:bookmarkStart w:id="21" w:name="_Toc359483727"/>
      <w:bookmarkStart w:id="22" w:name="_Toc359503786"/>
      <w:bookmarkStart w:id="23" w:name="_Toc467569602"/>
      <w:bookmarkStart w:id="24" w:name="_Toc117253499"/>
      <w:bookmarkStart w:id="25" w:name="_Toc237531114"/>
      <w:bookmarkStart w:id="26" w:name="_Toc347908207"/>
      <w:bookmarkStart w:id="27" w:name="_Toc347908206"/>
      <w:bookmarkEnd w:id="19"/>
      <w:r w:rsidRPr="00042703">
        <w:lastRenderedPageBreak/>
        <w:t>Organisation</w:t>
      </w:r>
      <w:bookmarkEnd w:id="21"/>
      <w:bookmarkEnd w:id="22"/>
      <w:bookmarkEnd w:id="23"/>
      <w:bookmarkEnd w:id="24"/>
      <w:bookmarkEnd w:id="25"/>
    </w:p>
    <w:p w14:paraId="4810D3B8" w14:textId="77777777" w:rsidR="00511167" w:rsidRPr="0072694C" w:rsidRDefault="00511167" w:rsidP="0072694C">
      <w:pPr>
        <w:spacing w:line="259" w:lineRule="auto"/>
      </w:pPr>
      <w:bookmarkStart w:id="28" w:name="_Toc359483728"/>
      <w:bookmarkStart w:id="29" w:name="_Toc359503787"/>
      <w:r w:rsidRPr="0072694C">
        <w:t>This course is organised into a Year 11 s</w:t>
      </w:r>
      <w:r w:rsidR="00CA7464" w:rsidRPr="0072694C">
        <w:t>yllabus and a Year 12 syllabus.</w:t>
      </w:r>
    </w:p>
    <w:p w14:paraId="489723A4" w14:textId="77777777" w:rsidR="00511167" w:rsidRPr="005B5079" w:rsidRDefault="00511167" w:rsidP="0072694C">
      <w:pPr>
        <w:pStyle w:val="SCSAHeading2"/>
        <w:spacing w:line="259" w:lineRule="auto"/>
      </w:pPr>
      <w:bookmarkStart w:id="30" w:name="_Toc467569603"/>
      <w:bookmarkStart w:id="31" w:name="_Toc117253500"/>
      <w:bookmarkStart w:id="32" w:name="_Toc237531115"/>
      <w:r w:rsidRPr="008412E2">
        <w:t>Structure</w:t>
      </w:r>
      <w:r w:rsidRPr="005B5079">
        <w:t xml:space="preserve"> of the </w:t>
      </w:r>
      <w:r w:rsidRPr="0072694C">
        <w:t>syllabus</w:t>
      </w:r>
      <w:bookmarkEnd w:id="28"/>
      <w:bookmarkEnd w:id="29"/>
      <w:bookmarkEnd w:id="30"/>
      <w:bookmarkEnd w:id="31"/>
      <w:bookmarkEnd w:id="32"/>
    </w:p>
    <w:p w14:paraId="693F36B3" w14:textId="77777777" w:rsidR="00511167" w:rsidRPr="0072694C" w:rsidRDefault="00511167" w:rsidP="0072694C">
      <w:pPr>
        <w:spacing w:line="259" w:lineRule="auto"/>
      </w:pPr>
      <w:r w:rsidRPr="0072694C">
        <w:t>The Year 11 syllabus is divided into two units</w:t>
      </w:r>
      <w:r w:rsidR="009E71FA" w:rsidRPr="0072694C">
        <w:t>,</w:t>
      </w:r>
      <w:r w:rsidRPr="0072694C">
        <w:t xml:space="preserve"> each of one semester duration, which are typically delivered as a pair. The notional time for each </w:t>
      </w:r>
      <w:r w:rsidR="007A5D57" w:rsidRPr="0072694C">
        <w:t>unit is 55 class contact hours.</w:t>
      </w:r>
    </w:p>
    <w:p w14:paraId="2AC319BD" w14:textId="29F4FC26" w:rsidR="00867B5A" w:rsidRPr="005A4160" w:rsidRDefault="00867B5A" w:rsidP="0072694C">
      <w:pPr>
        <w:pStyle w:val="SCSAHeading3"/>
        <w:spacing w:line="259" w:lineRule="auto"/>
        <w:rPr>
          <w:lang w:eastAsia="en-AU"/>
        </w:rPr>
      </w:pPr>
      <w:r w:rsidRPr="005A4160">
        <w:rPr>
          <w:lang w:eastAsia="en-AU"/>
        </w:rPr>
        <w:t>Unit 1</w:t>
      </w:r>
    </w:p>
    <w:p w14:paraId="5F167A35" w14:textId="43D5350C" w:rsidR="002001CF" w:rsidRPr="0078443B" w:rsidRDefault="006C1645" w:rsidP="0072694C">
      <w:pPr>
        <w:spacing w:line="259" w:lineRule="auto"/>
        <w:rPr>
          <w:color w:val="000000" w:themeColor="text1"/>
        </w:rPr>
      </w:pPr>
      <w:r w:rsidRPr="0078443B">
        <w:rPr>
          <w:color w:val="000000" w:themeColor="text1"/>
        </w:rPr>
        <w:t>The focus of this unit is the experience of religion. It explores a foundational understanding of religion and the experiences people have of religion</w:t>
      </w:r>
      <w:r w:rsidR="006370FA" w:rsidRPr="0078443B">
        <w:rPr>
          <w:color w:val="000000" w:themeColor="text1"/>
        </w:rPr>
        <w:t>.</w:t>
      </w:r>
    </w:p>
    <w:p w14:paraId="798870D8" w14:textId="4A961D01" w:rsidR="00867B5A" w:rsidRPr="0078443B" w:rsidRDefault="006370FA" w:rsidP="0072694C">
      <w:pPr>
        <w:pStyle w:val="SCSAHeading3"/>
        <w:spacing w:line="259" w:lineRule="auto"/>
        <w:rPr>
          <w:lang w:eastAsia="en-AU"/>
        </w:rPr>
      </w:pPr>
      <w:r w:rsidRPr="0078443B">
        <w:rPr>
          <w:lang w:eastAsia="en-AU"/>
        </w:rPr>
        <w:t>Unit 2</w:t>
      </w:r>
    </w:p>
    <w:p w14:paraId="026519AE" w14:textId="68967853" w:rsidR="00B5348F" w:rsidRPr="0072694C" w:rsidRDefault="006C1645" w:rsidP="0072694C">
      <w:pPr>
        <w:spacing w:line="259" w:lineRule="auto"/>
      </w:pPr>
      <w:r w:rsidRPr="0072694C">
        <w:t>The focus of this unit is the place of religion in the lives of people. It explores the place of religion within the lives of people and within society</w:t>
      </w:r>
      <w:r w:rsidR="00852E0C" w:rsidRPr="0072694C">
        <w:t>.</w:t>
      </w:r>
    </w:p>
    <w:p w14:paraId="3D73AD5C" w14:textId="61714530" w:rsidR="00867B5A" w:rsidRPr="0078443B" w:rsidRDefault="00867B5A" w:rsidP="0072694C">
      <w:pPr>
        <w:pStyle w:val="NoSpacing"/>
        <w:spacing w:line="259" w:lineRule="auto"/>
        <w:rPr>
          <w:lang w:eastAsia="en-AU"/>
        </w:rPr>
      </w:pPr>
      <w:r w:rsidRPr="0078443B">
        <w:rPr>
          <w:lang w:eastAsia="en-AU"/>
        </w:rPr>
        <w:t>Each unit includes:</w:t>
      </w:r>
    </w:p>
    <w:p w14:paraId="51782FC2" w14:textId="7A4480CE" w:rsidR="00867B5A" w:rsidRPr="0072694C" w:rsidRDefault="0084287F" w:rsidP="008B011F">
      <w:pPr>
        <w:pStyle w:val="ListParagraph"/>
        <w:numPr>
          <w:ilvl w:val="0"/>
          <w:numId w:val="7"/>
        </w:numPr>
        <w:spacing w:line="259" w:lineRule="auto"/>
      </w:pPr>
      <w:r w:rsidRPr="008412E2">
        <w:t xml:space="preserve">a </w:t>
      </w:r>
      <w:r w:rsidR="00867B5A" w:rsidRPr="0072694C">
        <w:t>unit description – a short description of the focus of the unit</w:t>
      </w:r>
    </w:p>
    <w:p w14:paraId="798903F7" w14:textId="33FAA8A5" w:rsidR="00867B5A" w:rsidRPr="0072694C" w:rsidRDefault="0084287F" w:rsidP="008B011F">
      <w:pPr>
        <w:pStyle w:val="ListParagraph"/>
        <w:numPr>
          <w:ilvl w:val="0"/>
          <w:numId w:val="7"/>
        </w:numPr>
        <w:spacing w:line="259" w:lineRule="auto"/>
      </w:pPr>
      <w:r w:rsidRPr="0072694C">
        <w:t xml:space="preserve">unit </w:t>
      </w:r>
      <w:r w:rsidR="00867B5A" w:rsidRPr="0072694C">
        <w:t>content – the content to be taught and learned</w:t>
      </w:r>
      <w:r w:rsidRPr="0072694C">
        <w:t>.</w:t>
      </w:r>
    </w:p>
    <w:p w14:paraId="10B55D17" w14:textId="77777777" w:rsidR="00511167" w:rsidRPr="004906AD" w:rsidRDefault="00511167" w:rsidP="0072694C">
      <w:pPr>
        <w:pStyle w:val="SCSAHeading2"/>
        <w:spacing w:line="259" w:lineRule="auto"/>
      </w:pPr>
      <w:bookmarkStart w:id="33" w:name="_Toc359483729"/>
      <w:bookmarkStart w:id="34" w:name="_Toc359503788"/>
      <w:bookmarkStart w:id="35" w:name="_Toc467569604"/>
      <w:bookmarkStart w:id="36" w:name="_Toc117253501"/>
      <w:bookmarkStart w:id="37" w:name="_Toc237531116"/>
      <w:r w:rsidRPr="004906AD">
        <w:t>Organisation of content</w:t>
      </w:r>
      <w:bookmarkEnd w:id="33"/>
      <w:bookmarkEnd w:id="34"/>
      <w:bookmarkEnd w:id="35"/>
      <w:bookmarkEnd w:id="36"/>
      <w:bookmarkEnd w:id="37"/>
    </w:p>
    <w:p w14:paraId="1C34B6B4" w14:textId="77777777" w:rsidR="00F8002A" w:rsidRPr="0078443B" w:rsidRDefault="00F8002A" w:rsidP="0072694C">
      <w:pPr>
        <w:pStyle w:val="NoSpacing"/>
        <w:spacing w:line="259" w:lineRule="auto"/>
      </w:pPr>
      <w:bookmarkStart w:id="38" w:name="_Toc347908209"/>
      <w:bookmarkStart w:id="39" w:name="_Toc467569612"/>
      <w:bookmarkStart w:id="40" w:name="_Toc347908227"/>
      <w:bookmarkStart w:id="41" w:name="_Toc360457894"/>
      <w:bookmarkStart w:id="42" w:name="_Toc359503808"/>
      <w:bookmarkEnd w:id="0"/>
      <w:bookmarkEnd w:id="26"/>
      <w:bookmarkEnd w:id="27"/>
      <w:r w:rsidRPr="0078443B">
        <w:t>The course content is divided into three content areas:</w:t>
      </w:r>
    </w:p>
    <w:p w14:paraId="077F6D70" w14:textId="77777777" w:rsidR="006C1645" w:rsidRPr="0072694C" w:rsidRDefault="006C1645" w:rsidP="008B011F">
      <w:pPr>
        <w:pStyle w:val="ListParagraph"/>
        <w:numPr>
          <w:ilvl w:val="0"/>
          <w:numId w:val="8"/>
        </w:numPr>
        <w:spacing w:line="259" w:lineRule="auto"/>
      </w:pPr>
      <w:r w:rsidRPr="0072694C">
        <w:t xml:space="preserve">Religious inquiry and learning skills </w:t>
      </w:r>
    </w:p>
    <w:p w14:paraId="2D51E851" w14:textId="26D2FEA3" w:rsidR="00F8002A" w:rsidRPr="0072694C" w:rsidRDefault="003D3DF2" w:rsidP="008B011F">
      <w:pPr>
        <w:pStyle w:val="ListParagraph"/>
        <w:numPr>
          <w:ilvl w:val="0"/>
          <w:numId w:val="8"/>
        </w:numPr>
        <w:spacing w:line="259" w:lineRule="auto"/>
      </w:pPr>
      <w:r w:rsidRPr="0072694C">
        <w:t xml:space="preserve">People and </w:t>
      </w:r>
      <w:r w:rsidR="0084287F" w:rsidRPr="0072694C">
        <w:t>r</w:t>
      </w:r>
      <w:r w:rsidRPr="0072694C">
        <w:t>eligion</w:t>
      </w:r>
    </w:p>
    <w:p w14:paraId="498D4A35" w14:textId="260FD490" w:rsidR="00F8002A" w:rsidRPr="0072694C" w:rsidRDefault="00F8002A" w:rsidP="008B011F">
      <w:pPr>
        <w:pStyle w:val="ListParagraph"/>
        <w:numPr>
          <w:ilvl w:val="0"/>
          <w:numId w:val="8"/>
        </w:numPr>
        <w:spacing w:line="259" w:lineRule="auto"/>
      </w:pPr>
      <w:r w:rsidRPr="0072694C">
        <w:t xml:space="preserve">Religion and </w:t>
      </w:r>
      <w:r w:rsidR="0084287F" w:rsidRPr="0072694C">
        <w:t>s</w:t>
      </w:r>
      <w:r w:rsidRPr="0072694C">
        <w:t>ociety</w:t>
      </w:r>
      <w:r w:rsidR="0084287F" w:rsidRPr="0072694C">
        <w:t>.</w:t>
      </w:r>
    </w:p>
    <w:p w14:paraId="5DFCF559" w14:textId="77777777" w:rsidR="006C1645" w:rsidRPr="004906AD" w:rsidRDefault="006C1645" w:rsidP="0072694C">
      <w:pPr>
        <w:pStyle w:val="SCSAHeading3"/>
        <w:spacing w:line="259" w:lineRule="auto"/>
      </w:pPr>
      <w:r w:rsidRPr="004906AD">
        <w:t>Religious inquiry and learning skills</w:t>
      </w:r>
    </w:p>
    <w:p w14:paraId="4C5D3332" w14:textId="77777777" w:rsidR="006C1645" w:rsidRPr="0078443B" w:rsidRDefault="006C1645" w:rsidP="0072694C">
      <w:pPr>
        <w:pStyle w:val="NoSpacing"/>
        <w:spacing w:line="259" w:lineRule="auto"/>
      </w:pPr>
      <w:r w:rsidRPr="0078443B">
        <w:t>Learning in each unit is guided by a range of literacy, numeracy and interpersonal skills relevant to a study of religion and life and that focus on:</w:t>
      </w:r>
    </w:p>
    <w:p w14:paraId="2E81D32A" w14:textId="77777777" w:rsidR="006C1645" w:rsidRPr="0072694C" w:rsidRDefault="006C1645" w:rsidP="008B011F">
      <w:pPr>
        <w:pStyle w:val="ListParagraph"/>
        <w:numPr>
          <w:ilvl w:val="0"/>
          <w:numId w:val="9"/>
        </w:numPr>
        <w:spacing w:line="259" w:lineRule="auto"/>
      </w:pPr>
      <w:r w:rsidRPr="0072694C">
        <w:t>the development of language</w:t>
      </w:r>
    </w:p>
    <w:p w14:paraId="458ECF78" w14:textId="77777777" w:rsidR="006C1645" w:rsidRPr="0072694C" w:rsidRDefault="006C1645" w:rsidP="008B011F">
      <w:pPr>
        <w:pStyle w:val="ListParagraph"/>
        <w:numPr>
          <w:ilvl w:val="0"/>
          <w:numId w:val="9"/>
        </w:numPr>
        <w:spacing w:line="259" w:lineRule="auto"/>
      </w:pPr>
      <w:r w:rsidRPr="0072694C">
        <w:t xml:space="preserve">comprehending and communicating various forms of information </w:t>
      </w:r>
    </w:p>
    <w:p w14:paraId="12BA06F0" w14:textId="77777777" w:rsidR="006C1645" w:rsidRPr="0072694C" w:rsidRDefault="006C1645" w:rsidP="008B011F">
      <w:pPr>
        <w:pStyle w:val="ListParagraph"/>
        <w:numPr>
          <w:ilvl w:val="0"/>
          <w:numId w:val="9"/>
        </w:numPr>
        <w:spacing w:line="259" w:lineRule="auto"/>
      </w:pPr>
      <w:r w:rsidRPr="0072694C">
        <w:t>applying relevant numeracy skills</w:t>
      </w:r>
    </w:p>
    <w:p w14:paraId="05A8DE96" w14:textId="77777777" w:rsidR="006C1645" w:rsidRPr="0072694C" w:rsidRDefault="006C1645" w:rsidP="008B011F">
      <w:pPr>
        <w:pStyle w:val="ListParagraph"/>
        <w:numPr>
          <w:ilvl w:val="0"/>
          <w:numId w:val="9"/>
        </w:numPr>
        <w:spacing w:line="259" w:lineRule="auto"/>
      </w:pPr>
      <w:r w:rsidRPr="0072694C">
        <w:t>developing an awareness of self and others and an ability to manage oneself socially in the learning process.</w:t>
      </w:r>
    </w:p>
    <w:p w14:paraId="3A6FD937" w14:textId="77777777" w:rsidR="006C1645" w:rsidRPr="0078443B" w:rsidRDefault="006C1645" w:rsidP="0072694C">
      <w:pPr>
        <w:pStyle w:val="NoSpacing"/>
        <w:spacing w:line="259" w:lineRule="auto"/>
      </w:pPr>
      <w:r w:rsidRPr="0078443B">
        <w:t>A study of religion involves the use of skills that promote:</w:t>
      </w:r>
    </w:p>
    <w:p w14:paraId="6FECD9B6" w14:textId="53EC36B0" w:rsidR="006C1645" w:rsidRPr="0072694C" w:rsidRDefault="006B1ACB" w:rsidP="008B011F">
      <w:pPr>
        <w:pStyle w:val="ListParagraph"/>
        <w:numPr>
          <w:ilvl w:val="0"/>
          <w:numId w:val="10"/>
        </w:numPr>
        <w:spacing w:line="259" w:lineRule="auto"/>
      </w:pPr>
      <w:r w:rsidRPr="0072694C">
        <w:t>subject</w:t>
      </w:r>
      <w:r w:rsidRPr="0072694C">
        <w:noBreakHyphen/>
      </w:r>
      <w:r w:rsidR="006C1645" w:rsidRPr="0072694C">
        <w:t>specific language</w:t>
      </w:r>
    </w:p>
    <w:p w14:paraId="6C6906F0" w14:textId="1CBE3CF7" w:rsidR="006C1645" w:rsidRPr="0072694C" w:rsidRDefault="006C1645" w:rsidP="008B011F">
      <w:pPr>
        <w:pStyle w:val="ListParagraph"/>
        <w:numPr>
          <w:ilvl w:val="0"/>
          <w:numId w:val="10"/>
        </w:numPr>
        <w:spacing w:line="259" w:lineRule="auto"/>
      </w:pPr>
      <w:r w:rsidRPr="0072694C">
        <w:t>use of literacy and numeracy strategies</w:t>
      </w:r>
    </w:p>
    <w:p w14:paraId="143C0DB7" w14:textId="2616CCFF" w:rsidR="006C1645" w:rsidRPr="0072694C" w:rsidRDefault="006C1645" w:rsidP="008B011F">
      <w:pPr>
        <w:pStyle w:val="ListParagraph"/>
        <w:numPr>
          <w:ilvl w:val="0"/>
          <w:numId w:val="10"/>
        </w:numPr>
        <w:spacing w:line="259" w:lineRule="auto"/>
      </w:pPr>
      <w:r w:rsidRPr="0072694C">
        <w:t>ways of processing information</w:t>
      </w:r>
    </w:p>
    <w:p w14:paraId="5EE6E7F1" w14:textId="7D3887E9" w:rsidR="006C1645" w:rsidRPr="0072694C" w:rsidRDefault="006C1645" w:rsidP="008B011F">
      <w:pPr>
        <w:pStyle w:val="ListParagraph"/>
        <w:numPr>
          <w:ilvl w:val="0"/>
          <w:numId w:val="10"/>
        </w:numPr>
        <w:spacing w:line="259" w:lineRule="auto"/>
      </w:pPr>
      <w:r w:rsidRPr="0072694C">
        <w:t>thinking about religion in an informed manner</w:t>
      </w:r>
    </w:p>
    <w:p w14:paraId="5B5CE6CF" w14:textId="5B397BCA" w:rsidR="006C1645" w:rsidRPr="0072694C" w:rsidRDefault="006C1645" w:rsidP="008B011F">
      <w:pPr>
        <w:pStyle w:val="ListParagraph"/>
        <w:numPr>
          <w:ilvl w:val="0"/>
          <w:numId w:val="10"/>
        </w:numPr>
        <w:spacing w:line="259" w:lineRule="auto"/>
      </w:pPr>
      <w:r w:rsidRPr="0072694C">
        <w:t>interpersonal skills.</w:t>
      </w:r>
    </w:p>
    <w:p w14:paraId="160F805F" w14:textId="09827EA1" w:rsidR="006C1645" w:rsidRPr="0072694C" w:rsidRDefault="006C1645" w:rsidP="0072694C">
      <w:pPr>
        <w:pStyle w:val="NoSpacing"/>
        <w:spacing w:line="259" w:lineRule="auto"/>
      </w:pPr>
      <w:r w:rsidRPr="0072694C">
        <w:t>Understanding the interaction between religion, society and individuals involves a capacity to conduct meaningful inquiries. Inquiry uses a range of</w:t>
      </w:r>
      <w:r w:rsidR="00901FE9" w:rsidRPr="0072694C">
        <w:t xml:space="preserve"> HASS</w:t>
      </w:r>
      <w:r w:rsidRPr="0072694C">
        <w:t xml:space="preserve"> skills</w:t>
      </w:r>
      <w:r w:rsidR="006B1ACB" w:rsidRPr="0072694C">
        <w:t>, including</w:t>
      </w:r>
      <w:r w:rsidRPr="0072694C">
        <w:t>:</w:t>
      </w:r>
    </w:p>
    <w:p w14:paraId="6BBC88F0" w14:textId="77777777" w:rsidR="006C1645" w:rsidRPr="0072694C" w:rsidRDefault="006C1645" w:rsidP="008B011F">
      <w:pPr>
        <w:pStyle w:val="ListParagraph"/>
        <w:numPr>
          <w:ilvl w:val="0"/>
          <w:numId w:val="11"/>
        </w:numPr>
        <w:spacing w:line="259" w:lineRule="auto"/>
      </w:pPr>
      <w:r w:rsidRPr="0072694C">
        <w:t>Terms and concepts</w:t>
      </w:r>
    </w:p>
    <w:p w14:paraId="3ADE4384" w14:textId="77777777" w:rsidR="006C1645" w:rsidRPr="0072694C" w:rsidRDefault="006C1645" w:rsidP="008B011F">
      <w:pPr>
        <w:pStyle w:val="ListParagraph"/>
        <w:numPr>
          <w:ilvl w:val="0"/>
          <w:numId w:val="11"/>
        </w:numPr>
        <w:spacing w:line="259" w:lineRule="auto"/>
      </w:pPr>
      <w:r w:rsidRPr="0072694C">
        <w:t>Questioning and researching</w:t>
      </w:r>
    </w:p>
    <w:p w14:paraId="7BD1012E" w14:textId="77777777" w:rsidR="006C1645" w:rsidRPr="0072694C" w:rsidRDefault="006C1645" w:rsidP="008B011F">
      <w:pPr>
        <w:pStyle w:val="ListParagraph"/>
        <w:numPr>
          <w:ilvl w:val="0"/>
          <w:numId w:val="11"/>
        </w:numPr>
        <w:spacing w:line="259" w:lineRule="auto"/>
      </w:pPr>
      <w:r w:rsidRPr="0072694C">
        <w:t>Analysing</w:t>
      </w:r>
    </w:p>
    <w:p w14:paraId="722DBD67" w14:textId="77777777" w:rsidR="006C1645" w:rsidRPr="0072694C" w:rsidRDefault="006C1645" w:rsidP="008B011F">
      <w:pPr>
        <w:pStyle w:val="ListParagraph"/>
        <w:numPr>
          <w:ilvl w:val="0"/>
          <w:numId w:val="11"/>
        </w:numPr>
        <w:spacing w:line="259" w:lineRule="auto"/>
      </w:pPr>
      <w:r w:rsidRPr="0072694C">
        <w:t>Communicating and reflecting.</w:t>
      </w:r>
    </w:p>
    <w:p w14:paraId="4FCC59A4" w14:textId="483334B8" w:rsidR="00482E78" w:rsidRPr="0078443B" w:rsidRDefault="00482E78" w:rsidP="00F85375">
      <w:pPr>
        <w:pStyle w:val="SCSAHeading3"/>
      </w:pPr>
      <w:r w:rsidRPr="0078443B">
        <w:lastRenderedPageBreak/>
        <w:t xml:space="preserve">People and </w:t>
      </w:r>
      <w:r w:rsidR="0084287F" w:rsidRPr="0078443B">
        <w:t>religion</w:t>
      </w:r>
    </w:p>
    <w:p w14:paraId="48F082C2" w14:textId="7E30AAE9" w:rsidR="00F8002A" w:rsidRPr="0078443B" w:rsidRDefault="00F8002A" w:rsidP="0072694C">
      <w:pPr>
        <w:pStyle w:val="SCSAHeading4"/>
      </w:pPr>
      <w:r w:rsidRPr="0078443B">
        <w:t xml:space="preserve">Search for </w:t>
      </w:r>
      <w:r w:rsidR="0084287F" w:rsidRPr="0078443B">
        <w:t>meaning</w:t>
      </w:r>
      <w:r w:rsidR="0053312B">
        <w:t xml:space="preserve"> </w:t>
      </w:r>
    </w:p>
    <w:p w14:paraId="192C1F00" w14:textId="74E8E11C" w:rsidR="00436B1E" w:rsidRPr="0078443B" w:rsidRDefault="0040462B" w:rsidP="004906AD">
      <w:pPr>
        <w:rPr>
          <w:color w:val="000000" w:themeColor="text1"/>
        </w:rPr>
      </w:pPr>
      <w:r w:rsidRPr="0078443B">
        <w:rPr>
          <w:color w:val="000000" w:themeColor="text1"/>
        </w:rPr>
        <w:t xml:space="preserve">Finding meaning </w:t>
      </w:r>
      <w:r w:rsidR="00110905" w:rsidRPr="0078443B">
        <w:rPr>
          <w:color w:val="000000" w:themeColor="text1"/>
        </w:rPr>
        <w:t>and purpos</w:t>
      </w:r>
      <w:r w:rsidR="00537E58" w:rsidRPr="0078443B">
        <w:rPr>
          <w:color w:val="000000" w:themeColor="text1"/>
        </w:rPr>
        <w:t>e i</w:t>
      </w:r>
      <w:r w:rsidRPr="0078443B">
        <w:rPr>
          <w:color w:val="000000" w:themeColor="text1"/>
        </w:rPr>
        <w:t>n life is important for all people</w:t>
      </w:r>
      <w:r w:rsidR="000E2F1E" w:rsidRPr="0078443B">
        <w:rPr>
          <w:color w:val="000000" w:themeColor="text1"/>
        </w:rPr>
        <w:t>.</w:t>
      </w:r>
      <w:r w:rsidR="00012683" w:rsidRPr="0078443B">
        <w:rPr>
          <w:color w:val="000000" w:themeColor="text1"/>
        </w:rPr>
        <w:t xml:space="preserve"> I</w:t>
      </w:r>
      <w:r w:rsidR="003C3418" w:rsidRPr="0078443B">
        <w:rPr>
          <w:color w:val="000000" w:themeColor="text1"/>
        </w:rPr>
        <w:t>ndividuals</w:t>
      </w:r>
      <w:r w:rsidR="00C575AE" w:rsidRPr="0078443B">
        <w:rPr>
          <w:color w:val="000000" w:themeColor="text1"/>
        </w:rPr>
        <w:t xml:space="preserve"> search for and respond to what they</w:t>
      </w:r>
      <w:r w:rsidR="00C97D23" w:rsidRPr="0078443B">
        <w:rPr>
          <w:color w:val="000000" w:themeColor="text1"/>
        </w:rPr>
        <w:t xml:space="preserve"> find</w:t>
      </w:r>
      <w:r w:rsidR="00C575AE" w:rsidRPr="0078443B">
        <w:rPr>
          <w:color w:val="000000" w:themeColor="text1"/>
        </w:rPr>
        <w:t xml:space="preserve"> </w:t>
      </w:r>
      <w:r w:rsidR="00012683" w:rsidRPr="0078443B">
        <w:rPr>
          <w:color w:val="000000" w:themeColor="text1"/>
        </w:rPr>
        <w:t xml:space="preserve">in a variety </w:t>
      </w:r>
      <w:r w:rsidR="00C97D23" w:rsidRPr="0078443B">
        <w:rPr>
          <w:color w:val="000000" w:themeColor="text1"/>
        </w:rPr>
        <w:t>of ways</w:t>
      </w:r>
      <w:r w:rsidR="00C575AE" w:rsidRPr="0078443B">
        <w:rPr>
          <w:color w:val="000000" w:themeColor="text1"/>
        </w:rPr>
        <w:t xml:space="preserve">. </w:t>
      </w:r>
      <w:r w:rsidR="002E4B6A" w:rsidRPr="0078443B">
        <w:rPr>
          <w:color w:val="000000" w:themeColor="text1"/>
        </w:rPr>
        <w:t>They may</w:t>
      </w:r>
      <w:r w:rsidR="00C575AE" w:rsidRPr="0078443B">
        <w:rPr>
          <w:color w:val="000000" w:themeColor="text1"/>
        </w:rPr>
        <w:t xml:space="preserve"> find answers in religion and choose to </w:t>
      </w:r>
      <w:r w:rsidR="00162930" w:rsidRPr="0078443B">
        <w:rPr>
          <w:color w:val="000000" w:themeColor="text1"/>
        </w:rPr>
        <w:t xml:space="preserve">engage </w:t>
      </w:r>
      <w:r w:rsidR="000B4336" w:rsidRPr="0078443B">
        <w:rPr>
          <w:color w:val="000000" w:themeColor="text1"/>
        </w:rPr>
        <w:t>with</w:t>
      </w:r>
      <w:r w:rsidR="00C575AE" w:rsidRPr="0078443B">
        <w:rPr>
          <w:color w:val="000000" w:themeColor="text1"/>
        </w:rPr>
        <w:t xml:space="preserve"> a particular religious </w:t>
      </w:r>
      <w:r w:rsidR="00162930" w:rsidRPr="0078443B">
        <w:rPr>
          <w:color w:val="000000" w:themeColor="text1"/>
        </w:rPr>
        <w:t>communit</w:t>
      </w:r>
      <w:r w:rsidR="00A46A10" w:rsidRPr="0078443B">
        <w:rPr>
          <w:color w:val="000000" w:themeColor="text1"/>
        </w:rPr>
        <w:t>y and its way of life</w:t>
      </w:r>
      <w:r w:rsidR="00C575AE" w:rsidRPr="0078443B">
        <w:rPr>
          <w:color w:val="000000" w:themeColor="text1"/>
        </w:rPr>
        <w:t xml:space="preserve">. How an individual interacts with religion shapes who they are and how they relate </w:t>
      </w:r>
      <w:r w:rsidR="00A808F8" w:rsidRPr="0078443B">
        <w:rPr>
          <w:color w:val="000000" w:themeColor="text1"/>
        </w:rPr>
        <w:t xml:space="preserve">to others </w:t>
      </w:r>
      <w:r w:rsidR="00E1080C" w:rsidRPr="0078443B">
        <w:rPr>
          <w:color w:val="000000" w:themeColor="text1"/>
        </w:rPr>
        <w:t>in society</w:t>
      </w:r>
      <w:r w:rsidR="00C575AE" w:rsidRPr="0078443B">
        <w:rPr>
          <w:color w:val="000000" w:themeColor="text1"/>
        </w:rPr>
        <w:t xml:space="preserve">. </w:t>
      </w:r>
      <w:r w:rsidR="00A808F8" w:rsidRPr="0078443B">
        <w:rPr>
          <w:color w:val="000000" w:themeColor="text1"/>
        </w:rPr>
        <w:t xml:space="preserve">In the lives of ordinary and </w:t>
      </w:r>
      <w:r w:rsidR="00E1080C" w:rsidRPr="0078443B">
        <w:rPr>
          <w:color w:val="000000" w:themeColor="text1"/>
        </w:rPr>
        <w:t>well-known</w:t>
      </w:r>
      <w:r w:rsidR="00A808F8" w:rsidRPr="0078443B">
        <w:rPr>
          <w:color w:val="000000" w:themeColor="text1"/>
        </w:rPr>
        <w:t xml:space="preserve"> people</w:t>
      </w:r>
      <w:r w:rsidR="0084287F" w:rsidRPr="0078443B">
        <w:rPr>
          <w:color w:val="000000" w:themeColor="text1"/>
        </w:rPr>
        <w:t>,</w:t>
      </w:r>
      <w:r w:rsidR="00A808F8" w:rsidRPr="0078443B">
        <w:rPr>
          <w:color w:val="000000" w:themeColor="text1"/>
        </w:rPr>
        <w:t xml:space="preserve"> t</w:t>
      </w:r>
      <w:r w:rsidR="00C575AE" w:rsidRPr="0078443B">
        <w:rPr>
          <w:color w:val="000000" w:themeColor="text1"/>
        </w:rPr>
        <w:t xml:space="preserve">here are many examples of </w:t>
      </w:r>
      <w:r w:rsidR="00B25418" w:rsidRPr="0078443B">
        <w:rPr>
          <w:color w:val="000000" w:themeColor="text1"/>
        </w:rPr>
        <w:t>those</w:t>
      </w:r>
      <w:r w:rsidR="00A808F8" w:rsidRPr="0078443B">
        <w:rPr>
          <w:color w:val="000000" w:themeColor="text1"/>
        </w:rPr>
        <w:t xml:space="preserve"> </w:t>
      </w:r>
      <w:r w:rsidR="00C575AE" w:rsidRPr="0078443B">
        <w:rPr>
          <w:color w:val="000000" w:themeColor="text1"/>
        </w:rPr>
        <w:t>who have</w:t>
      </w:r>
      <w:r w:rsidR="00A808F8" w:rsidRPr="0078443B">
        <w:rPr>
          <w:color w:val="000000" w:themeColor="text1"/>
        </w:rPr>
        <w:t xml:space="preserve"> searched for and found meaning in religion and who illustrate how that meaning finds expression in the way </w:t>
      </w:r>
      <w:r w:rsidR="00E864E6" w:rsidRPr="0078443B">
        <w:rPr>
          <w:color w:val="000000" w:themeColor="text1"/>
        </w:rPr>
        <w:t>they</w:t>
      </w:r>
      <w:r w:rsidR="00A808F8" w:rsidRPr="0078443B">
        <w:rPr>
          <w:color w:val="000000" w:themeColor="text1"/>
        </w:rPr>
        <w:t xml:space="preserve"> live.</w:t>
      </w:r>
    </w:p>
    <w:p w14:paraId="615318FB" w14:textId="52D9EF65" w:rsidR="00867B5A" w:rsidRPr="0078443B" w:rsidRDefault="000E2F1E" w:rsidP="0072694C">
      <w:pPr>
        <w:pStyle w:val="SCSAHeading4"/>
        <w:rPr>
          <w:strike/>
        </w:rPr>
      </w:pPr>
      <w:r w:rsidRPr="0078443B">
        <w:t>Religion</w:t>
      </w:r>
    </w:p>
    <w:p w14:paraId="6E95821D" w14:textId="77777777" w:rsidR="006C1645" w:rsidRPr="0078443B" w:rsidRDefault="00856948" w:rsidP="004906AD">
      <w:pPr>
        <w:rPr>
          <w:color w:val="000000" w:themeColor="text1"/>
        </w:rPr>
      </w:pPr>
      <w:r w:rsidRPr="0078443B">
        <w:rPr>
          <w:color w:val="000000" w:themeColor="text1"/>
        </w:rPr>
        <w:t>Religions of the world promote and support</w:t>
      </w:r>
      <w:r w:rsidR="00636DCA" w:rsidRPr="0078443B">
        <w:rPr>
          <w:color w:val="000000" w:themeColor="text1"/>
        </w:rPr>
        <w:t xml:space="preserve"> </w:t>
      </w:r>
      <w:r w:rsidRPr="0078443B">
        <w:rPr>
          <w:color w:val="000000" w:themeColor="text1"/>
        </w:rPr>
        <w:t>particular</w:t>
      </w:r>
      <w:r w:rsidR="00F54437" w:rsidRPr="0078443B">
        <w:rPr>
          <w:color w:val="000000" w:themeColor="text1"/>
        </w:rPr>
        <w:t xml:space="preserve"> views of the world a</w:t>
      </w:r>
      <w:r w:rsidR="00636DCA" w:rsidRPr="0078443B">
        <w:rPr>
          <w:color w:val="000000" w:themeColor="text1"/>
        </w:rPr>
        <w:t xml:space="preserve">nd </w:t>
      </w:r>
      <w:r w:rsidRPr="0078443B">
        <w:rPr>
          <w:color w:val="000000" w:themeColor="text1"/>
        </w:rPr>
        <w:t xml:space="preserve">ways of living. </w:t>
      </w:r>
      <w:r w:rsidR="00100185" w:rsidRPr="0078443B">
        <w:rPr>
          <w:color w:val="000000" w:themeColor="text1"/>
        </w:rPr>
        <w:t>Religions can be complex in nature</w:t>
      </w:r>
      <w:r w:rsidR="0084287F" w:rsidRPr="0078443B">
        <w:rPr>
          <w:color w:val="000000" w:themeColor="text1"/>
        </w:rPr>
        <w:t>;</w:t>
      </w:r>
      <w:r w:rsidR="00BF4044" w:rsidRPr="0078443B">
        <w:rPr>
          <w:color w:val="000000" w:themeColor="text1"/>
        </w:rPr>
        <w:t xml:space="preserve"> however, each has a </w:t>
      </w:r>
      <w:r w:rsidR="007D4955" w:rsidRPr="0078443B">
        <w:rPr>
          <w:color w:val="000000" w:themeColor="text1"/>
        </w:rPr>
        <w:t>s</w:t>
      </w:r>
      <w:r w:rsidR="00BF4044" w:rsidRPr="0078443B">
        <w:rPr>
          <w:color w:val="000000" w:themeColor="text1"/>
        </w:rPr>
        <w:t xml:space="preserve">ystem of </w:t>
      </w:r>
      <w:r w:rsidR="00CA7F86" w:rsidRPr="0078443B">
        <w:rPr>
          <w:color w:val="000000" w:themeColor="text1"/>
        </w:rPr>
        <w:t>beliefs</w:t>
      </w:r>
      <w:r w:rsidR="00E631E0" w:rsidRPr="0078443B">
        <w:rPr>
          <w:color w:val="000000" w:themeColor="text1"/>
        </w:rPr>
        <w:t>, teachings</w:t>
      </w:r>
      <w:r w:rsidR="00CA7F86" w:rsidRPr="0078443B">
        <w:rPr>
          <w:color w:val="000000" w:themeColor="text1"/>
        </w:rPr>
        <w:t xml:space="preserve"> and practices</w:t>
      </w:r>
      <w:r w:rsidRPr="0078443B">
        <w:rPr>
          <w:color w:val="000000" w:themeColor="text1"/>
        </w:rPr>
        <w:t xml:space="preserve">. These </w:t>
      </w:r>
      <w:r w:rsidR="006321D2" w:rsidRPr="0078443B">
        <w:rPr>
          <w:color w:val="000000" w:themeColor="text1"/>
        </w:rPr>
        <w:t xml:space="preserve">offer insights </w:t>
      </w:r>
      <w:r w:rsidR="00957ECB" w:rsidRPr="0078443B">
        <w:rPr>
          <w:color w:val="000000" w:themeColor="text1"/>
        </w:rPr>
        <w:t xml:space="preserve">and guidance </w:t>
      </w:r>
      <w:r w:rsidR="006321D2" w:rsidRPr="0078443B">
        <w:rPr>
          <w:color w:val="000000" w:themeColor="text1"/>
        </w:rPr>
        <w:t>about how to live</w:t>
      </w:r>
      <w:r w:rsidRPr="0078443B">
        <w:rPr>
          <w:color w:val="000000" w:themeColor="text1"/>
        </w:rPr>
        <w:t>. Followers of religion</w:t>
      </w:r>
      <w:r w:rsidR="00C37832" w:rsidRPr="0078443B">
        <w:rPr>
          <w:color w:val="000000" w:themeColor="text1"/>
        </w:rPr>
        <w:t xml:space="preserve"> </w:t>
      </w:r>
      <w:r w:rsidR="00F54437" w:rsidRPr="0078443B">
        <w:rPr>
          <w:color w:val="000000" w:themeColor="text1"/>
        </w:rPr>
        <w:t>g</w:t>
      </w:r>
      <w:r w:rsidRPr="0078443B">
        <w:rPr>
          <w:color w:val="000000" w:themeColor="text1"/>
        </w:rPr>
        <w:t>ather as communit</w:t>
      </w:r>
      <w:r w:rsidR="00C37832" w:rsidRPr="0078443B">
        <w:rPr>
          <w:color w:val="000000" w:themeColor="text1"/>
        </w:rPr>
        <w:t xml:space="preserve">ies where, in a variety of ways, they support each other and give </w:t>
      </w:r>
      <w:r w:rsidRPr="0078443B">
        <w:rPr>
          <w:color w:val="000000" w:themeColor="text1"/>
        </w:rPr>
        <w:t>express</w:t>
      </w:r>
      <w:r w:rsidR="00C37832" w:rsidRPr="0078443B">
        <w:rPr>
          <w:color w:val="000000" w:themeColor="text1"/>
        </w:rPr>
        <w:t xml:space="preserve">ion to their shared </w:t>
      </w:r>
      <w:r w:rsidRPr="0078443B">
        <w:rPr>
          <w:color w:val="000000" w:themeColor="text1"/>
        </w:rPr>
        <w:t>beliefs.</w:t>
      </w:r>
    </w:p>
    <w:p w14:paraId="5F806A12" w14:textId="61F0D12C" w:rsidR="00867B5A" w:rsidRPr="0078443B" w:rsidRDefault="004913D8" w:rsidP="00F85375">
      <w:pPr>
        <w:pStyle w:val="SCSAHeading3"/>
      </w:pPr>
      <w:r w:rsidRPr="0078443B">
        <w:t xml:space="preserve">Religion and </w:t>
      </w:r>
      <w:r w:rsidR="0084287F" w:rsidRPr="0078443B">
        <w:t>society</w:t>
      </w:r>
    </w:p>
    <w:p w14:paraId="5C720B61" w14:textId="53C2B914" w:rsidR="00867B5A" w:rsidRPr="0078443B" w:rsidRDefault="00957ECB" w:rsidP="0072694C">
      <w:pPr>
        <w:pStyle w:val="SCSAHeading4"/>
      </w:pPr>
      <w:r w:rsidRPr="0078443B">
        <w:t>Religion in society</w:t>
      </w:r>
    </w:p>
    <w:p w14:paraId="38CC4370" w14:textId="518B6405" w:rsidR="00957ECB" w:rsidRPr="0078443B" w:rsidRDefault="00957ECB" w:rsidP="004906AD">
      <w:pPr>
        <w:rPr>
          <w:color w:val="000000" w:themeColor="text1"/>
        </w:rPr>
      </w:pPr>
      <w:r w:rsidRPr="0078443B">
        <w:rPr>
          <w:color w:val="000000" w:themeColor="text1"/>
        </w:rPr>
        <w:t>Religions have a place in society</w:t>
      </w:r>
      <w:r w:rsidR="00D77F51" w:rsidRPr="0078443B">
        <w:rPr>
          <w:color w:val="000000" w:themeColor="text1"/>
        </w:rPr>
        <w:t xml:space="preserve"> and interact</w:t>
      </w:r>
      <w:r w:rsidR="001B6F21" w:rsidRPr="0078443B">
        <w:rPr>
          <w:color w:val="000000" w:themeColor="text1"/>
        </w:rPr>
        <w:t xml:space="preserve"> </w:t>
      </w:r>
      <w:r w:rsidR="00D77F51" w:rsidRPr="0078443B">
        <w:rPr>
          <w:color w:val="000000" w:themeColor="text1"/>
        </w:rPr>
        <w:t>in different ways within communities around the world</w:t>
      </w:r>
      <w:r w:rsidR="001B6F21" w:rsidRPr="0078443B">
        <w:rPr>
          <w:color w:val="000000" w:themeColor="text1"/>
        </w:rPr>
        <w:t>. Th</w:t>
      </w:r>
      <w:r w:rsidR="00D77F51" w:rsidRPr="0078443B">
        <w:rPr>
          <w:color w:val="000000" w:themeColor="text1"/>
        </w:rPr>
        <w:t xml:space="preserve">is </w:t>
      </w:r>
      <w:r w:rsidR="001B6F21" w:rsidRPr="0078443B">
        <w:rPr>
          <w:color w:val="000000" w:themeColor="text1"/>
        </w:rPr>
        <w:t xml:space="preserve">interaction </w:t>
      </w:r>
      <w:r w:rsidR="002F1C80" w:rsidRPr="0078443B">
        <w:rPr>
          <w:color w:val="000000" w:themeColor="text1"/>
        </w:rPr>
        <w:t>i</w:t>
      </w:r>
      <w:r w:rsidR="001B6F21" w:rsidRPr="0078443B">
        <w:rPr>
          <w:color w:val="000000" w:themeColor="text1"/>
        </w:rPr>
        <w:t>nfluenc</w:t>
      </w:r>
      <w:r w:rsidR="002F1C80" w:rsidRPr="0078443B">
        <w:rPr>
          <w:color w:val="000000" w:themeColor="text1"/>
        </w:rPr>
        <w:t xml:space="preserve">es </w:t>
      </w:r>
      <w:r w:rsidR="001B6F21" w:rsidRPr="0078443B">
        <w:rPr>
          <w:color w:val="000000" w:themeColor="text1"/>
        </w:rPr>
        <w:t>how religion is seen and understoo</w:t>
      </w:r>
      <w:r w:rsidR="002F1C80" w:rsidRPr="0078443B">
        <w:rPr>
          <w:color w:val="000000" w:themeColor="text1"/>
        </w:rPr>
        <w:t xml:space="preserve">d by people, </w:t>
      </w:r>
      <w:r w:rsidR="00404FC4" w:rsidRPr="0078443B">
        <w:rPr>
          <w:color w:val="000000" w:themeColor="text1"/>
        </w:rPr>
        <w:t>both now and in the past</w:t>
      </w:r>
      <w:r w:rsidR="001B6F21" w:rsidRPr="0078443B">
        <w:rPr>
          <w:color w:val="000000" w:themeColor="text1"/>
        </w:rPr>
        <w:t xml:space="preserve">. Within Australia, which is diverse in its cultures and beliefs, there is a richness </w:t>
      </w:r>
      <w:r w:rsidR="00D23C84" w:rsidRPr="0078443B">
        <w:rPr>
          <w:color w:val="000000" w:themeColor="text1"/>
        </w:rPr>
        <w:t xml:space="preserve">of </w:t>
      </w:r>
      <w:r w:rsidR="001B6F21" w:rsidRPr="0078443B">
        <w:rPr>
          <w:color w:val="000000" w:themeColor="text1"/>
        </w:rPr>
        <w:t>religious traditions. Th</w:t>
      </w:r>
      <w:r w:rsidR="00ED0D2A" w:rsidRPr="0078443B">
        <w:rPr>
          <w:color w:val="000000" w:themeColor="text1"/>
        </w:rPr>
        <w:t>is</w:t>
      </w:r>
      <w:r w:rsidR="001B6F21" w:rsidRPr="0078443B">
        <w:rPr>
          <w:color w:val="000000" w:themeColor="text1"/>
        </w:rPr>
        <w:t xml:space="preserve"> richness and diversity</w:t>
      </w:r>
      <w:r w:rsidR="002F1C80" w:rsidRPr="0078443B">
        <w:rPr>
          <w:color w:val="000000" w:themeColor="text1"/>
        </w:rPr>
        <w:t xml:space="preserve"> </w:t>
      </w:r>
      <w:r w:rsidR="0084287F" w:rsidRPr="0078443B">
        <w:rPr>
          <w:color w:val="000000" w:themeColor="text1"/>
        </w:rPr>
        <w:t>influence</w:t>
      </w:r>
      <w:r w:rsidR="001B6F21" w:rsidRPr="0078443B">
        <w:rPr>
          <w:color w:val="000000" w:themeColor="text1"/>
        </w:rPr>
        <w:t xml:space="preserve"> how individuals and groups interact with</w:t>
      </w:r>
      <w:r w:rsidR="00FA2209" w:rsidRPr="0078443B">
        <w:rPr>
          <w:color w:val="000000" w:themeColor="text1"/>
        </w:rPr>
        <w:t xml:space="preserve"> religion in </w:t>
      </w:r>
      <w:r w:rsidR="009E6C4E" w:rsidRPr="0078443B">
        <w:rPr>
          <w:color w:val="000000" w:themeColor="text1"/>
        </w:rPr>
        <w:t>local and global communit</w:t>
      </w:r>
      <w:r w:rsidR="00FA2209" w:rsidRPr="0078443B">
        <w:rPr>
          <w:color w:val="000000" w:themeColor="text1"/>
        </w:rPr>
        <w:t>ies</w:t>
      </w:r>
      <w:r w:rsidR="009E6C4E" w:rsidRPr="0078443B">
        <w:rPr>
          <w:color w:val="000000" w:themeColor="text1"/>
        </w:rPr>
        <w:t xml:space="preserve">. </w:t>
      </w:r>
    </w:p>
    <w:p w14:paraId="21A9C363" w14:textId="2F5CF3E7" w:rsidR="00867B5A" w:rsidRPr="0078443B" w:rsidRDefault="00404FC4" w:rsidP="0072694C">
      <w:pPr>
        <w:pStyle w:val="SCSAHeading4"/>
      </w:pPr>
      <w:r w:rsidRPr="0078443B">
        <w:t>Issues for religion</w:t>
      </w:r>
    </w:p>
    <w:p w14:paraId="026AD105" w14:textId="3B93347C" w:rsidR="009565B6" w:rsidRPr="0078443B" w:rsidRDefault="009F4287" w:rsidP="004906AD">
      <w:pPr>
        <w:spacing w:after="240"/>
        <w:rPr>
          <w:color w:val="000000" w:themeColor="text1"/>
        </w:rPr>
      </w:pPr>
      <w:r w:rsidRPr="0078443B">
        <w:rPr>
          <w:color w:val="000000" w:themeColor="text1"/>
        </w:rPr>
        <w:t>Religions need to constantly reflect on how to best respond to issues occurring within</w:t>
      </w:r>
      <w:r w:rsidR="00FA2209" w:rsidRPr="0078443B">
        <w:rPr>
          <w:color w:val="000000" w:themeColor="text1"/>
        </w:rPr>
        <w:t xml:space="preserve"> so</w:t>
      </w:r>
      <w:r w:rsidRPr="0078443B">
        <w:rPr>
          <w:color w:val="000000" w:themeColor="text1"/>
        </w:rPr>
        <w:t xml:space="preserve">ciety, while remaining authentic to their religious </w:t>
      </w:r>
      <w:r w:rsidR="00750DC5" w:rsidRPr="0078443B">
        <w:rPr>
          <w:color w:val="000000" w:themeColor="text1"/>
        </w:rPr>
        <w:t xml:space="preserve">traditions and beliefs. </w:t>
      </w:r>
      <w:r w:rsidR="00154E6B" w:rsidRPr="0078443B">
        <w:rPr>
          <w:color w:val="000000" w:themeColor="text1"/>
        </w:rPr>
        <w:t>These issues can be found both in the past and in the present</w:t>
      </w:r>
      <w:r w:rsidR="00F546FE" w:rsidRPr="0078443B">
        <w:rPr>
          <w:color w:val="000000" w:themeColor="text1"/>
        </w:rPr>
        <w:t xml:space="preserve">. </w:t>
      </w:r>
      <w:r w:rsidR="00D16E14" w:rsidRPr="0078443B">
        <w:rPr>
          <w:color w:val="000000" w:themeColor="text1"/>
        </w:rPr>
        <w:t xml:space="preserve">There are many </w:t>
      </w:r>
      <w:r w:rsidR="00FA2209" w:rsidRPr="0078443B">
        <w:rPr>
          <w:color w:val="000000" w:themeColor="text1"/>
        </w:rPr>
        <w:t>issues in</w:t>
      </w:r>
      <w:r w:rsidR="00D16E14" w:rsidRPr="0078443B">
        <w:rPr>
          <w:color w:val="000000" w:themeColor="text1"/>
        </w:rPr>
        <w:t xml:space="preserve"> society that have the potential to create</w:t>
      </w:r>
      <w:r w:rsidR="00345E86" w:rsidRPr="0078443B">
        <w:rPr>
          <w:color w:val="000000" w:themeColor="text1"/>
        </w:rPr>
        <w:t xml:space="preserve">, or have created, matters of concern or interest for </w:t>
      </w:r>
      <w:r w:rsidR="004D55EB" w:rsidRPr="0078443B">
        <w:rPr>
          <w:color w:val="000000" w:themeColor="text1"/>
        </w:rPr>
        <w:t>religions</w:t>
      </w:r>
      <w:r w:rsidR="00345E86" w:rsidRPr="0078443B">
        <w:rPr>
          <w:color w:val="000000" w:themeColor="text1"/>
        </w:rPr>
        <w:t xml:space="preserve">. </w:t>
      </w:r>
      <w:r w:rsidR="003B6C23" w:rsidRPr="0078443B">
        <w:rPr>
          <w:color w:val="000000" w:themeColor="text1"/>
        </w:rPr>
        <w:t xml:space="preserve">For example, </w:t>
      </w:r>
      <w:r w:rsidR="00CE7624" w:rsidRPr="0078443B">
        <w:rPr>
          <w:color w:val="000000" w:themeColor="text1"/>
        </w:rPr>
        <w:t xml:space="preserve">rapid changes in technology and the media have the potential to create issues within society. </w:t>
      </w:r>
    </w:p>
    <w:p w14:paraId="32179A1F" w14:textId="77777777" w:rsidR="006C1645" w:rsidRDefault="006C1645" w:rsidP="004906AD">
      <w:bookmarkStart w:id="43" w:name="_Toc117253502"/>
      <w:bookmarkEnd w:id="38"/>
      <w:bookmarkEnd w:id="39"/>
      <w:bookmarkEnd w:id="40"/>
      <w:bookmarkEnd w:id="41"/>
      <w:bookmarkEnd w:id="42"/>
      <w:r>
        <w:br w:type="page"/>
      </w:r>
    </w:p>
    <w:p w14:paraId="4AF835E0" w14:textId="78AD7969" w:rsidR="00C1327B" w:rsidRDefault="00C1327B" w:rsidP="0072694C">
      <w:pPr>
        <w:pStyle w:val="SCSAHeading1"/>
        <w:spacing w:line="264" w:lineRule="auto"/>
      </w:pPr>
      <w:bookmarkStart w:id="44" w:name="_Toc237531117"/>
      <w:r>
        <w:lastRenderedPageBreak/>
        <w:t>Unit 1</w:t>
      </w:r>
      <w:bookmarkEnd w:id="43"/>
      <w:bookmarkEnd w:id="44"/>
    </w:p>
    <w:p w14:paraId="0A8E8607" w14:textId="77777777" w:rsidR="009967BC" w:rsidRPr="000D5BDC" w:rsidRDefault="009967BC" w:rsidP="0072694C">
      <w:pPr>
        <w:pStyle w:val="SCSAHeading2"/>
        <w:spacing w:line="264" w:lineRule="auto"/>
      </w:pPr>
      <w:bookmarkStart w:id="45" w:name="_Toc382379301"/>
      <w:bookmarkStart w:id="46" w:name="_Toc117253503"/>
      <w:bookmarkStart w:id="47" w:name="_Toc237531118"/>
      <w:r w:rsidRPr="000D5BDC">
        <w:t>Unit description</w:t>
      </w:r>
      <w:bookmarkEnd w:id="45"/>
      <w:bookmarkEnd w:id="46"/>
      <w:bookmarkEnd w:id="47"/>
    </w:p>
    <w:p w14:paraId="3E2ABACF" w14:textId="3F94BC85" w:rsidR="00E34578" w:rsidRPr="0078443B" w:rsidRDefault="006C1645" w:rsidP="0072694C">
      <w:pPr>
        <w:spacing w:line="264" w:lineRule="auto"/>
        <w:rPr>
          <w:color w:val="000000" w:themeColor="text1"/>
        </w:rPr>
      </w:pPr>
      <w:bookmarkStart w:id="48" w:name="_Toc358372276"/>
      <w:bookmarkStart w:id="49" w:name="_Toc359503802"/>
      <w:bookmarkStart w:id="50" w:name="_Toc382379302"/>
      <w:r w:rsidRPr="0078443B">
        <w:rPr>
          <w:color w:val="000000" w:themeColor="text1"/>
        </w:rPr>
        <w:t>The focus of this unit is the experience of religion. It explores a foundational understanding of religion, and the experiences people have of religion</w:t>
      </w:r>
      <w:r w:rsidR="005B5079" w:rsidRPr="0078443B">
        <w:rPr>
          <w:color w:val="000000" w:themeColor="text1"/>
        </w:rPr>
        <w:t>.</w:t>
      </w:r>
    </w:p>
    <w:p w14:paraId="55E34136" w14:textId="77777777" w:rsidR="00FB5C4A" w:rsidRPr="004906AD" w:rsidRDefault="00FB5C4A" w:rsidP="0072694C">
      <w:pPr>
        <w:pStyle w:val="SCSAHeading2"/>
        <w:spacing w:line="264" w:lineRule="auto"/>
      </w:pPr>
      <w:bookmarkStart w:id="51" w:name="_Toc117253504"/>
      <w:bookmarkStart w:id="52" w:name="_Toc237531119"/>
      <w:r w:rsidRPr="004906AD">
        <w:t>Unit content</w:t>
      </w:r>
      <w:bookmarkEnd w:id="48"/>
      <w:bookmarkEnd w:id="49"/>
      <w:bookmarkEnd w:id="50"/>
      <w:bookmarkEnd w:id="51"/>
      <w:bookmarkEnd w:id="52"/>
    </w:p>
    <w:p w14:paraId="386D1640" w14:textId="7FFF30BD" w:rsidR="00212938" w:rsidRPr="0078443B" w:rsidRDefault="00670565" w:rsidP="0072694C">
      <w:pPr>
        <w:spacing w:line="264" w:lineRule="auto"/>
        <w:rPr>
          <w:color w:val="000000" w:themeColor="text1"/>
        </w:rPr>
      </w:pPr>
      <w:r w:rsidRPr="0078443B">
        <w:rPr>
          <w:color w:val="000000" w:themeColor="text1"/>
        </w:rPr>
        <w:t xml:space="preserve">This unit includes </w:t>
      </w:r>
      <w:r w:rsidR="00AC491B" w:rsidRPr="0078443B">
        <w:rPr>
          <w:color w:val="000000" w:themeColor="text1"/>
        </w:rPr>
        <w:t>the knowledge, understanding</w:t>
      </w:r>
      <w:r w:rsidR="00212938" w:rsidRPr="0078443B">
        <w:rPr>
          <w:color w:val="000000" w:themeColor="text1"/>
        </w:rPr>
        <w:t>s and skills described below</w:t>
      </w:r>
      <w:r w:rsidR="00111BB3" w:rsidRPr="0078443B">
        <w:rPr>
          <w:color w:val="000000" w:themeColor="text1"/>
        </w:rPr>
        <w:t>.</w:t>
      </w:r>
    </w:p>
    <w:p w14:paraId="0490FF73" w14:textId="77777777" w:rsidR="006C1645" w:rsidRPr="004906AD" w:rsidRDefault="006C1645" w:rsidP="0072694C">
      <w:pPr>
        <w:pStyle w:val="SCSAHeading3"/>
        <w:spacing w:line="264" w:lineRule="auto"/>
      </w:pPr>
      <w:r w:rsidRPr="000D5BDC">
        <w:t>Religious</w:t>
      </w:r>
      <w:r w:rsidRPr="004906AD">
        <w:t xml:space="preserve"> inquiry and learning skills</w:t>
      </w:r>
    </w:p>
    <w:p w14:paraId="49A47F98" w14:textId="77777777" w:rsidR="006C1645" w:rsidRPr="004906AD" w:rsidRDefault="006C1645" w:rsidP="0072694C">
      <w:pPr>
        <w:pStyle w:val="SCSAHeading4"/>
        <w:spacing w:line="264" w:lineRule="auto"/>
      </w:pPr>
      <w:r w:rsidRPr="004906AD">
        <w:t>Terms and concepts</w:t>
      </w:r>
    </w:p>
    <w:p w14:paraId="46BFD97D" w14:textId="3EF55337" w:rsidR="006C1645" w:rsidRPr="000D5BDC" w:rsidRDefault="006C1645" w:rsidP="008B011F">
      <w:pPr>
        <w:pStyle w:val="ListParagraph"/>
        <w:numPr>
          <w:ilvl w:val="0"/>
          <w:numId w:val="12"/>
        </w:numPr>
        <w:spacing w:line="264" w:lineRule="auto"/>
      </w:pPr>
      <w:r w:rsidRPr="000D5BDC">
        <w:t>recognise and use subject-specific terminology</w:t>
      </w:r>
    </w:p>
    <w:p w14:paraId="49076022" w14:textId="77777777" w:rsidR="006C1645" w:rsidRPr="0078443B" w:rsidRDefault="006C1645" w:rsidP="0072694C">
      <w:pPr>
        <w:pStyle w:val="SCSAHeading4"/>
        <w:spacing w:line="264" w:lineRule="auto"/>
      </w:pPr>
      <w:r w:rsidRPr="0078443B">
        <w:t>Questioning and researching</w:t>
      </w:r>
    </w:p>
    <w:p w14:paraId="3AFFDC62" w14:textId="77777777" w:rsidR="006C1645" w:rsidRPr="0072694C" w:rsidRDefault="006C1645" w:rsidP="008B011F">
      <w:pPr>
        <w:pStyle w:val="ListParagraph"/>
        <w:numPr>
          <w:ilvl w:val="0"/>
          <w:numId w:val="13"/>
        </w:numPr>
        <w:spacing w:line="264" w:lineRule="auto"/>
      </w:pPr>
      <w:r w:rsidRPr="0072694C">
        <w:t>develop a range of questions to support an inquiry</w:t>
      </w:r>
    </w:p>
    <w:p w14:paraId="04B661E3" w14:textId="71981DFE" w:rsidR="006C1645" w:rsidRPr="0072694C" w:rsidRDefault="006C1645" w:rsidP="008B011F">
      <w:pPr>
        <w:pStyle w:val="ListParagraph"/>
        <w:numPr>
          <w:ilvl w:val="0"/>
          <w:numId w:val="13"/>
        </w:numPr>
        <w:spacing w:line="264" w:lineRule="auto"/>
      </w:pPr>
      <w:r w:rsidRPr="0072694C">
        <w:t xml:space="preserve">select appropriate </w:t>
      </w:r>
      <w:r w:rsidR="00112623" w:rsidRPr="0072694C">
        <w:t xml:space="preserve">and trustworthy </w:t>
      </w:r>
      <w:r w:rsidRPr="0072694C">
        <w:t>sources to collect relevant information and/or data</w:t>
      </w:r>
    </w:p>
    <w:p w14:paraId="63D6037A" w14:textId="77777777" w:rsidR="006C1645" w:rsidRPr="0072694C" w:rsidRDefault="006C1645" w:rsidP="008B011F">
      <w:pPr>
        <w:pStyle w:val="ListParagraph"/>
        <w:numPr>
          <w:ilvl w:val="0"/>
          <w:numId w:val="13"/>
        </w:numPr>
        <w:spacing w:line="264" w:lineRule="auto"/>
      </w:pPr>
      <w:r w:rsidRPr="0072694C">
        <w:t>select and use a suitable method for recording information and/or data</w:t>
      </w:r>
    </w:p>
    <w:p w14:paraId="24503A23" w14:textId="7F289452" w:rsidR="006C1645" w:rsidRPr="0072694C" w:rsidRDefault="006C1645" w:rsidP="008B011F">
      <w:pPr>
        <w:pStyle w:val="ListParagraph"/>
        <w:numPr>
          <w:ilvl w:val="0"/>
          <w:numId w:val="13"/>
        </w:numPr>
        <w:spacing w:line="264" w:lineRule="auto"/>
      </w:pPr>
      <w:r w:rsidRPr="0072694C">
        <w:t>observe appropriate ethical protocols when conducting</w:t>
      </w:r>
      <w:r w:rsidR="00A8232F" w:rsidRPr="0072694C">
        <w:t xml:space="preserve"> research</w:t>
      </w:r>
    </w:p>
    <w:p w14:paraId="34D309E3" w14:textId="77777777" w:rsidR="006C1645" w:rsidRPr="0078443B" w:rsidRDefault="006C1645" w:rsidP="0072694C">
      <w:pPr>
        <w:pStyle w:val="SCSAHeading4"/>
        <w:spacing w:line="264" w:lineRule="auto"/>
      </w:pPr>
      <w:r w:rsidRPr="0078443B">
        <w:t>Analysing</w:t>
      </w:r>
    </w:p>
    <w:p w14:paraId="1F2F13A5" w14:textId="16238ABF" w:rsidR="006C1645" w:rsidRPr="0072694C" w:rsidRDefault="006C1645" w:rsidP="008B011F">
      <w:pPr>
        <w:pStyle w:val="ListParagraph"/>
        <w:numPr>
          <w:ilvl w:val="0"/>
          <w:numId w:val="14"/>
        </w:numPr>
        <w:spacing w:line="264" w:lineRule="auto"/>
      </w:pPr>
      <w:r w:rsidRPr="0072694C">
        <w:t>identify important information found in source material</w:t>
      </w:r>
      <w:r w:rsidR="006B1ACB" w:rsidRPr="0072694C">
        <w:t>,</w:t>
      </w:r>
      <w:r w:rsidRPr="0072694C">
        <w:t xml:space="preserve"> such as the origin, purpose, context or point of view of a source</w:t>
      </w:r>
    </w:p>
    <w:p w14:paraId="6C117409" w14:textId="77777777" w:rsidR="006C1645" w:rsidRPr="0072694C" w:rsidRDefault="006C1645" w:rsidP="008B011F">
      <w:pPr>
        <w:pStyle w:val="ListParagraph"/>
        <w:numPr>
          <w:ilvl w:val="0"/>
          <w:numId w:val="14"/>
        </w:numPr>
        <w:spacing w:line="264" w:lineRule="auto"/>
      </w:pPr>
      <w:r w:rsidRPr="0072694C">
        <w:t>select and use relevant information and/or data from source material</w:t>
      </w:r>
    </w:p>
    <w:p w14:paraId="749D67F7" w14:textId="77777777" w:rsidR="006C1645" w:rsidRPr="0072694C" w:rsidRDefault="006C1645" w:rsidP="008B011F">
      <w:pPr>
        <w:pStyle w:val="ListParagraph"/>
        <w:numPr>
          <w:ilvl w:val="0"/>
          <w:numId w:val="14"/>
        </w:numPr>
        <w:spacing w:line="264" w:lineRule="auto"/>
      </w:pPr>
      <w:r w:rsidRPr="0072694C">
        <w:t>consider how information and/or data found in source material relates to course understandings</w:t>
      </w:r>
    </w:p>
    <w:p w14:paraId="75F86478" w14:textId="77777777" w:rsidR="006C1645" w:rsidRPr="0078443B" w:rsidRDefault="006C1645" w:rsidP="0072694C">
      <w:pPr>
        <w:pStyle w:val="SCSAHeading4"/>
        <w:spacing w:line="264" w:lineRule="auto"/>
      </w:pPr>
      <w:r w:rsidRPr="0078443B">
        <w:t>Communicating and reflecting</w:t>
      </w:r>
    </w:p>
    <w:p w14:paraId="55334814" w14:textId="77777777" w:rsidR="006C1645" w:rsidRPr="0072694C" w:rsidRDefault="006C1645" w:rsidP="008B011F">
      <w:pPr>
        <w:pStyle w:val="ListParagraph"/>
        <w:numPr>
          <w:ilvl w:val="0"/>
          <w:numId w:val="15"/>
        </w:numPr>
        <w:spacing w:line="264" w:lineRule="auto"/>
      </w:pPr>
      <w:r w:rsidRPr="0072694C">
        <w:t>reflect on learning and identify new understandings</w:t>
      </w:r>
    </w:p>
    <w:p w14:paraId="2B61041A" w14:textId="77777777" w:rsidR="006C1645" w:rsidRPr="0072694C" w:rsidRDefault="006C1645" w:rsidP="008B011F">
      <w:pPr>
        <w:pStyle w:val="ListParagraph"/>
        <w:numPr>
          <w:ilvl w:val="0"/>
          <w:numId w:val="15"/>
        </w:numPr>
        <w:spacing w:line="264" w:lineRule="auto"/>
      </w:pPr>
      <w:r w:rsidRPr="0072694C">
        <w:t xml:space="preserve">support conclusions based on the use of evidence </w:t>
      </w:r>
    </w:p>
    <w:p w14:paraId="43E7354F" w14:textId="77777777" w:rsidR="006C1645" w:rsidRPr="0072694C" w:rsidRDefault="006C1645" w:rsidP="008B011F">
      <w:pPr>
        <w:pStyle w:val="ListParagraph"/>
        <w:numPr>
          <w:ilvl w:val="0"/>
          <w:numId w:val="15"/>
        </w:numPr>
        <w:spacing w:line="264" w:lineRule="auto"/>
      </w:pPr>
      <w:r w:rsidRPr="0072694C">
        <w:t>use suitable formats to communicate ideas or understandings for a set purpose and audience</w:t>
      </w:r>
    </w:p>
    <w:p w14:paraId="3F47A228" w14:textId="4914E085" w:rsidR="00F61B83" w:rsidRPr="004906AD" w:rsidRDefault="00FD7548" w:rsidP="0072694C">
      <w:pPr>
        <w:pStyle w:val="SCSAHeading3"/>
        <w:spacing w:line="264" w:lineRule="auto"/>
      </w:pPr>
      <w:r w:rsidRPr="004906AD">
        <w:t xml:space="preserve">People and </w:t>
      </w:r>
      <w:r w:rsidR="00223A0A" w:rsidRPr="004906AD">
        <w:t>religion</w:t>
      </w:r>
    </w:p>
    <w:p w14:paraId="0087B376" w14:textId="7321A5A1" w:rsidR="00F4008B" w:rsidRPr="00B77884" w:rsidRDefault="00FF2B54" w:rsidP="0072694C">
      <w:pPr>
        <w:pStyle w:val="SCSAHeading4"/>
        <w:spacing w:line="264" w:lineRule="auto"/>
      </w:pPr>
      <w:r>
        <w:t>Search for meaning</w:t>
      </w:r>
    </w:p>
    <w:p w14:paraId="5B9D4913" w14:textId="0FB6F0CB" w:rsidR="00111BB3" w:rsidRPr="001D7C3D" w:rsidRDefault="00A93B72" w:rsidP="008B011F">
      <w:pPr>
        <w:pStyle w:val="ListParagraph"/>
        <w:numPr>
          <w:ilvl w:val="0"/>
          <w:numId w:val="16"/>
        </w:numPr>
        <w:spacing w:line="264" w:lineRule="auto"/>
      </w:pPr>
      <w:r w:rsidRPr="0072694C">
        <w:t>why</w:t>
      </w:r>
      <w:r w:rsidRPr="001D7C3D">
        <w:t xml:space="preserve"> </w:t>
      </w:r>
      <w:r w:rsidR="005F2D6A" w:rsidRPr="001D7C3D">
        <w:t>people follow a religion</w:t>
      </w:r>
    </w:p>
    <w:p w14:paraId="1F7AAEEC" w14:textId="3D5EC56B" w:rsidR="00301B07" w:rsidRPr="004906AD" w:rsidRDefault="00301B07" w:rsidP="0072694C">
      <w:pPr>
        <w:pStyle w:val="SCSAHeading4"/>
        <w:spacing w:line="264" w:lineRule="auto"/>
      </w:pPr>
      <w:r w:rsidRPr="004906AD">
        <w:t>Religion</w:t>
      </w:r>
    </w:p>
    <w:p w14:paraId="7656B3A5" w14:textId="33D29B0D" w:rsidR="005F2D6A" w:rsidRPr="0072694C" w:rsidRDefault="00A93B72" w:rsidP="008B011F">
      <w:pPr>
        <w:pStyle w:val="ListParagraph"/>
        <w:numPr>
          <w:ilvl w:val="0"/>
          <w:numId w:val="17"/>
        </w:numPr>
        <w:spacing w:line="264" w:lineRule="auto"/>
      </w:pPr>
      <w:r>
        <w:t xml:space="preserve">the </w:t>
      </w:r>
      <w:r w:rsidR="00D73ACA" w:rsidRPr="0072694C">
        <w:t>meaning of</w:t>
      </w:r>
      <w:r w:rsidR="00B20C58" w:rsidRPr="0072694C">
        <w:t xml:space="preserve"> the term</w:t>
      </w:r>
      <w:r w:rsidR="00D73ACA" w:rsidRPr="0072694C">
        <w:t xml:space="preserve"> religion</w:t>
      </w:r>
    </w:p>
    <w:p w14:paraId="547375A5" w14:textId="1153903F" w:rsidR="000D5BDC" w:rsidRPr="0072694C" w:rsidRDefault="00A93B72" w:rsidP="008B011F">
      <w:pPr>
        <w:pStyle w:val="ListParagraph"/>
        <w:numPr>
          <w:ilvl w:val="0"/>
          <w:numId w:val="17"/>
        </w:numPr>
        <w:spacing w:line="264" w:lineRule="auto"/>
      </w:pPr>
      <w:r w:rsidRPr="0072694C">
        <w:t xml:space="preserve">key </w:t>
      </w:r>
      <w:r w:rsidR="00D73ACA" w:rsidRPr="0072694C">
        <w:t xml:space="preserve">features </w:t>
      </w:r>
      <w:r w:rsidR="0009374E" w:rsidRPr="0072694C">
        <w:t xml:space="preserve">commonly found in </w:t>
      </w:r>
      <w:r w:rsidR="00D73ACA" w:rsidRPr="0072694C">
        <w:t>religion</w:t>
      </w:r>
      <w:r w:rsidR="007A17B6" w:rsidRPr="0072694C">
        <w:t>s</w:t>
      </w:r>
    </w:p>
    <w:p w14:paraId="7E4A4ACC" w14:textId="6E78DEA6" w:rsidR="00301B07" w:rsidRPr="004906AD" w:rsidRDefault="00B77884" w:rsidP="0072694C">
      <w:pPr>
        <w:pStyle w:val="SCSAHeading3"/>
        <w:spacing w:line="264" w:lineRule="auto"/>
      </w:pPr>
      <w:r w:rsidRPr="004906AD">
        <w:t xml:space="preserve">Religion and </w:t>
      </w:r>
      <w:r w:rsidR="00223A0A" w:rsidRPr="004906AD">
        <w:t>society</w:t>
      </w:r>
    </w:p>
    <w:p w14:paraId="31E58662" w14:textId="7723C433" w:rsidR="00F150DA" w:rsidRPr="004906AD" w:rsidRDefault="00F150DA" w:rsidP="0072694C">
      <w:pPr>
        <w:pStyle w:val="SCSAHeading4"/>
        <w:spacing w:line="264" w:lineRule="auto"/>
      </w:pPr>
      <w:r w:rsidRPr="004906AD">
        <w:t>Religion in society</w:t>
      </w:r>
    </w:p>
    <w:p w14:paraId="3475B170" w14:textId="77777777" w:rsidR="006C1645" w:rsidRPr="0078443B" w:rsidRDefault="006C1645" w:rsidP="008B011F">
      <w:pPr>
        <w:pStyle w:val="ListParagraph"/>
        <w:numPr>
          <w:ilvl w:val="0"/>
          <w:numId w:val="18"/>
        </w:numPr>
        <w:spacing w:line="264" w:lineRule="auto"/>
      </w:pPr>
      <w:r w:rsidRPr="0078443B">
        <w:t xml:space="preserve">examples of the </w:t>
      </w:r>
      <w:r w:rsidRPr="0072694C">
        <w:t>type</w:t>
      </w:r>
      <w:r w:rsidRPr="0078443B">
        <w:t xml:space="preserve"> of activities undertaken by one or more religions in a familiar community</w:t>
      </w:r>
    </w:p>
    <w:p w14:paraId="2F5C4008" w14:textId="05FAEC5A" w:rsidR="00F150DA" w:rsidRDefault="00F150DA" w:rsidP="0072694C">
      <w:pPr>
        <w:pStyle w:val="SCSAHeading4"/>
        <w:spacing w:line="264" w:lineRule="auto"/>
      </w:pPr>
      <w:r>
        <w:t>Issues for religion</w:t>
      </w:r>
    </w:p>
    <w:p w14:paraId="396A06F8" w14:textId="7AE5D235" w:rsidR="008E4780" w:rsidRPr="0086592D" w:rsidRDefault="00A93B72" w:rsidP="008B011F">
      <w:pPr>
        <w:pStyle w:val="ListParagraph"/>
        <w:numPr>
          <w:ilvl w:val="0"/>
          <w:numId w:val="18"/>
        </w:numPr>
        <w:spacing w:line="264" w:lineRule="auto"/>
      </w:pPr>
      <w:r>
        <w:t xml:space="preserve">an </w:t>
      </w:r>
      <w:r w:rsidR="001A3CE6" w:rsidRPr="0072694C">
        <w:t>overview</w:t>
      </w:r>
      <w:r w:rsidR="001A3CE6">
        <w:t xml:space="preserve"> of an important issue for a religion from the past or present</w:t>
      </w:r>
      <w:r w:rsidR="008E4780" w:rsidRPr="0086592D">
        <w:br w:type="page"/>
      </w:r>
    </w:p>
    <w:p w14:paraId="64F414BF" w14:textId="1F7A7F15" w:rsidR="00701198" w:rsidRDefault="00701198" w:rsidP="00A16A0B">
      <w:pPr>
        <w:pStyle w:val="SCSAHeading1"/>
        <w:spacing w:line="266" w:lineRule="auto"/>
      </w:pPr>
      <w:bookmarkStart w:id="53" w:name="_Toc117253505"/>
      <w:bookmarkStart w:id="54" w:name="_Toc237531120"/>
      <w:r>
        <w:lastRenderedPageBreak/>
        <w:t>Unit 2</w:t>
      </w:r>
      <w:bookmarkEnd w:id="53"/>
      <w:bookmarkEnd w:id="54"/>
    </w:p>
    <w:p w14:paraId="1332E2D3" w14:textId="77777777" w:rsidR="0010368D" w:rsidRPr="00042703" w:rsidRDefault="0010368D" w:rsidP="00A16A0B">
      <w:pPr>
        <w:pStyle w:val="SCSAHeading2"/>
        <w:spacing w:line="266" w:lineRule="auto"/>
      </w:pPr>
      <w:bookmarkStart w:id="55" w:name="_Toc117253506"/>
      <w:bookmarkStart w:id="56" w:name="_Toc237531121"/>
      <w:r w:rsidRPr="00042703">
        <w:t>Unit description</w:t>
      </w:r>
      <w:bookmarkEnd w:id="55"/>
      <w:bookmarkEnd w:id="56"/>
    </w:p>
    <w:p w14:paraId="4FFEFB28" w14:textId="682A6086" w:rsidR="00E34578" w:rsidRPr="00A16A0B" w:rsidRDefault="00E052CB" w:rsidP="00A16A0B">
      <w:pPr>
        <w:spacing w:line="266" w:lineRule="auto"/>
      </w:pPr>
      <w:r w:rsidRPr="00A16A0B">
        <w:t>The focus of this unit is the place of religion in the lives of people. It explores the place of religion within the lives of people and within society</w:t>
      </w:r>
      <w:r w:rsidR="00BF4D37" w:rsidRPr="00A16A0B">
        <w:t>.</w:t>
      </w:r>
    </w:p>
    <w:p w14:paraId="520DA9AD" w14:textId="77777777" w:rsidR="0010368D" w:rsidRPr="00042703" w:rsidRDefault="0010368D" w:rsidP="00A16A0B">
      <w:pPr>
        <w:pStyle w:val="SCSAHeading2"/>
        <w:spacing w:line="266" w:lineRule="auto"/>
      </w:pPr>
      <w:bookmarkStart w:id="57" w:name="_Toc117253507"/>
      <w:bookmarkStart w:id="58" w:name="_Toc237531122"/>
      <w:r w:rsidRPr="00042703">
        <w:t>Unit content</w:t>
      </w:r>
      <w:bookmarkEnd w:id="57"/>
      <w:bookmarkEnd w:id="58"/>
    </w:p>
    <w:p w14:paraId="71332132" w14:textId="09DF7016" w:rsidR="0010368D" w:rsidRPr="00A16A0B" w:rsidRDefault="0010368D" w:rsidP="00A16A0B">
      <w:pPr>
        <w:spacing w:line="266" w:lineRule="auto"/>
      </w:pPr>
      <w:r w:rsidRPr="00A16A0B">
        <w:t>This unit includes the knowledge, understandi</w:t>
      </w:r>
      <w:r w:rsidR="00FB77DB" w:rsidRPr="00A16A0B">
        <w:t>ngs and skills described below.</w:t>
      </w:r>
    </w:p>
    <w:p w14:paraId="335EFB39" w14:textId="77777777" w:rsidR="00E052CB" w:rsidRDefault="00E052CB" w:rsidP="00A16A0B">
      <w:pPr>
        <w:pStyle w:val="SCSAHeading3"/>
        <w:spacing w:line="266" w:lineRule="auto"/>
      </w:pPr>
      <w:r>
        <w:t>Religious inquiry and learning skills</w:t>
      </w:r>
    </w:p>
    <w:p w14:paraId="5DD87892" w14:textId="77777777" w:rsidR="00E052CB" w:rsidRPr="00A16A0B" w:rsidRDefault="00E052CB" w:rsidP="00A16A0B">
      <w:pPr>
        <w:pStyle w:val="SCSAHeading4"/>
        <w:spacing w:line="266" w:lineRule="auto"/>
      </w:pPr>
      <w:r w:rsidRPr="00A16A0B">
        <w:t>Terms and concepts</w:t>
      </w:r>
    </w:p>
    <w:p w14:paraId="54966216" w14:textId="5690E464" w:rsidR="00E052CB" w:rsidRPr="00A16A0B" w:rsidRDefault="00E052CB" w:rsidP="008B011F">
      <w:pPr>
        <w:pStyle w:val="ListParagraph"/>
        <w:numPr>
          <w:ilvl w:val="0"/>
          <w:numId w:val="18"/>
        </w:numPr>
        <w:spacing w:line="266" w:lineRule="auto"/>
        <w:rPr>
          <w:color w:val="000000" w:themeColor="text1"/>
        </w:rPr>
      </w:pPr>
      <w:r w:rsidRPr="00A16A0B">
        <w:t>recognise</w:t>
      </w:r>
      <w:r w:rsidRPr="00A16A0B">
        <w:rPr>
          <w:color w:val="000000" w:themeColor="text1"/>
        </w:rPr>
        <w:t xml:space="preserve"> and use subject-specific terminology</w:t>
      </w:r>
    </w:p>
    <w:p w14:paraId="283DD929" w14:textId="77777777" w:rsidR="00E052CB" w:rsidRDefault="00E052CB" w:rsidP="00A16A0B">
      <w:pPr>
        <w:pStyle w:val="SCSAHeading4"/>
        <w:spacing w:line="266" w:lineRule="auto"/>
      </w:pPr>
      <w:r>
        <w:t>Questioning and researching</w:t>
      </w:r>
    </w:p>
    <w:p w14:paraId="67C0B456" w14:textId="77777777" w:rsidR="00E052CB" w:rsidRPr="00A16A0B" w:rsidRDefault="00E052CB" w:rsidP="008B011F">
      <w:pPr>
        <w:pStyle w:val="ListParagraph"/>
        <w:numPr>
          <w:ilvl w:val="0"/>
          <w:numId w:val="19"/>
        </w:numPr>
        <w:spacing w:line="266" w:lineRule="auto"/>
      </w:pPr>
      <w:r w:rsidRPr="00A16A0B">
        <w:t>develop a range of questions to support an inquiry</w:t>
      </w:r>
    </w:p>
    <w:p w14:paraId="66D33B27" w14:textId="4BADEED1" w:rsidR="00E052CB" w:rsidRPr="00A16A0B" w:rsidRDefault="00E052CB" w:rsidP="008B011F">
      <w:pPr>
        <w:pStyle w:val="ListParagraph"/>
        <w:numPr>
          <w:ilvl w:val="0"/>
          <w:numId w:val="19"/>
        </w:numPr>
        <w:spacing w:line="266" w:lineRule="auto"/>
      </w:pPr>
      <w:r w:rsidRPr="00A16A0B">
        <w:t xml:space="preserve">select appropriate </w:t>
      </w:r>
      <w:r w:rsidR="00112623" w:rsidRPr="00A16A0B">
        <w:t xml:space="preserve">and trustworthy </w:t>
      </w:r>
      <w:r w:rsidRPr="00A16A0B">
        <w:t>sources to collect relevant information and/or data</w:t>
      </w:r>
    </w:p>
    <w:p w14:paraId="5091474B" w14:textId="77777777" w:rsidR="00E052CB" w:rsidRPr="00A16A0B" w:rsidRDefault="00E052CB" w:rsidP="008B011F">
      <w:pPr>
        <w:pStyle w:val="ListParagraph"/>
        <w:numPr>
          <w:ilvl w:val="0"/>
          <w:numId w:val="19"/>
        </w:numPr>
        <w:spacing w:line="266" w:lineRule="auto"/>
      </w:pPr>
      <w:r w:rsidRPr="00A16A0B">
        <w:t>select and use a suitable method for recording information and/or data</w:t>
      </w:r>
    </w:p>
    <w:p w14:paraId="7068F94F" w14:textId="28D56639" w:rsidR="00E052CB" w:rsidRPr="00A16A0B" w:rsidRDefault="00E052CB" w:rsidP="008B011F">
      <w:pPr>
        <w:pStyle w:val="ListParagraph"/>
        <w:numPr>
          <w:ilvl w:val="0"/>
          <w:numId w:val="19"/>
        </w:numPr>
        <w:spacing w:line="266" w:lineRule="auto"/>
      </w:pPr>
      <w:r w:rsidRPr="00A16A0B">
        <w:t>observe appropriate ethical protocols when conducting</w:t>
      </w:r>
      <w:r w:rsidR="00A8232F" w:rsidRPr="00A16A0B">
        <w:t xml:space="preserve"> research</w:t>
      </w:r>
    </w:p>
    <w:p w14:paraId="06314F94" w14:textId="77777777" w:rsidR="00E052CB" w:rsidRPr="0078443B" w:rsidRDefault="00E052CB" w:rsidP="00A16A0B">
      <w:pPr>
        <w:pStyle w:val="SCSAHeading4"/>
        <w:spacing w:line="266" w:lineRule="auto"/>
      </w:pPr>
      <w:r w:rsidRPr="0078443B">
        <w:t>Analysing</w:t>
      </w:r>
    </w:p>
    <w:p w14:paraId="2CC68841" w14:textId="0198501C" w:rsidR="00E052CB" w:rsidRPr="00A16A0B" w:rsidRDefault="00E052CB" w:rsidP="008B011F">
      <w:pPr>
        <w:pStyle w:val="ListParagraph"/>
        <w:numPr>
          <w:ilvl w:val="0"/>
          <w:numId w:val="20"/>
        </w:numPr>
        <w:spacing w:line="266" w:lineRule="auto"/>
      </w:pPr>
      <w:r w:rsidRPr="000D5BDC">
        <w:t>identify important information found in source material</w:t>
      </w:r>
      <w:r w:rsidR="00B72F01" w:rsidRPr="000D5BDC">
        <w:t>,</w:t>
      </w:r>
      <w:r w:rsidRPr="000D5BDC">
        <w:t xml:space="preserve"> such as the origin, purpose, context or point </w:t>
      </w:r>
      <w:r w:rsidRPr="00A16A0B">
        <w:t>of view of a source</w:t>
      </w:r>
    </w:p>
    <w:p w14:paraId="5765F4E3" w14:textId="77777777" w:rsidR="00E052CB" w:rsidRPr="00A16A0B" w:rsidRDefault="00E052CB" w:rsidP="008B011F">
      <w:pPr>
        <w:pStyle w:val="ListParagraph"/>
        <w:numPr>
          <w:ilvl w:val="0"/>
          <w:numId w:val="20"/>
        </w:numPr>
        <w:spacing w:line="266" w:lineRule="auto"/>
      </w:pPr>
      <w:r w:rsidRPr="00A16A0B">
        <w:t>select and use relevant information and/or data from source material</w:t>
      </w:r>
    </w:p>
    <w:p w14:paraId="7D70890B" w14:textId="77777777" w:rsidR="00E052CB" w:rsidRPr="00A16A0B" w:rsidRDefault="00E052CB" w:rsidP="008B011F">
      <w:pPr>
        <w:pStyle w:val="ListParagraph"/>
        <w:numPr>
          <w:ilvl w:val="0"/>
          <w:numId w:val="20"/>
        </w:numPr>
        <w:spacing w:line="266" w:lineRule="auto"/>
      </w:pPr>
      <w:r w:rsidRPr="00A16A0B">
        <w:t>consider how information and/or data found in source material relates to course understandings</w:t>
      </w:r>
    </w:p>
    <w:p w14:paraId="62E7C996" w14:textId="77777777" w:rsidR="00E052CB" w:rsidRPr="00AE1E5D" w:rsidRDefault="00E052CB" w:rsidP="00A16A0B">
      <w:pPr>
        <w:pStyle w:val="SCSAHeading4"/>
        <w:spacing w:line="266" w:lineRule="auto"/>
      </w:pPr>
      <w:r w:rsidRPr="00AE1E5D">
        <w:t>Communicating and reflecting</w:t>
      </w:r>
    </w:p>
    <w:p w14:paraId="712D64CB" w14:textId="77777777" w:rsidR="00E052CB" w:rsidRPr="00A16A0B" w:rsidRDefault="00E052CB" w:rsidP="008B011F">
      <w:pPr>
        <w:pStyle w:val="ListParagraph"/>
        <w:numPr>
          <w:ilvl w:val="0"/>
          <w:numId w:val="21"/>
        </w:numPr>
        <w:spacing w:line="266" w:lineRule="auto"/>
      </w:pPr>
      <w:r w:rsidRPr="00A16A0B">
        <w:t>reflect on learning and identify new understandings</w:t>
      </w:r>
    </w:p>
    <w:p w14:paraId="7580AFC3" w14:textId="77777777" w:rsidR="00E052CB" w:rsidRPr="00A16A0B" w:rsidRDefault="00E052CB" w:rsidP="008B011F">
      <w:pPr>
        <w:pStyle w:val="ListParagraph"/>
        <w:numPr>
          <w:ilvl w:val="0"/>
          <w:numId w:val="21"/>
        </w:numPr>
        <w:spacing w:line="266" w:lineRule="auto"/>
      </w:pPr>
      <w:r w:rsidRPr="00A16A0B">
        <w:t xml:space="preserve">support conclusions based on the use of evidence </w:t>
      </w:r>
    </w:p>
    <w:p w14:paraId="64E3BAF5" w14:textId="77777777" w:rsidR="00E052CB" w:rsidRPr="000D5BDC" w:rsidRDefault="00E052CB" w:rsidP="008B011F">
      <w:pPr>
        <w:pStyle w:val="ListParagraph"/>
        <w:numPr>
          <w:ilvl w:val="0"/>
          <w:numId w:val="21"/>
        </w:numPr>
        <w:spacing w:line="266" w:lineRule="auto"/>
      </w:pPr>
      <w:r w:rsidRPr="00A16A0B">
        <w:t>use suitable formats to communicate ideas or understandings for a set purpose and audienc</w:t>
      </w:r>
      <w:r w:rsidRPr="000D5BDC">
        <w:t>e</w:t>
      </w:r>
    </w:p>
    <w:p w14:paraId="518D62B7" w14:textId="717742A5" w:rsidR="0010368D" w:rsidRPr="00B77884" w:rsidRDefault="00D73ACA" w:rsidP="00A16A0B">
      <w:pPr>
        <w:pStyle w:val="Heading3"/>
        <w:spacing w:line="266" w:lineRule="auto"/>
      </w:pPr>
      <w:r>
        <w:t xml:space="preserve">People and </w:t>
      </w:r>
      <w:r w:rsidR="00A93B72">
        <w:t>religion</w:t>
      </w:r>
    </w:p>
    <w:p w14:paraId="298430ED" w14:textId="77777777" w:rsidR="004F4BCC" w:rsidRPr="00B77884" w:rsidRDefault="004F4BCC" w:rsidP="00A16A0B">
      <w:pPr>
        <w:pStyle w:val="SCSAHeading4"/>
        <w:spacing w:line="266" w:lineRule="auto"/>
      </w:pPr>
      <w:r>
        <w:t>Search for meaning</w:t>
      </w:r>
    </w:p>
    <w:p w14:paraId="2088810F" w14:textId="129923D9" w:rsidR="009A409E" w:rsidRPr="00A16A0B" w:rsidRDefault="00A93B72" w:rsidP="008B011F">
      <w:pPr>
        <w:pStyle w:val="ListParagraph"/>
        <w:numPr>
          <w:ilvl w:val="0"/>
          <w:numId w:val="22"/>
        </w:numPr>
        <w:spacing w:line="266" w:lineRule="auto"/>
      </w:pPr>
      <w:r w:rsidRPr="00A16A0B">
        <w:t xml:space="preserve">the </w:t>
      </w:r>
      <w:r w:rsidR="00CE319D" w:rsidRPr="00A16A0B">
        <w:t xml:space="preserve">experience of </w:t>
      </w:r>
      <w:r w:rsidR="00D73ACA" w:rsidRPr="00A16A0B">
        <w:t xml:space="preserve">people </w:t>
      </w:r>
      <w:r w:rsidR="002F5196" w:rsidRPr="00A16A0B">
        <w:t>who belong to a religion</w:t>
      </w:r>
    </w:p>
    <w:p w14:paraId="2C45D582" w14:textId="77777777" w:rsidR="0010368D" w:rsidRDefault="0010368D" w:rsidP="00A16A0B">
      <w:pPr>
        <w:pStyle w:val="SCSAHeading4"/>
        <w:spacing w:line="266" w:lineRule="auto"/>
      </w:pPr>
      <w:r>
        <w:t>Religion</w:t>
      </w:r>
    </w:p>
    <w:p w14:paraId="6A7B466A" w14:textId="0C0D8522" w:rsidR="009571EB" w:rsidRPr="008E4780" w:rsidRDefault="007D7731" w:rsidP="008B011F">
      <w:pPr>
        <w:pStyle w:val="ListParagraph"/>
        <w:numPr>
          <w:ilvl w:val="0"/>
          <w:numId w:val="22"/>
        </w:numPr>
        <w:spacing w:line="266" w:lineRule="auto"/>
      </w:pPr>
      <w:r>
        <w:t>h</w:t>
      </w:r>
      <w:r w:rsidR="009571EB" w:rsidRPr="008E4780">
        <w:t xml:space="preserve">ow people express a </w:t>
      </w:r>
      <w:r w:rsidR="009571EB" w:rsidRPr="00A16A0B">
        <w:t>religious</w:t>
      </w:r>
      <w:r w:rsidR="009571EB" w:rsidRPr="008E4780">
        <w:t xml:space="preserve"> way of life</w:t>
      </w:r>
    </w:p>
    <w:p w14:paraId="7DACC56A" w14:textId="3B770A03" w:rsidR="0010368D" w:rsidRPr="00B77884" w:rsidRDefault="0010368D" w:rsidP="00A16A0B">
      <w:pPr>
        <w:pStyle w:val="SCSAHeading3"/>
        <w:spacing w:line="266" w:lineRule="auto"/>
      </w:pPr>
      <w:r>
        <w:t xml:space="preserve">Religion and </w:t>
      </w:r>
      <w:r w:rsidR="007D7731">
        <w:t>s</w:t>
      </w:r>
      <w:r>
        <w:t>ociety</w:t>
      </w:r>
    </w:p>
    <w:p w14:paraId="681E714F" w14:textId="77777777" w:rsidR="0010368D" w:rsidRPr="000E6A11" w:rsidRDefault="0010368D" w:rsidP="00A16A0B">
      <w:pPr>
        <w:pStyle w:val="SCSAHeading4"/>
        <w:spacing w:line="266" w:lineRule="auto"/>
      </w:pPr>
      <w:r w:rsidRPr="000E6A11">
        <w:t>Religion in society</w:t>
      </w:r>
    </w:p>
    <w:p w14:paraId="786FCD4B" w14:textId="77777777" w:rsidR="00E052CB" w:rsidRPr="0078443B" w:rsidRDefault="00E052CB" w:rsidP="008B011F">
      <w:pPr>
        <w:pStyle w:val="ListParagraph"/>
        <w:numPr>
          <w:ilvl w:val="0"/>
          <w:numId w:val="22"/>
        </w:numPr>
        <w:spacing w:line="266" w:lineRule="auto"/>
      </w:pPr>
      <w:r w:rsidRPr="0078443B">
        <w:t xml:space="preserve">an </w:t>
      </w:r>
      <w:r w:rsidRPr="00A16A0B">
        <w:t>overview</w:t>
      </w:r>
      <w:r w:rsidRPr="0078443B">
        <w:t xml:space="preserve"> of religion in Australian society</w:t>
      </w:r>
    </w:p>
    <w:p w14:paraId="2B2A6825" w14:textId="77777777" w:rsidR="0010368D" w:rsidRPr="0078443B" w:rsidRDefault="0010368D" w:rsidP="00A16A0B">
      <w:pPr>
        <w:pStyle w:val="SCSAHeading4"/>
        <w:spacing w:line="266" w:lineRule="auto"/>
      </w:pPr>
      <w:r w:rsidRPr="0078443B">
        <w:t>Issues for religion</w:t>
      </w:r>
    </w:p>
    <w:p w14:paraId="3E326738" w14:textId="76FADF22" w:rsidR="008E4780" w:rsidRPr="005B5079" w:rsidRDefault="00E052CB" w:rsidP="008B011F">
      <w:pPr>
        <w:pStyle w:val="ListParagraph"/>
        <w:numPr>
          <w:ilvl w:val="0"/>
          <w:numId w:val="22"/>
        </w:numPr>
        <w:spacing w:line="266" w:lineRule="auto"/>
      </w:pPr>
      <w:r w:rsidRPr="0078443B">
        <w:t xml:space="preserve">how a religion </w:t>
      </w:r>
      <w:r w:rsidRPr="00A16A0B">
        <w:t>responds</w:t>
      </w:r>
      <w:r w:rsidRPr="0078443B">
        <w:t xml:space="preserve"> to an issue from the past or present</w:t>
      </w:r>
      <w:bookmarkStart w:id="59" w:name="_Toc32576623"/>
      <w:bookmarkStart w:id="60" w:name="_Toc80091323"/>
      <w:r w:rsidR="008E4780" w:rsidRPr="005B5079">
        <w:br w:type="page"/>
      </w:r>
    </w:p>
    <w:p w14:paraId="607AD295" w14:textId="339A36BB" w:rsidR="00A27B29" w:rsidRPr="006B7C23" w:rsidRDefault="00BD000C" w:rsidP="00F85375">
      <w:pPr>
        <w:pStyle w:val="SCSAHeading1"/>
      </w:pPr>
      <w:bookmarkStart w:id="61" w:name="_Toc117253508"/>
      <w:bookmarkStart w:id="62" w:name="_Toc237531123"/>
      <w:r>
        <w:lastRenderedPageBreak/>
        <w:t>A</w:t>
      </w:r>
      <w:r w:rsidR="00A27B29" w:rsidRPr="006B7C23">
        <w:t>ssessment</w:t>
      </w:r>
      <w:bookmarkEnd w:id="59"/>
      <w:bookmarkEnd w:id="60"/>
      <w:bookmarkEnd w:id="61"/>
      <w:bookmarkEnd w:id="62"/>
    </w:p>
    <w:p w14:paraId="62ED762B" w14:textId="77777777" w:rsidR="00A27B29" w:rsidRPr="008A117B" w:rsidRDefault="00A27B29" w:rsidP="00A16A0B">
      <w:pPr>
        <w:pStyle w:val="NoSpacing"/>
      </w:pPr>
      <w:r w:rsidRPr="008A117B">
        <w:t xml:space="preserve">Assessment is an </w:t>
      </w:r>
      <w:r w:rsidRPr="00A16A0B">
        <w:t>integral</w:t>
      </w:r>
      <w:r w:rsidRPr="008A117B">
        <w:t xml:space="preserve"> part of teaching and learning that at the senior secondary </w:t>
      </w:r>
      <w:r>
        <w:t>years</w:t>
      </w:r>
      <w:r w:rsidRPr="008A117B">
        <w:t>:</w:t>
      </w:r>
    </w:p>
    <w:p w14:paraId="4ADB39DE" w14:textId="77777777" w:rsidR="00A27B29" w:rsidRPr="00A16A0B" w:rsidRDefault="00A27B29" w:rsidP="008B011F">
      <w:pPr>
        <w:pStyle w:val="ListParagraph"/>
        <w:numPr>
          <w:ilvl w:val="0"/>
          <w:numId w:val="23"/>
        </w:numPr>
      </w:pPr>
      <w:r w:rsidRPr="00A16A0B">
        <w:t>provides evidence of student achievement</w:t>
      </w:r>
    </w:p>
    <w:p w14:paraId="5747E937" w14:textId="77777777" w:rsidR="00A27B29" w:rsidRPr="00A16A0B" w:rsidRDefault="00A27B29" w:rsidP="008B011F">
      <w:pPr>
        <w:pStyle w:val="ListParagraph"/>
        <w:numPr>
          <w:ilvl w:val="0"/>
          <w:numId w:val="23"/>
        </w:numPr>
      </w:pPr>
      <w:r w:rsidRPr="00A16A0B">
        <w:t>identifies opportunities for further learning</w:t>
      </w:r>
    </w:p>
    <w:p w14:paraId="7CCACE93" w14:textId="77777777" w:rsidR="00A27B29" w:rsidRPr="00A16A0B" w:rsidRDefault="00A27B29" w:rsidP="008B011F">
      <w:pPr>
        <w:pStyle w:val="ListParagraph"/>
        <w:numPr>
          <w:ilvl w:val="0"/>
          <w:numId w:val="23"/>
        </w:numPr>
      </w:pPr>
      <w:r w:rsidRPr="00A16A0B">
        <w:t>connects to the standards described for the course</w:t>
      </w:r>
    </w:p>
    <w:p w14:paraId="0B63D750" w14:textId="77777777" w:rsidR="00A27B29" w:rsidRPr="000D5BDC" w:rsidRDefault="00A27B29" w:rsidP="008B011F">
      <w:pPr>
        <w:pStyle w:val="ListParagraph"/>
        <w:numPr>
          <w:ilvl w:val="0"/>
          <w:numId w:val="23"/>
        </w:numPr>
      </w:pPr>
      <w:r w:rsidRPr="00A16A0B">
        <w:t>contributes to the recognition of student achievement.</w:t>
      </w:r>
    </w:p>
    <w:p w14:paraId="1047DFEC" w14:textId="77777777" w:rsidR="00A27B29" w:rsidRPr="00A16A0B" w:rsidRDefault="00A27B29" w:rsidP="00A16A0B">
      <w:r w:rsidRPr="00A16A0B">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30661BA1" w14:textId="5226206E" w:rsidR="00A27B29" w:rsidRPr="00A16A0B" w:rsidRDefault="00A27B29" w:rsidP="00A16A0B">
      <w:r w:rsidRPr="00A16A0B">
        <w:t xml:space="preserve">Formative assessment involves a range of informal and formal assessment procedures used by teachers during the learning process </w:t>
      </w:r>
      <w:proofErr w:type="gramStart"/>
      <w:r w:rsidRPr="00A16A0B">
        <w:t>in order to</w:t>
      </w:r>
      <w:proofErr w:type="gramEnd"/>
      <w:r w:rsidRPr="00A16A0B">
        <w:t xml:space="preserve"> improve student achievement and to guide teaching and learning activities. It often involves qualitative feedback (rather than scores) for both students and teachers, which focuses on the details of specific knowledge and skills that are being learnt.</w:t>
      </w:r>
    </w:p>
    <w:p w14:paraId="583EC07C" w14:textId="77777777" w:rsidR="00A27B29" w:rsidRPr="00A16A0B" w:rsidRDefault="00A27B29" w:rsidP="00A16A0B">
      <w:r w:rsidRPr="00A16A0B">
        <w:t>Summative assessment involves assessment procedures that aim to determine students’ learning at a particular time, for example when reporting against the standards, after completion of a unit/s. These assessments should be limited in number and made clear to students through the assessment outline.</w:t>
      </w:r>
    </w:p>
    <w:p w14:paraId="7A6B3C72" w14:textId="4F42BE19" w:rsidR="00A27B29" w:rsidRPr="00A16A0B" w:rsidRDefault="00A27B29" w:rsidP="00A16A0B">
      <w:r w:rsidRPr="00A16A0B">
        <w:t xml:space="preserve">Appropriate assessment of student work in this course is underpinned by reference to the set of </w:t>
      </w:r>
      <w:r w:rsidR="00FB77DB" w:rsidRPr="00A16A0B">
        <w:t>pre</w:t>
      </w:r>
      <w:r w:rsidR="00FB77DB" w:rsidRPr="00A16A0B">
        <w:noBreakHyphen/>
      </w:r>
      <w:r w:rsidRPr="00A16A0B">
        <w:t>determined course standards. These standards describe the level of achievement required to achieve each grade, from A to E. Teachers use these standards to determine how well a student has demonstrated their learning.</w:t>
      </w:r>
    </w:p>
    <w:p w14:paraId="7EFAD4BA" w14:textId="1BB6EC83" w:rsidR="00A27B29" w:rsidRPr="00A16A0B" w:rsidRDefault="00A27B29" w:rsidP="00A16A0B">
      <w:r w:rsidRPr="00A16A0B">
        <w:t xml:space="preserve">Where relevant, higher order cognitive skills (e.g. application, analysis, evaluation and synthesis) and the </w:t>
      </w:r>
      <w:r w:rsidR="0072694C" w:rsidRPr="00A16A0B">
        <w:t>G</w:t>
      </w:r>
      <w:r w:rsidRPr="00A16A0B">
        <w:t xml:space="preserve">eneral </w:t>
      </w:r>
      <w:r w:rsidR="0072694C" w:rsidRPr="00A16A0B">
        <w:t>C</w:t>
      </w:r>
      <w:r w:rsidRPr="00A16A0B">
        <w:t>apabilities should be included in the assessment of student achievement in this course. All assessment should be consistent with the requirements identified in the course assessment table.</w:t>
      </w:r>
    </w:p>
    <w:p w14:paraId="012A3042" w14:textId="1FC15C01" w:rsidR="0086592D" w:rsidRPr="00A16A0B" w:rsidRDefault="00A27B29" w:rsidP="00A16A0B">
      <w:r w:rsidRPr="00A16A0B">
        <w:rPr>
          <w:lang w:val="en-US"/>
        </w:rPr>
        <w:t>Assessment should not generate workload and/or stress that</w:t>
      </w:r>
      <w:r w:rsidRPr="00A16A0B">
        <w:t>, under fair and reasonable circumstances, would unduly diminish the performance of students.</w:t>
      </w:r>
      <w:bookmarkStart w:id="63" w:name="_Toc32564812"/>
      <w:bookmarkStart w:id="64" w:name="_Toc32564994"/>
      <w:bookmarkStart w:id="65" w:name="_Toc32565018"/>
      <w:bookmarkStart w:id="66" w:name="_Toc32576624"/>
      <w:bookmarkStart w:id="67" w:name="_Toc80091324"/>
      <w:r w:rsidR="0086592D" w:rsidRPr="00A16A0B">
        <w:br w:type="page"/>
      </w:r>
    </w:p>
    <w:p w14:paraId="14F712AF" w14:textId="17AAECDD" w:rsidR="00A27B29" w:rsidRPr="0039470D" w:rsidRDefault="00A27B29" w:rsidP="00F85375">
      <w:pPr>
        <w:pStyle w:val="SCSAHeading2"/>
      </w:pPr>
      <w:bookmarkStart w:id="68" w:name="_Toc117253509"/>
      <w:bookmarkStart w:id="69" w:name="_Toc237531124"/>
      <w:r w:rsidRPr="0039470D">
        <w:lastRenderedPageBreak/>
        <w:t>School-based assessment</w:t>
      </w:r>
      <w:bookmarkEnd w:id="63"/>
      <w:bookmarkEnd w:id="64"/>
      <w:bookmarkEnd w:id="65"/>
      <w:bookmarkEnd w:id="66"/>
      <w:bookmarkEnd w:id="67"/>
      <w:bookmarkEnd w:id="68"/>
      <w:bookmarkEnd w:id="69"/>
    </w:p>
    <w:p w14:paraId="65947AA5" w14:textId="77777777" w:rsidR="00A27B29" w:rsidRPr="00A16A0B" w:rsidRDefault="00A27B29" w:rsidP="00A16A0B">
      <w:r w:rsidRPr="0081551D">
        <w:t xml:space="preserve">The </w:t>
      </w:r>
      <w:r w:rsidRPr="00257E54">
        <w:rPr>
          <w:i/>
        </w:rPr>
        <w:t>Western Australian Certificate of Education (WACE) Manual</w:t>
      </w:r>
      <w:r w:rsidRPr="0081551D">
        <w:t xml:space="preserve"> contains essential information on principles, policies and procedures for school-based assessment that </w:t>
      </w:r>
      <w:r>
        <w:t>must</w:t>
      </w:r>
      <w:r w:rsidRPr="0081551D">
        <w:t xml:space="preserve"> be read in conjunction with this syllabus.</w:t>
      </w:r>
    </w:p>
    <w:p w14:paraId="0C31F931" w14:textId="77777777" w:rsidR="00A27B29" w:rsidRPr="00A16A0B" w:rsidRDefault="00A27B29" w:rsidP="00A16A0B">
      <w:r w:rsidRPr="0081551D">
        <w:t xml:space="preserve">School-based assessment involves teachers gathering, describing, and quantifying information about student achievement. </w:t>
      </w:r>
    </w:p>
    <w:p w14:paraId="743179D4" w14:textId="77777777" w:rsidR="00A27B29" w:rsidRPr="00A16A0B" w:rsidRDefault="00A27B29" w:rsidP="00A16A0B">
      <w:pPr>
        <w:pStyle w:val="NoSpacing"/>
      </w:pPr>
      <w:r w:rsidRPr="0081551D">
        <w:t xml:space="preserve">Teachers design school-based assessment tasks to meet the needs of students. As outlined in the </w:t>
      </w:r>
      <w:r w:rsidRPr="00257E54">
        <w:rPr>
          <w:i/>
        </w:rPr>
        <w:t>WACE Manual</w:t>
      </w:r>
      <w:r w:rsidRPr="0081551D">
        <w:t>, school-based assessment of student achievement in this course must be based on the Principles of Assessment:</w:t>
      </w:r>
    </w:p>
    <w:p w14:paraId="291BC097" w14:textId="77777777" w:rsidR="00A27B29" w:rsidRPr="00A16A0B" w:rsidRDefault="00A27B29" w:rsidP="008B011F">
      <w:pPr>
        <w:pStyle w:val="ListParagraph"/>
        <w:numPr>
          <w:ilvl w:val="0"/>
          <w:numId w:val="24"/>
        </w:numPr>
      </w:pPr>
      <w:r w:rsidRPr="00A16A0B">
        <w:t>Assessment is an integral part of teaching and learning</w:t>
      </w:r>
    </w:p>
    <w:p w14:paraId="28B81D06" w14:textId="77777777" w:rsidR="00A27B29" w:rsidRPr="00A16A0B" w:rsidRDefault="00A27B29" w:rsidP="008B011F">
      <w:pPr>
        <w:pStyle w:val="ListParagraph"/>
        <w:numPr>
          <w:ilvl w:val="0"/>
          <w:numId w:val="24"/>
        </w:numPr>
      </w:pPr>
      <w:r w:rsidRPr="00A16A0B">
        <w:t>Assessment should be educative</w:t>
      </w:r>
    </w:p>
    <w:p w14:paraId="3A3E438D" w14:textId="77777777" w:rsidR="00A27B29" w:rsidRPr="00A16A0B" w:rsidRDefault="00A27B29" w:rsidP="008B011F">
      <w:pPr>
        <w:pStyle w:val="ListParagraph"/>
        <w:numPr>
          <w:ilvl w:val="0"/>
          <w:numId w:val="24"/>
        </w:numPr>
      </w:pPr>
      <w:r w:rsidRPr="00A16A0B">
        <w:t>Assessment should be fair</w:t>
      </w:r>
    </w:p>
    <w:p w14:paraId="01B23FEF" w14:textId="77777777" w:rsidR="00A27B29" w:rsidRPr="00A16A0B" w:rsidRDefault="00A27B29" w:rsidP="008B011F">
      <w:pPr>
        <w:pStyle w:val="ListParagraph"/>
        <w:numPr>
          <w:ilvl w:val="0"/>
          <w:numId w:val="24"/>
        </w:numPr>
      </w:pPr>
      <w:r w:rsidRPr="00A16A0B">
        <w:t>Assessment should be designed to meet its specific purpose/s</w:t>
      </w:r>
    </w:p>
    <w:p w14:paraId="2E4B60C8" w14:textId="77777777" w:rsidR="00A27B29" w:rsidRPr="00A16A0B" w:rsidRDefault="00A27B29" w:rsidP="008B011F">
      <w:pPr>
        <w:pStyle w:val="ListParagraph"/>
        <w:numPr>
          <w:ilvl w:val="0"/>
          <w:numId w:val="24"/>
        </w:numPr>
      </w:pPr>
      <w:r w:rsidRPr="00A16A0B">
        <w:t>Assessment should lead to informative reporting</w:t>
      </w:r>
    </w:p>
    <w:p w14:paraId="1CCCB1E7" w14:textId="77777777" w:rsidR="00A27B29" w:rsidRPr="00A16A0B" w:rsidRDefault="00A27B29" w:rsidP="008B011F">
      <w:pPr>
        <w:pStyle w:val="ListParagraph"/>
        <w:numPr>
          <w:ilvl w:val="0"/>
          <w:numId w:val="24"/>
        </w:numPr>
      </w:pPr>
      <w:r w:rsidRPr="00A16A0B">
        <w:t>Assessment should lead to school-wide evaluation processes</w:t>
      </w:r>
    </w:p>
    <w:p w14:paraId="73D19BD8" w14:textId="77777777" w:rsidR="00A27B29" w:rsidRPr="00A16A0B" w:rsidRDefault="00A27B29" w:rsidP="008B011F">
      <w:pPr>
        <w:pStyle w:val="ListParagraph"/>
        <w:numPr>
          <w:ilvl w:val="0"/>
          <w:numId w:val="24"/>
        </w:numPr>
      </w:pPr>
      <w:r w:rsidRPr="00A16A0B">
        <w:t>Assessment should provide significant data for improvement of teaching practices.</w:t>
      </w:r>
    </w:p>
    <w:p w14:paraId="4B549EC3" w14:textId="6FF62D7E" w:rsidR="00A27B29" w:rsidRPr="0081551D" w:rsidRDefault="00A27B29" w:rsidP="00A16A0B">
      <w:r w:rsidRPr="0081551D">
        <w:t xml:space="preserve">The table below provides details </w:t>
      </w:r>
      <w:r w:rsidRPr="000935E2">
        <w:t xml:space="preserve">of the assessment types and their weighting for the </w:t>
      </w:r>
      <w:r>
        <w:t>Religion and Life Foundation</w:t>
      </w:r>
      <w:r w:rsidRPr="000935E2">
        <w:t xml:space="preserve"> Year 11 syllabus</w:t>
      </w:r>
      <w:r w:rsidR="008C2EE0">
        <w:t>.</w:t>
      </w:r>
    </w:p>
    <w:p w14:paraId="085B6AE5" w14:textId="77777777" w:rsidR="00A27B29" w:rsidRPr="00A16A0B" w:rsidRDefault="00A27B29" w:rsidP="00A16A0B">
      <w:pPr>
        <w:pStyle w:val="NoSpacing"/>
      </w:pPr>
      <w:r w:rsidRPr="0081551D">
        <w:t>Summative assessments in this course must:</w:t>
      </w:r>
    </w:p>
    <w:p w14:paraId="362094AE" w14:textId="77777777" w:rsidR="00A27B29" w:rsidRPr="00A16A0B" w:rsidRDefault="00A27B29" w:rsidP="008B011F">
      <w:pPr>
        <w:pStyle w:val="ListParagraph"/>
        <w:numPr>
          <w:ilvl w:val="0"/>
          <w:numId w:val="25"/>
        </w:numPr>
      </w:pPr>
      <w:r w:rsidRPr="008A117B">
        <w:t xml:space="preserve">be </w:t>
      </w:r>
      <w:r w:rsidRPr="00A16A0B">
        <w:t>limited in number to no more than eight tasks</w:t>
      </w:r>
    </w:p>
    <w:p w14:paraId="1AF4A79D" w14:textId="7E374E10" w:rsidR="00A27B29" w:rsidRPr="00A16A0B" w:rsidRDefault="00A27B29" w:rsidP="008B011F">
      <w:pPr>
        <w:pStyle w:val="ListParagraph"/>
        <w:numPr>
          <w:ilvl w:val="0"/>
          <w:numId w:val="25"/>
        </w:numPr>
      </w:pPr>
      <w:r w:rsidRPr="00A16A0B">
        <w:t xml:space="preserve">allow for the assessment of each assessment type at least </w:t>
      </w:r>
      <w:r w:rsidR="00A0404F" w:rsidRPr="00A16A0B">
        <w:t>once over the year/pair of units</w:t>
      </w:r>
      <w:r w:rsidRPr="00A16A0B">
        <w:t xml:space="preserve"> </w:t>
      </w:r>
    </w:p>
    <w:p w14:paraId="36CEE1B1" w14:textId="77777777" w:rsidR="00A27B29" w:rsidRPr="00A16A0B" w:rsidRDefault="00A27B29" w:rsidP="008B011F">
      <w:pPr>
        <w:pStyle w:val="ListParagraph"/>
        <w:numPr>
          <w:ilvl w:val="0"/>
          <w:numId w:val="25"/>
        </w:numPr>
      </w:pPr>
      <w:r w:rsidRPr="00A16A0B">
        <w:t>have a minimum value of 5 per cent of the total school assessment mark</w:t>
      </w:r>
    </w:p>
    <w:p w14:paraId="39B50ADC" w14:textId="77777777" w:rsidR="00A27B29" w:rsidRPr="00A16A0B" w:rsidRDefault="00A27B29" w:rsidP="008B011F">
      <w:pPr>
        <w:pStyle w:val="ListParagraph"/>
        <w:numPr>
          <w:ilvl w:val="0"/>
          <w:numId w:val="25"/>
        </w:numPr>
      </w:pPr>
      <w:r w:rsidRPr="00A16A0B">
        <w:t>provide a representative sampling of the syllabus content.</w:t>
      </w:r>
    </w:p>
    <w:p w14:paraId="747A3A63" w14:textId="40702BC7" w:rsidR="00A27B29" w:rsidRPr="00A16A0B" w:rsidRDefault="00A27B29" w:rsidP="00A16A0B">
      <w:r w:rsidRPr="00A16A0B">
        <w:t>Assessment tasks not administered under test or controlled conditions require appropriate authentication processes.</w:t>
      </w:r>
      <w:r w:rsidR="0086592D" w:rsidRPr="00A16A0B">
        <w:br w:type="page"/>
      </w:r>
    </w:p>
    <w:p w14:paraId="2CA6C421" w14:textId="77777777" w:rsidR="00A27B29" w:rsidRDefault="00A27B29" w:rsidP="00A16A0B">
      <w:pPr>
        <w:pStyle w:val="SCSAHeading2"/>
      </w:pPr>
      <w:bookmarkStart w:id="70" w:name="_Toc359503791"/>
      <w:bookmarkStart w:id="71" w:name="_Toc237531125"/>
      <w:r w:rsidRPr="00042703">
        <w:lastRenderedPageBreak/>
        <w:t>Assessment table</w:t>
      </w:r>
      <w:bookmarkEnd w:id="70"/>
      <w:r w:rsidRPr="00042703">
        <w:t xml:space="preserve"> – Year 11</w:t>
      </w:r>
      <w:bookmarkEnd w:id="71"/>
    </w:p>
    <w:tbl>
      <w:tblPr>
        <w:tblStyle w:val="SCSATable"/>
        <w:tblW w:w="5000" w:type="pct"/>
        <w:tblLook w:val="04A0" w:firstRow="1" w:lastRow="0" w:firstColumn="1" w:lastColumn="0" w:noHBand="0" w:noVBand="1"/>
      </w:tblPr>
      <w:tblGrid>
        <w:gridCol w:w="7650"/>
        <w:gridCol w:w="1410"/>
      </w:tblGrid>
      <w:tr w:rsidR="00A27B29" w:rsidRPr="009E49B0" w14:paraId="7A5C4FB8" w14:textId="77777777" w:rsidTr="00A16A0B">
        <w:trPr>
          <w:cnfStyle w:val="100000000000" w:firstRow="1" w:lastRow="0" w:firstColumn="0" w:lastColumn="0" w:oddVBand="0" w:evenVBand="0" w:oddHBand="0" w:evenHBand="0" w:firstRowFirstColumn="0" w:firstRowLastColumn="0" w:lastRowFirstColumn="0" w:lastRowLastColumn="0"/>
        </w:trPr>
        <w:tc>
          <w:tcPr>
            <w:tcW w:w="7650" w:type="dxa"/>
          </w:tcPr>
          <w:p w14:paraId="14BEFC3C" w14:textId="77777777" w:rsidR="00A27B29" w:rsidRPr="00A16A0B" w:rsidRDefault="00A27B29" w:rsidP="00A16A0B">
            <w:r w:rsidRPr="00A16A0B">
              <w:t>Type of Assessment</w:t>
            </w:r>
          </w:p>
        </w:tc>
        <w:tc>
          <w:tcPr>
            <w:tcW w:w="1410" w:type="dxa"/>
            <w:vAlign w:val="center"/>
          </w:tcPr>
          <w:p w14:paraId="7DDF4B65" w14:textId="77777777" w:rsidR="00A27B29" w:rsidRPr="00A16A0B" w:rsidRDefault="00A27B29" w:rsidP="00A16A0B">
            <w:pPr>
              <w:jc w:val="center"/>
            </w:pPr>
            <w:r w:rsidRPr="00A16A0B">
              <w:t>Weighting</w:t>
            </w:r>
          </w:p>
        </w:tc>
      </w:tr>
      <w:tr w:rsidR="00A27B29" w:rsidRPr="009E49B0" w14:paraId="44203CDE" w14:textId="77777777" w:rsidTr="00A16A0B">
        <w:tc>
          <w:tcPr>
            <w:tcW w:w="7650" w:type="dxa"/>
          </w:tcPr>
          <w:p w14:paraId="426B4F56" w14:textId="77777777" w:rsidR="00A27B29" w:rsidRPr="00A16A0B" w:rsidRDefault="00A27B29" w:rsidP="00A16A0B">
            <w:r w:rsidRPr="009E49B0">
              <w:rPr>
                <w:b/>
                <w:bCs/>
              </w:rPr>
              <w:t>Research/Investigation</w:t>
            </w:r>
          </w:p>
          <w:p w14:paraId="1C9398BE" w14:textId="13F26E6C" w:rsidR="00EA25FF" w:rsidRPr="00A16A0B" w:rsidRDefault="00EA25FF" w:rsidP="009E49B0">
            <w:pPr>
              <w:spacing w:after="120"/>
            </w:pPr>
            <w:r w:rsidRPr="009E49B0">
              <w:t xml:space="preserve">Students use religious inquiry and learning skills to plan, conduct and/or communicate the results of an inquiry </w:t>
            </w:r>
            <w:r w:rsidRPr="009E49B0">
              <w:rPr>
                <w:color w:val="000000" w:themeColor="text1"/>
              </w:rPr>
              <w:t>relevant t</w:t>
            </w:r>
            <w:r w:rsidR="00437EB8">
              <w:rPr>
                <w:color w:val="000000" w:themeColor="text1"/>
              </w:rPr>
              <w:t>o a study of religion and life.</w:t>
            </w:r>
          </w:p>
          <w:p w14:paraId="65D1077F" w14:textId="0A072D4E" w:rsidR="00EA25FF" w:rsidRPr="009E49B0" w:rsidRDefault="00EA25FF" w:rsidP="009E49B0">
            <w:pPr>
              <w:spacing w:after="120"/>
            </w:pPr>
            <w:r w:rsidRPr="009E49B0">
              <w:t xml:space="preserve">Research could involve students </w:t>
            </w:r>
            <w:r w:rsidR="00E052CB" w:rsidRPr="0078443B">
              <w:rPr>
                <w:color w:val="000000" w:themeColor="text1"/>
              </w:rPr>
              <w:t xml:space="preserve">questioning, </w:t>
            </w:r>
            <w:r w:rsidRPr="009E49B0">
              <w:t>selecting, analysing and interpreting information and data that relate to, for example, experiences, ideas, issues associated with religious matters.</w:t>
            </w:r>
          </w:p>
          <w:p w14:paraId="29CF7C12" w14:textId="0EE2C390" w:rsidR="00A27B29" w:rsidRPr="009E49B0" w:rsidRDefault="00EA25FF" w:rsidP="009E49B0">
            <w:r w:rsidRPr="009E49B0">
              <w:t>Students can work individually and/or in groups to demonstrate the research process and/or communicate research findings through written, oral or multimedia responses</w:t>
            </w:r>
            <w:r w:rsidR="00FF32E3">
              <w:t>; f</w:t>
            </w:r>
            <w:r w:rsidRPr="009E49B0">
              <w:t>or example, a written report, extended answer, oral presentation, PowerPoint/Keynote presentation, a recording, construction of a website or infographics.</w:t>
            </w:r>
          </w:p>
        </w:tc>
        <w:tc>
          <w:tcPr>
            <w:tcW w:w="1410" w:type="dxa"/>
            <w:vAlign w:val="center"/>
          </w:tcPr>
          <w:p w14:paraId="17D7929D" w14:textId="71C0CE8A" w:rsidR="00A27B29" w:rsidRPr="009E49B0" w:rsidRDefault="009E49B0" w:rsidP="00A16A0B">
            <w:pPr>
              <w:jc w:val="center"/>
            </w:pPr>
            <w:r>
              <w:t>30–</w:t>
            </w:r>
            <w:r w:rsidR="00A27B29" w:rsidRPr="009E49B0">
              <w:t>40%</w:t>
            </w:r>
          </w:p>
        </w:tc>
      </w:tr>
      <w:tr w:rsidR="00A27B29" w:rsidRPr="009E49B0" w14:paraId="30072303" w14:textId="77777777" w:rsidTr="00A16A0B">
        <w:tc>
          <w:tcPr>
            <w:tcW w:w="7650" w:type="dxa"/>
          </w:tcPr>
          <w:p w14:paraId="23CBF474" w14:textId="77777777" w:rsidR="00A27B29" w:rsidRPr="00A16A0B" w:rsidRDefault="00A27B29" w:rsidP="00A16A0B">
            <w:r w:rsidRPr="009E49B0">
              <w:rPr>
                <w:b/>
                <w:bCs/>
              </w:rPr>
              <w:t>Explanation</w:t>
            </w:r>
          </w:p>
          <w:p w14:paraId="2BE705E8" w14:textId="77777777" w:rsidR="00EA25FF" w:rsidRPr="009E49B0" w:rsidRDefault="00EA25FF" w:rsidP="009E49B0">
            <w:pPr>
              <w:spacing w:after="120"/>
            </w:pPr>
            <w:r w:rsidRPr="009E49B0">
              <w:t>Explanations are designed to assess knowledge and/or the application of concepts related to the study of religion and life.</w:t>
            </w:r>
          </w:p>
          <w:p w14:paraId="626DDDE1" w14:textId="6ADD992D" w:rsidR="00A27B29" w:rsidRPr="009E49B0" w:rsidRDefault="00EA25FF" w:rsidP="009E49B0">
            <w:r w:rsidRPr="009E49B0">
              <w:t>Responses may, for example, require reflecting on learning, demonstrating comprehension, justifying choices, solving p</w:t>
            </w:r>
            <w:r w:rsidR="00437EB8">
              <w:t>roblems, responding to multiple</w:t>
            </w:r>
            <w:r w:rsidR="00437EB8">
              <w:noBreakHyphen/>
            </w:r>
            <w:proofErr w:type="gramStart"/>
            <w:r w:rsidRPr="009E49B0">
              <w:t>choice</w:t>
            </w:r>
            <w:proofErr w:type="gramEnd"/>
            <w:r w:rsidRPr="009E49B0">
              <w:t xml:space="preserve"> questions</w:t>
            </w:r>
            <w:r w:rsidRPr="0078443B">
              <w:rPr>
                <w:color w:val="000000" w:themeColor="text1"/>
              </w:rPr>
              <w:t xml:space="preserve">, </w:t>
            </w:r>
            <w:r w:rsidR="00E052CB" w:rsidRPr="0078443B">
              <w:rPr>
                <w:color w:val="000000" w:themeColor="text1"/>
              </w:rPr>
              <w:t xml:space="preserve">completing tables, constructing graphs and diagrams, demonstrating calculations, </w:t>
            </w:r>
            <w:r w:rsidRPr="009E49B0">
              <w:t>or addressing the requirements of scaffolded questions or tasks in a verbal, multimedia and/or written format.</w:t>
            </w:r>
          </w:p>
        </w:tc>
        <w:tc>
          <w:tcPr>
            <w:tcW w:w="1410" w:type="dxa"/>
            <w:vAlign w:val="center"/>
          </w:tcPr>
          <w:p w14:paraId="2BE5F57A" w14:textId="7A5B8798" w:rsidR="00A27B29" w:rsidRPr="009E49B0" w:rsidRDefault="009E49B0" w:rsidP="00A16A0B">
            <w:pPr>
              <w:jc w:val="center"/>
            </w:pPr>
            <w:r>
              <w:t>30–</w:t>
            </w:r>
            <w:r w:rsidR="00A27B29" w:rsidRPr="009E49B0">
              <w:t>40%</w:t>
            </w:r>
          </w:p>
        </w:tc>
      </w:tr>
      <w:tr w:rsidR="00A27B29" w:rsidRPr="009E49B0" w14:paraId="4FE0D7E4" w14:textId="77777777" w:rsidTr="00A16A0B">
        <w:tc>
          <w:tcPr>
            <w:tcW w:w="7650" w:type="dxa"/>
          </w:tcPr>
          <w:p w14:paraId="1CD6EDD4" w14:textId="63E3F219" w:rsidR="00A27B29" w:rsidRPr="00A16A0B" w:rsidRDefault="00A27B29" w:rsidP="00A16A0B">
            <w:r w:rsidRPr="009E49B0">
              <w:rPr>
                <w:b/>
                <w:bCs/>
              </w:rPr>
              <w:t xml:space="preserve">Source </w:t>
            </w:r>
            <w:r w:rsidR="00FF32E3">
              <w:rPr>
                <w:b/>
                <w:bCs/>
              </w:rPr>
              <w:t>a</w:t>
            </w:r>
            <w:r w:rsidR="00FF32E3" w:rsidRPr="009E49B0">
              <w:rPr>
                <w:b/>
                <w:bCs/>
              </w:rPr>
              <w:t>nalysis</w:t>
            </w:r>
          </w:p>
          <w:p w14:paraId="6556EE73" w14:textId="621611FC" w:rsidR="00EA25FF" w:rsidRPr="009E49B0" w:rsidRDefault="00EA25FF" w:rsidP="009E49B0">
            <w:pPr>
              <w:spacing w:after="120"/>
            </w:pPr>
            <w:r w:rsidRPr="009E49B0">
              <w:t>Students are typically provided with source material to analyse and then communicate their understanding of that material and how it relates to course conte</w:t>
            </w:r>
            <w:r w:rsidR="009E49B0">
              <w:t>nt.</w:t>
            </w:r>
          </w:p>
          <w:p w14:paraId="3F51C51C" w14:textId="53C49055" w:rsidR="00EA25FF" w:rsidRPr="009E49B0" w:rsidRDefault="00EA25FF" w:rsidP="009E49B0">
            <w:pPr>
              <w:spacing w:after="120"/>
            </w:pPr>
            <w:r w:rsidRPr="009E49B0">
              <w:t>Source material may include religious texts (stories, writings, speeches, symbols, artwork</w:t>
            </w:r>
            <w:r w:rsidR="00FF32E3" w:rsidRPr="0078443B">
              <w:rPr>
                <w:color w:val="000000" w:themeColor="text1"/>
              </w:rPr>
              <w:t xml:space="preserve">), </w:t>
            </w:r>
            <w:r w:rsidR="00E052CB" w:rsidRPr="0078443B">
              <w:rPr>
                <w:color w:val="000000" w:themeColor="text1"/>
              </w:rPr>
              <w:t xml:space="preserve">news articles, cartoons, podcasts, </w:t>
            </w:r>
            <w:r w:rsidRPr="0078443B">
              <w:rPr>
                <w:color w:val="000000" w:themeColor="text1"/>
              </w:rPr>
              <w:t>radio</w:t>
            </w:r>
            <w:r w:rsidR="00FF32E3">
              <w:t>,</w:t>
            </w:r>
            <w:r w:rsidRPr="009E49B0">
              <w:t xml:space="preserve"> television</w:t>
            </w:r>
            <w:r w:rsidR="00FF32E3">
              <w:t>,</w:t>
            </w:r>
            <w:r w:rsidRPr="009E49B0">
              <w:t xml:space="preserve"> film</w:t>
            </w:r>
            <w:r w:rsidR="00FF32E3">
              <w:t>,</w:t>
            </w:r>
            <w:r w:rsidR="009E49B0">
              <w:t xml:space="preserve"> online clips and/or websites.</w:t>
            </w:r>
          </w:p>
          <w:p w14:paraId="39FB52FF" w14:textId="3AFC6B4F" w:rsidR="00A27B29" w:rsidRPr="009E49B0" w:rsidRDefault="00EA25FF" w:rsidP="009E49B0">
            <w:r w:rsidRPr="009E49B0">
              <w:t>The format for a source analysis requires students to demonstrate their understanding of source material by responding to, for example</w:t>
            </w:r>
            <w:r w:rsidR="00FF32E3">
              <w:t>,</w:t>
            </w:r>
            <w:r w:rsidR="00FF32E3" w:rsidRPr="009E49B0">
              <w:t xml:space="preserve"> </w:t>
            </w:r>
            <w:r w:rsidRPr="009E49B0">
              <w:t>scaffolded written and/or oral questions and/or tasks</w:t>
            </w:r>
            <w:r w:rsidR="00FF32E3">
              <w:t>,</w:t>
            </w:r>
            <w:r w:rsidR="00FF32E3" w:rsidRPr="009E49B0">
              <w:t xml:space="preserve"> </w:t>
            </w:r>
            <w:r w:rsidRPr="009E49B0">
              <w:t>preparing multimedia presentations</w:t>
            </w:r>
            <w:r w:rsidR="00FF32E3">
              <w:t>,</w:t>
            </w:r>
            <w:r w:rsidR="00FF32E3" w:rsidRPr="009E49B0">
              <w:t xml:space="preserve"> </w:t>
            </w:r>
            <w:r w:rsidRPr="009E49B0">
              <w:t>creating objects or other forms of self</w:t>
            </w:r>
            <w:r w:rsidR="00B72F01">
              <w:noBreakHyphen/>
            </w:r>
            <w:r w:rsidRPr="009E49B0">
              <w:t>expression.</w:t>
            </w:r>
          </w:p>
        </w:tc>
        <w:tc>
          <w:tcPr>
            <w:tcW w:w="1410" w:type="dxa"/>
            <w:vAlign w:val="center"/>
          </w:tcPr>
          <w:p w14:paraId="79ABD394" w14:textId="19A8E079" w:rsidR="00A27B29" w:rsidRPr="009E49B0" w:rsidRDefault="009E49B0" w:rsidP="00A16A0B">
            <w:pPr>
              <w:jc w:val="center"/>
            </w:pPr>
            <w:r>
              <w:t>30–</w:t>
            </w:r>
            <w:r w:rsidR="00A27B29" w:rsidRPr="009E49B0">
              <w:t>40%</w:t>
            </w:r>
          </w:p>
        </w:tc>
      </w:tr>
    </w:tbl>
    <w:p w14:paraId="11883049" w14:textId="77777777" w:rsidR="00A27B29" w:rsidRPr="0004301C" w:rsidRDefault="00A27B29" w:rsidP="00A27B29">
      <w:pPr>
        <w:pStyle w:val="ListParagraph"/>
        <w:spacing w:before="120"/>
        <w:rPr>
          <w:rFonts w:eastAsia="Times New Roman" w:cs="Calibri"/>
          <w:color w:val="000000" w:themeColor="text1"/>
        </w:rPr>
      </w:pPr>
      <w:r w:rsidRPr="0004301C">
        <w:rPr>
          <w:rFonts w:cs="Calibri"/>
        </w:rPr>
        <w:t>Teachers</w:t>
      </w:r>
      <w:r w:rsidRPr="0004301C">
        <w:rPr>
          <w:rFonts w:eastAsia="Times New Roman" w:cs="Calibri"/>
          <w:color w:val="000000" w:themeColor="text1"/>
        </w:rPr>
        <w:t xml:space="preserve"> must use the assessment table to develop an assessment outline for the pair of units.</w:t>
      </w:r>
    </w:p>
    <w:p w14:paraId="30B124B5" w14:textId="77777777" w:rsidR="00A27B29" w:rsidRPr="0004301C" w:rsidRDefault="00A27B29" w:rsidP="00A16A0B">
      <w:pPr>
        <w:pStyle w:val="NoSpacing"/>
      </w:pPr>
      <w:r w:rsidRPr="0004301C">
        <w:t>The assessment outline must:</w:t>
      </w:r>
    </w:p>
    <w:p w14:paraId="16D9F279" w14:textId="77777777" w:rsidR="00A27B29" w:rsidRPr="00A16A0B" w:rsidRDefault="00A27B29" w:rsidP="008B011F">
      <w:pPr>
        <w:pStyle w:val="ListParagraph"/>
        <w:numPr>
          <w:ilvl w:val="0"/>
          <w:numId w:val="26"/>
        </w:numPr>
      </w:pPr>
      <w:r w:rsidRPr="000D5BDC">
        <w:t xml:space="preserve">include </w:t>
      </w:r>
      <w:r w:rsidRPr="00A16A0B">
        <w:t>a set of assessment tasks</w:t>
      </w:r>
    </w:p>
    <w:p w14:paraId="4237C0B5" w14:textId="77777777" w:rsidR="00A27B29" w:rsidRPr="00A16A0B" w:rsidRDefault="00A27B29" w:rsidP="008B011F">
      <w:pPr>
        <w:pStyle w:val="ListParagraph"/>
        <w:numPr>
          <w:ilvl w:val="0"/>
          <w:numId w:val="26"/>
        </w:numPr>
      </w:pPr>
      <w:r w:rsidRPr="00A16A0B">
        <w:t>include a general description of each task</w:t>
      </w:r>
    </w:p>
    <w:p w14:paraId="6FE8B4CB" w14:textId="77777777" w:rsidR="00A27B29" w:rsidRPr="00A16A0B" w:rsidRDefault="00A27B29" w:rsidP="008B011F">
      <w:pPr>
        <w:pStyle w:val="ListParagraph"/>
        <w:numPr>
          <w:ilvl w:val="0"/>
          <w:numId w:val="26"/>
        </w:numPr>
      </w:pPr>
      <w:r w:rsidRPr="00A16A0B">
        <w:t>indicate the unit content to be assessed</w:t>
      </w:r>
    </w:p>
    <w:p w14:paraId="4D6CD62B" w14:textId="77777777" w:rsidR="00A27B29" w:rsidRPr="00A16A0B" w:rsidRDefault="00A27B29" w:rsidP="008B011F">
      <w:pPr>
        <w:pStyle w:val="ListParagraph"/>
        <w:numPr>
          <w:ilvl w:val="0"/>
          <w:numId w:val="26"/>
        </w:numPr>
      </w:pPr>
      <w:r w:rsidRPr="00A16A0B">
        <w:t>indicate a weighting for each task and each assessment type</w:t>
      </w:r>
    </w:p>
    <w:p w14:paraId="6361045D" w14:textId="1AD8C8F9" w:rsidR="009A376F" w:rsidRDefault="00A27B29" w:rsidP="008B011F">
      <w:pPr>
        <w:pStyle w:val="ListParagraph"/>
        <w:numPr>
          <w:ilvl w:val="0"/>
          <w:numId w:val="26"/>
        </w:numPr>
      </w:pPr>
      <w:r w:rsidRPr="00A16A0B">
        <w:t>include the approximate timing of each task (for example, the week the task is conducted, or the issue and submission dates for an extended task</w:t>
      </w:r>
      <w:r w:rsidRPr="000D5BDC">
        <w:t>).</w:t>
      </w:r>
      <w:r w:rsidR="009A376F">
        <w:br w:type="page"/>
      </w:r>
    </w:p>
    <w:p w14:paraId="1BF14E56" w14:textId="77777777" w:rsidR="00A27B29" w:rsidRPr="00F60244" w:rsidRDefault="00A27B29" w:rsidP="00F85375">
      <w:pPr>
        <w:pStyle w:val="SCSAHeading2"/>
      </w:pPr>
      <w:bookmarkStart w:id="72" w:name="_Toc32564813"/>
      <w:bookmarkStart w:id="73" w:name="_Toc32564995"/>
      <w:bookmarkStart w:id="74" w:name="_Toc32576625"/>
      <w:bookmarkStart w:id="75" w:name="_Toc80091325"/>
      <w:bookmarkStart w:id="76" w:name="_Toc117253510"/>
      <w:bookmarkStart w:id="77" w:name="_Toc237531126"/>
      <w:r w:rsidRPr="00F60244">
        <w:lastRenderedPageBreak/>
        <w:t>Reporting</w:t>
      </w:r>
      <w:bookmarkEnd w:id="72"/>
      <w:bookmarkEnd w:id="73"/>
      <w:bookmarkEnd w:id="74"/>
      <w:bookmarkEnd w:id="75"/>
      <w:bookmarkEnd w:id="76"/>
      <w:bookmarkEnd w:id="77"/>
    </w:p>
    <w:p w14:paraId="1356F7F6" w14:textId="77777777" w:rsidR="00A27B29" w:rsidRDefault="00A27B29" w:rsidP="00A16A0B">
      <w:r>
        <w:t xml:space="preserve">Schools report </w:t>
      </w:r>
      <w:r w:rsidRPr="00A16A0B">
        <w:t>student</w:t>
      </w:r>
      <w:r>
        <w:t xml:space="preserve"> achievement, underpinned by a set of </w:t>
      </w:r>
      <w:r w:rsidRPr="00EE675D">
        <w:t>pre-determined standards</w:t>
      </w:r>
      <w:r>
        <w:t>, using the following grades:</w:t>
      </w:r>
    </w:p>
    <w:tbl>
      <w:tblPr>
        <w:tblStyle w:val="SCSATable"/>
        <w:tblW w:w="0" w:type="auto"/>
        <w:tblLayout w:type="fixed"/>
        <w:tblLook w:val="00A0" w:firstRow="1" w:lastRow="0" w:firstColumn="1" w:lastColumn="0" w:noHBand="0" w:noVBand="0"/>
      </w:tblPr>
      <w:tblGrid>
        <w:gridCol w:w="722"/>
        <w:gridCol w:w="2267"/>
      </w:tblGrid>
      <w:tr w:rsidR="00A27B29" w:rsidRPr="00C70C91" w14:paraId="4A2E999C" w14:textId="77777777" w:rsidTr="00A16A0B">
        <w:trPr>
          <w:cnfStyle w:val="100000000000" w:firstRow="1" w:lastRow="0" w:firstColumn="0" w:lastColumn="0" w:oddVBand="0" w:evenVBand="0" w:oddHBand="0" w:evenHBand="0" w:firstRowFirstColumn="0" w:firstRowLastColumn="0" w:lastRowFirstColumn="0" w:lastRowLastColumn="0"/>
          <w:trHeight w:val="283"/>
        </w:trPr>
        <w:tc>
          <w:tcPr>
            <w:tcW w:w="722" w:type="dxa"/>
          </w:tcPr>
          <w:p w14:paraId="0A734D1F" w14:textId="77777777" w:rsidR="00A27B29" w:rsidRPr="00C70C91" w:rsidRDefault="00A27B29" w:rsidP="0050629F">
            <w:pPr>
              <w:spacing w:line="240" w:lineRule="auto"/>
              <w:rPr>
                <w:rFonts w:ascii="Calibri" w:hAnsi="Calibri"/>
              </w:rPr>
            </w:pPr>
            <w:r w:rsidRPr="00C70C91">
              <w:rPr>
                <w:rFonts w:ascii="Calibri" w:hAnsi="Calibri"/>
              </w:rPr>
              <w:t>Grade</w:t>
            </w:r>
          </w:p>
        </w:tc>
        <w:tc>
          <w:tcPr>
            <w:tcW w:w="2267" w:type="dxa"/>
          </w:tcPr>
          <w:p w14:paraId="04624CF2" w14:textId="77777777" w:rsidR="00A27B29" w:rsidRPr="00C70C91" w:rsidRDefault="00A27B29" w:rsidP="0050629F">
            <w:pPr>
              <w:spacing w:line="240" w:lineRule="auto"/>
              <w:rPr>
                <w:rFonts w:ascii="Calibri" w:hAnsi="Calibri"/>
              </w:rPr>
            </w:pPr>
            <w:r w:rsidRPr="00C70C91">
              <w:rPr>
                <w:rFonts w:ascii="Calibri" w:hAnsi="Calibri"/>
              </w:rPr>
              <w:t>Interpretation</w:t>
            </w:r>
          </w:p>
        </w:tc>
      </w:tr>
      <w:tr w:rsidR="00A27B29" w:rsidRPr="00C70C91" w14:paraId="69663D61" w14:textId="77777777" w:rsidTr="00A16A0B">
        <w:trPr>
          <w:trHeight w:val="25"/>
        </w:trPr>
        <w:tc>
          <w:tcPr>
            <w:tcW w:w="722" w:type="dxa"/>
          </w:tcPr>
          <w:p w14:paraId="78C7CA43" w14:textId="77777777" w:rsidR="00A27B29" w:rsidRPr="00A16A0B" w:rsidRDefault="00A27B29" w:rsidP="00A16A0B">
            <w:pPr>
              <w:spacing w:line="240" w:lineRule="auto"/>
              <w:jc w:val="center"/>
              <w:rPr>
                <w:rFonts w:ascii="Calibri" w:hAnsi="Calibri"/>
                <w:b/>
                <w:bCs/>
              </w:rPr>
            </w:pPr>
            <w:r w:rsidRPr="00A16A0B">
              <w:rPr>
                <w:rFonts w:ascii="Calibri" w:hAnsi="Calibri"/>
                <w:b/>
                <w:bCs/>
              </w:rPr>
              <w:t>A</w:t>
            </w:r>
          </w:p>
        </w:tc>
        <w:tc>
          <w:tcPr>
            <w:tcW w:w="2267" w:type="dxa"/>
          </w:tcPr>
          <w:p w14:paraId="23A76F51" w14:textId="77777777" w:rsidR="00A27B29" w:rsidRPr="00C70C91" w:rsidRDefault="00A27B29" w:rsidP="000E6A11">
            <w:pPr>
              <w:spacing w:line="240" w:lineRule="auto"/>
              <w:rPr>
                <w:rFonts w:ascii="Calibri" w:hAnsi="Calibri"/>
              </w:rPr>
            </w:pPr>
            <w:r w:rsidRPr="00C70C91">
              <w:rPr>
                <w:rFonts w:ascii="Calibri" w:hAnsi="Calibri"/>
              </w:rPr>
              <w:t>Excellent achievement</w:t>
            </w:r>
          </w:p>
        </w:tc>
      </w:tr>
      <w:tr w:rsidR="00A27B29" w:rsidRPr="00C70C91" w14:paraId="6CCEF9D4" w14:textId="77777777" w:rsidTr="00A16A0B">
        <w:trPr>
          <w:trHeight w:val="18"/>
        </w:trPr>
        <w:tc>
          <w:tcPr>
            <w:tcW w:w="722" w:type="dxa"/>
          </w:tcPr>
          <w:p w14:paraId="124DB2F8" w14:textId="77777777" w:rsidR="00A27B29" w:rsidRPr="00A16A0B" w:rsidRDefault="00A27B29" w:rsidP="00A16A0B">
            <w:pPr>
              <w:spacing w:line="240" w:lineRule="auto"/>
              <w:jc w:val="center"/>
              <w:rPr>
                <w:rFonts w:ascii="Calibri" w:hAnsi="Calibri"/>
                <w:b/>
                <w:bCs/>
              </w:rPr>
            </w:pPr>
            <w:r w:rsidRPr="00A16A0B">
              <w:rPr>
                <w:rFonts w:ascii="Calibri" w:hAnsi="Calibri"/>
                <w:b/>
                <w:bCs/>
              </w:rPr>
              <w:t>B</w:t>
            </w:r>
          </w:p>
        </w:tc>
        <w:tc>
          <w:tcPr>
            <w:tcW w:w="2267" w:type="dxa"/>
          </w:tcPr>
          <w:p w14:paraId="49D789D1" w14:textId="77777777" w:rsidR="00A27B29" w:rsidRPr="00C70C91" w:rsidRDefault="00A27B29" w:rsidP="000E6A11">
            <w:pPr>
              <w:spacing w:line="240" w:lineRule="auto"/>
              <w:rPr>
                <w:rFonts w:ascii="Calibri" w:hAnsi="Calibri"/>
              </w:rPr>
            </w:pPr>
            <w:r w:rsidRPr="00C70C91">
              <w:rPr>
                <w:rFonts w:ascii="Calibri" w:hAnsi="Calibri"/>
              </w:rPr>
              <w:t>High achievement</w:t>
            </w:r>
          </w:p>
        </w:tc>
      </w:tr>
      <w:tr w:rsidR="00A27B29" w:rsidRPr="00C70C91" w14:paraId="52F1D7D5" w14:textId="77777777" w:rsidTr="00A16A0B">
        <w:trPr>
          <w:trHeight w:val="18"/>
        </w:trPr>
        <w:tc>
          <w:tcPr>
            <w:tcW w:w="722" w:type="dxa"/>
          </w:tcPr>
          <w:p w14:paraId="5B53313A" w14:textId="77777777" w:rsidR="00A27B29" w:rsidRPr="00A16A0B" w:rsidRDefault="00A27B29" w:rsidP="00A16A0B">
            <w:pPr>
              <w:spacing w:line="240" w:lineRule="auto"/>
              <w:jc w:val="center"/>
              <w:rPr>
                <w:rFonts w:ascii="Calibri" w:hAnsi="Calibri"/>
                <w:b/>
                <w:bCs/>
              </w:rPr>
            </w:pPr>
            <w:r w:rsidRPr="00A16A0B">
              <w:rPr>
                <w:rFonts w:ascii="Calibri" w:hAnsi="Calibri"/>
                <w:b/>
                <w:bCs/>
              </w:rPr>
              <w:t>C</w:t>
            </w:r>
          </w:p>
        </w:tc>
        <w:tc>
          <w:tcPr>
            <w:tcW w:w="2267" w:type="dxa"/>
          </w:tcPr>
          <w:p w14:paraId="2194579D" w14:textId="77777777" w:rsidR="00A27B29" w:rsidRPr="00C70C91" w:rsidRDefault="00A27B29" w:rsidP="000E6A11">
            <w:pPr>
              <w:spacing w:line="240" w:lineRule="auto"/>
              <w:rPr>
                <w:rFonts w:ascii="Calibri" w:hAnsi="Calibri"/>
              </w:rPr>
            </w:pPr>
            <w:r w:rsidRPr="00C70C91">
              <w:rPr>
                <w:rFonts w:ascii="Calibri" w:hAnsi="Calibri"/>
              </w:rPr>
              <w:t>Satisfactory achievement</w:t>
            </w:r>
          </w:p>
        </w:tc>
      </w:tr>
      <w:tr w:rsidR="00A27B29" w:rsidRPr="00C70C91" w14:paraId="68EB7571" w14:textId="77777777" w:rsidTr="00A16A0B">
        <w:trPr>
          <w:trHeight w:val="18"/>
        </w:trPr>
        <w:tc>
          <w:tcPr>
            <w:tcW w:w="722" w:type="dxa"/>
          </w:tcPr>
          <w:p w14:paraId="22F1F041" w14:textId="77777777" w:rsidR="00A27B29" w:rsidRPr="00A16A0B" w:rsidRDefault="00A27B29" w:rsidP="00A16A0B">
            <w:pPr>
              <w:spacing w:line="240" w:lineRule="auto"/>
              <w:jc w:val="center"/>
              <w:rPr>
                <w:rFonts w:ascii="Calibri" w:hAnsi="Calibri"/>
                <w:b/>
                <w:bCs/>
              </w:rPr>
            </w:pPr>
            <w:r w:rsidRPr="00A16A0B">
              <w:rPr>
                <w:rFonts w:ascii="Calibri" w:hAnsi="Calibri"/>
                <w:b/>
                <w:bCs/>
              </w:rPr>
              <w:t>D</w:t>
            </w:r>
          </w:p>
        </w:tc>
        <w:tc>
          <w:tcPr>
            <w:tcW w:w="2267" w:type="dxa"/>
          </w:tcPr>
          <w:p w14:paraId="369ABA57" w14:textId="77777777" w:rsidR="00A27B29" w:rsidRPr="00C70C91" w:rsidRDefault="00A27B29" w:rsidP="000E6A11">
            <w:pPr>
              <w:spacing w:line="240" w:lineRule="auto"/>
              <w:rPr>
                <w:rFonts w:ascii="Calibri" w:hAnsi="Calibri"/>
              </w:rPr>
            </w:pPr>
            <w:r w:rsidRPr="00C70C91">
              <w:rPr>
                <w:rFonts w:ascii="Calibri" w:hAnsi="Calibri"/>
              </w:rPr>
              <w:t>Limited achievement</w:t>
            </w:r>
          </w:p>
        </w:tc>
      </w:tr>
      <w:tr w:rsidR="00A27B29" w:rsidRPr="00C70C91" w14:paraId="7B7D96D3" w14:textId="77777777" w:rsidTr="00A16A0B">
        <w:trPr>
          <w:trHeight w:val="18"/>
        </w:trPr>
        <w:tc>
          <w:tcPr>
            <w:tcW w:w="722" w:type="dxa"/>
          </w:tcPr>
          <w:p w14:paraId="2C056816" w14:textId="77777777" w:rsidR="00A27B29" w:rsidRPr="00A16A0B" w:rsidRDefault="00A27B29" w:rsidP="00A16A0B">
            <w:pPr>
              <w:spacing w:line="240" w:lineRule="auto"/>
              <w:jc w:val="center"/>
              <w:rPr>
                <w:rFonts w:ascii="Calibri" w:hAnsi="Calibri"/>
                <w:b/>
                <w:bCs/>
              </w:rPr>
            </w:pPr>
            <w:r w:rsidRPr="00A16A0B">
              <w:rPr>
                <w:rFonts w:ascii="Calibri" w:hAnsi="Calibri"/>
                <w:b/>
                <w:bCs/>
              </w:rPr>
              <w:t>E</w:t>
            </w:r>
          </w:p>
        </w:tc>
        <w:tc>
          <w:tcPr>
            <w:tcW w:w="2267" w:type="dxa"/>
          </w:tcPr>
          <w:p w14:paraId="6676ED61" w14:textId="77777777" w:rsidR="00A27B29" w:rsidRPr="00C70C91" w:rsidRDefault="00A27B29" w:rsidP="000E6A11">
            <w:pPr>
              <w:spacing w:line="240" w:lineRule="auto"/>
              <w:rPr>
                <w:rFonts w:ascii="Calibri" w:hAnsi="Calibri"/>
              </w:rPr>
            </w:pPr>
            <w:r w:rsidRPr="00C70C91">
              <w:rPr>
                <w:rFonts w:ascii="Calibri" w:hAnsi="Calibri"/>
              </w:rPr>
              <w:t>Very low achievement</w:t>
            </w:r>
          </w:p>
        </w:tc>
      </w:tr>
    </w:tbl>
    <w:p w14:paraId="1C100EC5" w14:textId="2AF5B65C" w:rsidR="00A27B29" w:rsidRPr="008D7571" w:rsidRDefault="00A27B29" w:rsidP="003A6260">
      <w:pPr>
        <w:spacing w:before="120"/>
        <w:rPr>
          <w:rFonts w:eastAsia="Times New Roman" w:cs="Times New Roman"/>
        </w:rPr>
      </w:pPr>
      <w:r w:rsidRPr="0032318E">
        <w:rPr>
          <w:spacing w:val="-3"/>
        </w:rPr>
        <w:t>The grade descriptions for the Religion and Life Foundation Year 11 syllabus are provided in Appendix 1.</w:t>
      </w:r>
      <w:r>
        <w:t xml:space="preserve"> They are used to support the allocation of a grade. They can also be accessed, together with annotated work samples, on the </w:t>
      </w:r>
      <w:r w:rsidRPr="008C4125">
        <w:rPr>
          <w:rFonts w:eastAsia="Times New Roman" w:cs="Calibri"/>
          <w:szCs w:val="26"/>
        </w:rPr>
        <w:t>course page of the</w:t>
      </w:r>
      <w:r w:rsidR="00075E37">
        <w:rPr>
          <w:rFonts w:eastAsia="Times New Roman" w:cs="Calibri"/>
          <w:szCs w:val="26"/>
        </w:rPr>
        <w:t xml:space="preserve"> </w:t>
      </w:r>
      <w:r w:rsidR="00075E37" w:rsidRPr="00075E37">
        <w:rPr>
          <w:rFonts w:eastAsia="Times New Roman" w:cs="Calibri"/>
          <w:szCs w:val="26"/>
        </w:rPr>
        <w:t xml:space="preserve">Authority </w:t>
      </w:r>
      <w:r w:rsidR="00503E48">
        <w:t xml:space="preserve">website at </w:t>
      </w:r>
      <w:hyperlink r:id="rId21" w:history="1">
        <w:r w:rsidR="00503E48" w:rsidRPr="0086199E">
          <w:rPr>
            <w:rStyle w:val="Hyperlink"/>
          </w:rPr>
          <w:t>www.scsa.wa.edu.au</w:t>
        </w:r>
      </w:hyperlink>
      <w:r w:rsidR="00503E48">
        <w:t>.</w:t>
      </w:r>
    </w:p>
    <w:p w14:paraId="2F13679F" w14:textId="77777777" w:rsidR="00A27B29" w:rsidRDefault="00A27B29" w:rsidP="00A16A0B">
      <w:r>
        <w:t xml:space="preserve">To be assigned a grade, a student must have had the opportunity to complete the education program, including the </w:t>
      </w:r>
      <w:r w:rsidRPr="00A16A0B">
        <w:t>assessment</w:t>
      </w:r>
      <w:r>
        <w:t xml:space="preserve"> program (unless the school accepts that there are exceptional and justifiable circumstances).</w:t>
      </w:r>
    </w:p>
    <w:p w14:paraId="167B0040" w14:textId="77777777" w:rsidR="00A27B29" w:rsidRDefault="00A27B29" w:rsidP="003A6260">
      <w:r>
        <w:t xml:space="preserve">Refer to the </w:t>
      </w:r>
      <w:r w:rsidRPr="00257E54">
        <w:rPr>
          <w:i/>
        </w:rPr>
        <w:t>WACE Manual</w:t>
      </w:r>
      <w:r>
        <w:t xml:space="preserve"> for further information about the use of a ranked list in the process of assigning grades.</w:t>
      </w:r>
    </w:p>
    <w:p w14:paraId="3B262153" w14:textId="073B91EA" w:rsidR="00A27B29" w:rsidRPr="006520BE" w:rsidRDefault="00A27B29" w:rsidP="003A6260">
      <w:r>
        <w:t xml:space="preserve">The grade is determined by reference to the standard, not allocated </w:t>
      </w:r>
      <w:proofErr w:type="gramStart"/>
      <w:r>
        <w:t>on the basis of</w:t>
      </w:r>
      <w:proofErr w:type="gramEnd"/>
      <w:r>
        <w:t xml:space="preserve"> a pre</w:t>
      </w:r>
      <w:r>
        <w:noBreakHyphen/>
        <w:t>determined range of marks (cut-offs).</w:t>
      </w:r>
      <w:r w:rsidRPr="00042703">
        <w:br w:type="page"/>
      </w:r>
    </w:p>
    <w:p w14:paraId="40D934B6" w14:textId="77777777" w:rsidR="00A27B29" w:rsidRPr="0030683F" w:rsidRDefault="00A27B29" w:rsidP="00F85375">
      <w:pPr>
        <w:pStyle w:val="SCSAAppendixHeading1"/>
      </w:pPr>
      <w:bookmarkStart w:id="78" w:name="_Toc380058697"/>
      <w:bookmarkStart w:id="79" w:name="_Toc467569614"/>
      <w:bookmarkStart w:id="80" w:name="_Toc117253511"/>
      <w:bookmarkStart w:id="81" w:name="_Toc237531127"/>
      <w:r w:rsidRPr="0030683F">
        <w:lastRenderedPageBreak/>
        <w:t>Appendix 1 – Grade descriptions Year 11</w:t>
      </w:r>
      <w:bookmarkEnd w:id="78"/>
      <w:bookmarkEnd w:id="79"/>
      <w:bookmarkEnd w:id="80"/>
      <w:bookmarkEnd w:id="81"/>
    </w:p>
    <w:tbl>
      <w:tblPr>
        <w:tblStyle w:val="SCSASyllabusGradeDescriptionsTable"/>
        <w:tblW w:w="5000" w:type="pct"/>
        <w:tblLook w:val="04A0" w:firstRow="1" w:lastRow="0" w:firstColumn="1" w:lastColumn="0" w:noHBand="0" w:noVBand="1"/>
      </w:tblPr>
      <w:tblGrid>
        <w:gridCol w:w="1063"/>
        <w:gridCol w:w="7997"/>
      </w:tblGrid>
      <w:tr w:rsidR="002B6650" w:rsidRPr="0030683F" w14:paraId="5ABA3007" w14:textId="77777777" w:rsidTr="001254FB">
        <w:trPr>
          <w:trHeight w:val="170"/>
        </w:trPr>
        <w:tc>
          <w:tcPr>
            <w:cnfStyle w:val="001000000000" w:firstRow="0" w:lastRow="0" w:firstColumn="1" w:lastColumn="0" w:oddVBand="0" w:evenVBand="0" w:oddHBand="0" w:evenHBand="0" w:firstRowFirstColumn="0" w:firstRowLastColumn="0" w:lastRowFirstColumn="0" w:lastRowLastColumn="0"/>
            <w:tcW w:w="1063" w:type="dxa"/>
            <w:vMerge w:val="restart"/>
          </w:tcPr>
          <w:p w14:paraId="7C3BE2FA" w14:textId="77777777" w:rsidR="002B6650" w:rsidRPr="00FF32E3" w:rsidRDefault="002B6650" w:rsidP="002B6650">
            <w:pPr>
              <w:rPr>
                <w:b w:val="0"/>
                <w:bCs/>
                <w:color w:val="FFFFFF" w:themeColor="background1"/>
                <w:szCs w:val="40"/>
              </w:rPr>
            </w:pPr>
            <w:r w:rsidRPr="00FF32E3">
              <w:rPr>
                <w:bCs/>
                <w:color w:val="FFFFFF" w:themeColor="background1"/>
                <w:szCs w:val="40"/>
              </w:rPr>
              <w:t>A</w:t>
            </w:r>
          </w:p>
        </w:tc>
        <w:tc>
          <w:tcPr>
            <w:tcW w:w="7997" w:type="dxa"/>
          </w:tcPr>
          <w:p w14:paraId="207F9D17" w14:textId="2EB00DFB" w:rsidR="002B6650" w:rsidRPr="0078443B" w:rsidRDefault="002B6650" w:rsidP="002B6650">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094C92">
              <w:t>Develops coherent responses that connect and engage with issues and ideas relevant to a study of religion and life.</w:t>
            </w:r>
          </w:p>
        </w:tc>
      </w:tr>
      <w:tr w:rsidR="002B6650" w:rsidRPr="0030683F" w14:paraId="5ABA9101" w14:textId="77777777" w:rsidTr="001254FB">
        <w:trPr>
          <w:trHeight w:val="170"/>
        </w:trPr>
        <w:tc>
          <w:tcPr>
            <w:cnfStyle w:val="001000000000" w:firstRow="0" w:lastRow="0" w:firstColumn="1" w:lastColumn="0" w:oddVBand="0" w:evenVBand="0" w:oddHBand="0" w:evenHBand="0" w:firstRowFirstColumn="0" w:firstRowLastColumn="0" w:lastRowFirstColumn="0" w:lastRowLastColumn="0"/>
            <w:tcW w:w="1063" w:type="dxa"/>
            <w:vMerge/>
          </w:tcPr>
          <w:p w14:paraId="33D170FC" w14:textId="77777777" w:rsidR="002B6650" w:rsidRPr="0030683F" w:rsidRDefault="002B6650" w:rsidP="002B6650"/>
        </w:tc>
        <w:tc>
          <w:tcPr>
            <w:tcW w:w="7997" w:type="dxa"/>
          </w:tcPr>
          <w:p w14:paraId="04E8315E" w14:textId="4E870BDC" w:rsidR="002B6650" w:rsidRPr="0078443B" w:rsidRDefault="002B6650" w:rsidP="002B6650">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094C92">
              <w:t>Consistently applies course skills to address issues and ideas relevant to a study of religion and life.</w:t>
            </w:r>
          </w:p>
        </w:tc>
      </w:tr>
      <w:tr w:rsidR="002B6650" w:rsidRPr="0030683F" w14:paraId="1003AD85" w14:textId="77777777" w:rsidTr="001254FB">
        <w:trPr>
          <w:trHeight w:val="170"/>
        </w:trPr>
        <w:tc>
          <w:tcPr>
            <w:cnfStyle w:val="001000000000" w:firstRow="0" w:lastRow="0" w:firstColumn="1" w:lastColumn="0" w:oddVBand="0" w:evenVBand="0" w:oddHBand="0" w:evenHBand="0" w:firstRowFirstColumn="0" w:firstRowLastColumn="0" w:lastRowFirstColumn="0" w:lastRowLastColumn="0"/>
            <w:tcW w:w="1063" w:type="dxa"/>
            <w:vMerge/>
          </w:tcPr>
          <w:p w14:paraId="4259B37F" w14:textId="77777777" w:rsidR="002B6650" w:rsidRPr="0030683F" w:rsidRDefault="002B6650" w:rsidP="002B6650"/>
        </w:tc>
        <w:tc>
          <w:tcPr>
            <w:tcW w:w="7997" w:type="dxa"/>
          </w:tcPr>
          <w:p w14:paraId="0647EAB4" w14:textId="59D0256E" w:rsidR="002B6650" w:rsidRPr="0078443B" w:rsidRDefault="002B6650" w:rsidP="002B6650">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094C92">
              <w:t>Consistently meets all task requirements, provides relevant supporting detail and uses course specific terms and concepts appropriately.</w:t>
            </w:r>
          </w:p>
        </w:tc>
      </w:tr>
    </w:tbl>
    <w:p w14:paraId="78248EA5" w14:textId="77777777" w:rsidR="00A27B29" w:rsidRPr="0030683F" w:rsidRDefault="00A27B29" w:rsidP="00A27B29">
      <w:pPr>
        <w:spacing w:after="0"/>
      </w:pPr>
    </w:p>
    <w:tbl>
      <w:tblPr>
        <w:tblStyle w:val="SCSASyllabusGradeDescriptionsTable"/>
        <w:tblW w:w="5000" w:type="pct"/>
        <w:tblLook w:val="04A0" w:firstRow="1" w:lastRow="0" w:firstColumn="1" w:lastColumn="0" w:noHBand="0" w:noVBand="1"/>
      </w:tblPr>
      <w:tblGrid>
        <w:gridCol w:w="1063"/>
        <w:gridCol w:w="7997"/>
      </w:tblGrid>
      <w:tr w:rsidR="002B6650" w:rsidRPr="0030683F" w14:paraId="7529961A" w14:textId="77777777" w:rsidTr="001254FB">
        <w:trPr>
          <w:trHeight w:val="113"/>
        </w:trPr>
        <w:tc>
          <w:tcPr>
            <w:cnfStyle w:val="001000000000" w:firstRow="0" w:lastRow="0" w:firstColumn="1" w:lastColumn="0" w:oddVBand="0" w:evenVBand="0" w:oddHBand="0" w:evenHBand="0" w:firstRowFirstColumn="0" w:firstRowLastColumn="0" w:lastRowFirstColumn="0" w:lastRowLastColumn="0"/>
            <w:tcW w:w="1063" w:type="dxa"/>
            <w:vMerge w:val="restart"/>
          </w:tcPr>
          <w:p w14:paraId="5479725C" w14:textId="77777777" w:rsidR="002B6650" w:rsidRPr="00FF32E3" w:rsidRDefault="002B6650" w:rsidP="002B6650">
            <w:pPr>
              <w:rPr>
                <w:b w:val="0"/>
                <w:bCs/>
                <w:color w:val="FFFFFF" w:themeColor="background1"/>
                <w:szCs w:val="40"/>
              </w:rPr>
            </w:pPr>
            <w:r w:rsidRPr="007F753F">
              <w:rPr>
                <w:bCs/>
                <w:color w:val="FFFFFF" w:themeColor="background1"/>
                <w:szCs w:val="40"/>
              </w:rPr>
              <w:t>B</w:t>
            </w:r>
          </w:p>
        </w:tc>
        <w:tc>
          <w:tcPr>
            <w:tcW w:w="7997" w:type="dxa"/>
          </w:tcPr>
          <w:p w14:paraId="52251F2B" w14:textId="0EB30A2A" w:rsidR="002B6650" w:rsidRPr="0078443B" w:rsidRDefault="002B6650" w:rsidP="002B6650">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E05C11">
              <w:t>Develops mostly coherent responses that connect issues and ideas relevant to a study of religion and life.</w:t>
            </w:r>
          </w:p>
        </w:tc>
      </w:tr>
      <w:tr w:rsidR="002B6650" w:rsidRPr="0030683F" w14:paraId="5AF32896" w14:textId="77777777" w:rsidTr="001254FB">
        <w:trPr>
          <w:trHeight w:val="113"/>
        </w:trPr>
        <w:tc>
          <w:tcPr>
            <w:cnfStyle w:val="001000000000" w:firstRow="0" w:lastRow="0" w:firstColumn="1" w:lastColumn="0" w:oddVBand="0" w:evenVBand="0" w:oddHBand="0" w:evenHBand="0" w:firstRowFirstColumn="0" w:firstRowLastColumn="0" w:lastRowFirstColumn="0" w:lastRowLastColumn="0"/>
            <w:tcW w:w="1063" w:type="dxa"/>
            <w:vMerge/>
          </w:tcPr>
          <w:p w14:paraId="57704959" w14:textId="77777777" w:rsidR="002B6650" w:rsidRPr="0030683F" w:rsidRDefault="002B6650" w:rsidP="002B6650"/>
        </w:tc>
        <w:tc>
          <w:tcPr>
            <w:tcW w:w="7997" w:type="dxa"/>
          </w:tcPr>
          <w:p w14:paraId="09BAB660" w14:textId="725356FB" w:rsidR="002B6650" w:rsidRPr="0078443B" w:rsidRDefault="002B6650" w:rsidP="002B6650">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E05C11">
              <w:t>Often applies course skills to address issues and ideas relevant to a study of religion and life.</w:t>
            </w:r>
          </w:p>
        </w:tc>
      </w:tr>
      <w:tr w:rsidR="002B6650" w:rsidRPr="0030683F" w14:paraId="76346185" w14:textId="77777777" w:rsidTr="001254FB">
        <w:trPr>
          <w:trHeight w:val="113"/>
        </w:trPr>
        <w:tc>
          <w:tcPr>
            <w:cnfStyle w:val="001000000000" w:firstRow="0" w:lastRow="0" w:firstColumn="1" w:lastColumn="0" w:oddVBand="0" w:evenVBand="0" w:oddHBand="0" w:evenHBand="0" w:firstRowFirstColumn="0" w:firstRowLastColumn="0" w:lastRowFirstColumn="0" w:lastRowLastColumn="0"/>
            <w:tcW w:w="1063" w:type="dxa"/>
            <w:vMerge/>
          </w:tcPr>
          <w:p w14:paraId="3D68E6AC" w14:textId="77777777" w:rsidR="002B6650" w:rsidRPr="0030683F" w:rsidRDefault="002B6650" w:rsidP="002B6650"/>
        </w:tc>
        <w:tc>
          <w:tcPr>
            <w:tcW w:w="7997" w:type="dxa"/>
          </w:tcPr>
          <w:p w14:paraId="7C6628B3" w14:textId="74CD2A4B" w:rsidR="002B6650" w:rsidRPr="0078443B" w:rsidRDefault="002B6650" w:rsidP="002B6650">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E05C11">
              <w:t>Often meets task requirements, provides supporting detail and mostly uses course-specific terms and concepts appropriately.</w:t>
            </w:r>
          </w:p>
        </w:tc>
      </w:tr>
    </w:tbl>
    <w:p w14:paraId="528E2D51" w14:textId="77777777" w:rsidR="00A27B29" w:rsidRPr="0030683F" w:rsidRDefault="00A27B29" w:rsidP="00A27B29">
      <w:pPr>
        <w:spacing w:after="0"/>
      </w:pPr>
    </w:p>
    <w:tbl>
      <w:tblPr>
        <w:tblStyle w:val="SCSASyllabusGradeDescriptionsTable"/>
        <w:tblW w:w="5000" w:type="pct"/>
        <w:tblLook w:val="04A0" w:firstRow="1" w:lastRow="0" w:firstColumn="1" w:lastColumn="0" w:noHBand="0" w:noVBand="1"/>
      </w:tblPr>
      <w:tblGrid>
        <w:gridCol w:w="1062"/>
        <w:gridCol w:w="7998"/>
      </w:tblGrid>
      <w:tr w:rsidR="002B6650" w:rsidRPr="0030683F" w14:paraId="0768DA58" w14:textId="77777777" w:rsidTr="001254FB">
        <w:trPr>
          <w:trHeight w:val="20"/>
        </w:trPr>
        <w:tc>
          <w:tcPr>
            <w:cnfStyle w:val="001000000000" w:firstRow="0" w:lastRow="0" w:firstColumn="1" w:lastColumn="0" w:oddVBand="0" w:evenVBand="0" w:oddHBand="0" w:evenHBand="0" w:firstRowFirstColumn="0" w:firstRowLastColumn="0" w:lastRowFirstColumn="0" w:lastRowLastColumn="0"/>
            <w:tcW w:w="1062" w:type="dxa"/>
            <w:vMerge w:val="restart"/>
          </w:tcPr>
          <w:p w14:paraId="056DB68D" w14:textId="77777777" w:rsidR="002B6650" w:rsidRPr="00FF32E3" w:rsidRDefault="002B6650" w:rsidP="002B6650">
            <w:pPr>
              <w:rPr>
                <w:b w:val="0"/>
                <w:bCs/>
                <w:color w:val="FFFFFF" w:themeColor="background1"/>
                <w:szCs w:val="40"/>
              </w:rPr>
            </w:pPr>
            <w:r w:rsidRPr="007F753F">
              <w:rPr>
                <w:bCs/>
                <w:color w:val="FFFFFF" w:themeColor="background1"/>
                <w:szCs w:val="40"/>
              </w:rPr>
              <w:t>C</w:t>
            </w:r>
          </w:p>
        </w:tc>
        <w:tc>
          <w:tcPr>
            <w:tcW w:w="7998" w:type="dxa"/>
          </w:tcPr>
          <w:p w14:paraId="5D00EBF4" w14:textId="6EAD8222" w:rsidR="002B6650" w:rsidRPr="0078443B" w:rsidRDefault="002B6650" w:rsidP="002B6650">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06156F">
              <w:t>Develops some coherent responses and often relies upon scaffolds to connect ideas and issues relevant to a study of religion and life.</w:t>
            </w:r>
          </w:p>
        </w:tc>
      </w:tr>
      <w:tr w:rsidR="002B6650" w:rsidRPr="0030683F" w14:paraId="1314C0A1" w14:textId="77777777" w:rsidTr="001254FB">
        <w:trPr>
          <w:trHeight w:val="20"/>
        </w:trPr>
        <w:tc>
          <w:tcPr>
            <w:cnfStyle w:val="001000000000" w:firstRow="0" w:lastRow="0" w:firstColumn="1" w:lastColumn="0" w:oddVBand="0" w:evenVBand="0" w:oddHBand="0" w:evenHBand="0" w:firstRowFirstColumn="0" w:firstRowLastColumn="0" w:lastRowFirstColumn="0" w:lastRowLastColumn="0"/>
            <w:tcW w:w="1062" w:type="dxa"/>
            <w:vMerge/>
          </w:tcPr>
          <w:p w14:paraId="5C8D0841" w14:textId="77777777" w:rsidR="002B6650" w:rsidRPr="0030683F" w:rsidRDefault="002B6650" w:rsidP="002B6650"/>
        </w:tc>
        <w:tc>
          <w:tcPr>
            <w:tcW w:w="7998" w:type="dxa"/>
          </w:tcPr>
          <w:p w14:paraId="29829ED9" w14:textId="1D23A737" w:rsidR="002B6650" w:rsidRPr="0078443B" w:rsidRDefault="002B6650" w:rsidP="002B6650">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06156F">
              <w:t>Applies course skills, with support, to address issues and ideas relevant to a study of religion and life.</w:t>
            </w:r>
          </w:p>
        </w:tc>
      </w:tr>
      <w:tr w:rsidR="002B6650" w:rsidRPr="0030683F" w14:paraId="66E68802" w14:textId="77777777" w:rsidTr="001254FB">
        <w:trPr>
          <w:trHeight w:val="20"/>
        </w:trPr>
        <w:tc>
          <w:tcPr>
            <w:cnfStyle w:val="001000000000" w:firstRow="0" w:lastRow="0" w:firstColumn="1" w:lastColumn="0" w:oddVBand="0" w:evenVBand="0" w:oddHBand="0" w:evenHBand="0" w:firstRowFirstColumn="0" w:firstRowLastColumn="0" w:lastRowFirstColumn="0" w:lastRowLastColumn="0"/>
            <w:tcW w:w="1062" w:type="dxa"/>
            <w:vMerge/>
          </w:tcPr>
          <w:p w14:paraId="1E2E9324" w14:textId="77777777" w:rsidR="002B6650" w:rsidRPr="0030683F" w:rsidRDefault="002B6650" w:rsidP="002B6650"/>
        </w:tc>
        <w:tc>
          <w:tcPr>
            <w:tcW w:w="7998" w:type="dxa"/>
          </w:tcPr>
          <w:p w14:paraId="7BCF9DD2" w14:textId="5C0ACC2E" w:rsidR="002B6650" w:rsidRPr="0078443B" w:rsidRDefault="002B6650" w:rsidP="002B6650">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06156F">
              <w:t>Meets some task requirements, provides some relevant detail, and generally uses course-specific terms and concepts appropriately.</w:t>
            </w:r>
          </w:p>
        </w:tc>
      </w:tr>
    </w:tbl>
    <w:p w14:paraId="34FCA558" w14:textId="77777777" w:rsidR="00A27B29" w:rsidRPr="0030683F" w:rsidRDefault="00A27B29" w:rsidP="00A27B29">
      <w:pPr>
        <w:spacing w:after="0"/>
      </w:pPr>
    </w:p>
    <w:tbl>
      <w:tblPr>
        <w:tblStyle w:val="SCSASyllabusGradeDescriptionsTable"/>
        <w:tblW w:w="5000" w:type="pct"/>
        <w:tblLook w:val="04A0" w:firstRow="1" w:lastRow="0" w:firstColumn="1" w:lastColumn="0" w:noHBand="0" w:noVBand="1"/>
      </w:tblPr>
      <w:tblGrid>
        <w:gridCol w:w="1063"/>
        <w:gridCol w:w="7997"/>
      </w:tblGrid>
      <w:tr w:rsidR="002B6650" w:rsidRPr="0030683F" w14:paraId="1180CA41" w14:textId="77777777" w:rsidTr="001254FB">
        <w:trPr>
          <w:trHeight w:val="283"/>
        </w:trPr>
        <w:tc>
          <w:tcPr>
            <w:cnfStyle w:val="001000000000" w:firstRow="0" w:lastRow="0" w:firstColumn="1" w:lastColumn="0" w:oddVBand="0" w:evenVBand="0" w:oddHBand="0" w:evenHBand="0" w:firstRowFirstColumn="0" w:firstRowLastColumn="0" w:lastRowFirstColumn="0" w:lastRowLastColumn="0"/>
            <w:tcW w:w="1063" w:type="dxa"/>
            <w:vMerge w:val="restart"/>
          </w:tcPr>
          <w:p w14:paraId="0C2E487D" w14:textId="77777777" w:rsidR="002B6650" w:rsidRPr="00FF32E3" w:rsidRDefault="002B6650" w:rsidP="002B6650">
            <w:pPr>
              <w:rPr>
                <w:b w:val="0"/>
                <w:bCs/>
                <w:color w:val="FFFFFF" w:themeColor="background1"/>
                <w:szCs w:val="40"/>
              </w:rPr>
            </w:pPr>
            <w:r w:rsidRPr="007F753F">
              <w:rPr>
                <w:bCs/>
                <w:color w:val="FFFFFF" w:themeColor="background1"/>
                <w:szCs w:val="40"/>
              </w:rPr>
              <w:t>D</w:t>
            </w:r>
          </w:p>
        </w:tc>
        <w:tc>
          <w:tcPr>
            <w:tcW w:w="7997" w:type="dxa"/>
          </w:tcPr>
          <w:p w14:paraId="669F8A12" w14:textId="0E7C0444" w:rsidR="002B6650" w:rsidRPr="0078443B" w:rsidRDefault="002B6650" w:rsidP="002B6650">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943B3A">
              <w:t>Provides responses that tend to be unclear or have limited relevance to a study of religion and life.</w:t>
            </w:r>
          </w:p>
        </w:tc>
      </w:tr>
      <w:tr w:rsidR="002B6650" w:rsidRPr="0030683F" w14:paraId="46C3F6EC" w14:textId="77777777" w:rsidTr="001254FB">
        <w:trPr>
          <w:trHeight w:val="283"/>
        </w:trPr>
        <w:tc>
          <w:tcPr>
            <w:cnfStyle w:val="001000000000" w:firstRow="0" w:lastRow="0" w:firstColumn="1" w:lastColumn="0" w:oddVBand="0" w:evenVBand="0" w:oddHBand="0" w:evenHBand="0" w:firstRowFirstColumn="0" w:firstRowLastColumn="0" w:lastRowFirstColumn="0" w:lastRowLastColumn="0"/>
            <w:tcW w:w="1063" w:type="dxa"/>
            <w:vMerge/>
          </w:tcPr>
          <w:p w14:paraId="14DBE0CE" w14:textId="77777777" w:rsidR="002B6650" w:rsidRPr="0030683F" w:rsidRDefault="002B6650" w:rsidP="002B6650"/>
        </w:tc>
        <w:tc>
          <w:tcPr>
            <w:tcW w:w="7997" w:type="dxa"/>
          </w:tcPr>
          <w:p w14:paraId="524BF35C" w14:textId="4108BFF9" w:rsidR="002B6650" w:rsidRPr="0078443B" w:rsidRDefault="002B6650" w:rsidP="002B6650">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943B3A">
              <w:t>Demonstrates limited application of course skills, with support, to address issues and ideas relevant to a study of religion and life.</w:t>
            </w:r>
          </w:p>
        </w:tc>
      </w:tr>
      <w:tr w:rsidR="002B6650" w:rsidRPr="0030683F" w14:paraId="2D9F192D" w14:textId="77777777" w:rsidTr="001254FB">
        <w:trPr>
          <w:trHeight w:val="283"/>
        </w:trPr>
        <w:tc>
          <w:tcPr>
            <w:cnfStyle w:val="001000000000" w:firstRow="0" w:lastRow="0" w:firstColumn="1" w:lastColumn="0" w:oddVBand="0" w:evenVBand="0" w:oddHBand="0" w:evenHBand="0" w:firstRowFirstColumn="0" w:firstRowLastColumn="0" w:lastRowFirstColumn="0" w:lastRowLastColumn="0"/>
            <w:tcW w:w="1063" w:type="dxa"/>
            <w:vMerge/>
          </w:tcPr>
          <w:p w14:paraId="66E4A827" w14:textId="77777777" w:rsidR="002B6650" w:rsidRPr="0030683F" w:rsidRDefault="002B6650" w:rsidP="002B6650"/>
        </w:tc>
        <w:tc>
          <w:tcPr>
            <w:tcW w:w="7997" w:type="dxa"/>
          </w:tcPr>
          <w:p w14:paraId="6D13DA00" w14:textId="721E48EB" w:rsidR="002B6650" w:rsidRPr="0078443B" w:rsidRDefault="002B6650" w:rsidP="002B6650">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943B3A">
              <w:t>Occasionally meets some task requirements, provides limited supporting detail, and uses course-specific terms and concepts in simple or limited ways.</w:t>
            </w:r>
          </w:p>
        </w:tc>
      </w:tr>
    </w:tbl>
    <w:p w14:paraId="4B95B1D5" w14:textId="77777777" w:rsidR="00A27B29" w:rsidRPr="0030683F" w:rsidRDefault="00A27B29" w:rsidP="00A27B29">
      <w:pPr>
        <w:spacing w:after="0"/>
      </w:pPr>
    </w:p>
    <w:tbl>
      <w:tblPr>
        <w:tblStyle w:val="SCSASyllabusGradeDescriptionsTable"/>
        <w:tblW w:w="5000" w:type="pct"/>
        <w:tblLook w:val="04A0" w:firstRow="1" w:lastRow="0" w:firstColumn="1" w:lastColumn="0" w:noHBand="0" w:noVBand="1"/>
      </w:tblPr>
      <w:tblGrid>
        <w:gridCol w:w="1063"/>
        <w:gridCol w:w="7997"/>
      </w:tblGrid>
      <w:tr w:rsidR="00A27B29" w14:paraId="3180BEA5" w14:textId="77777777" w:rsidTr="001254FB">
        <w:trPr>
          <w:trHeight w:val="13"/>
        </w:trPr>
        <w:tc>
          <w:tcPr>
            <w:cnfStyle w:val="001000000000" w:firstRow="0" w:lastRow="0" w:firstColumn="1" w:lastColumn="0" w:oddVBand="0" w:evenVBand="0" w:oddHBand="0" w:evenHBand="0" w:firstRowFirstColumn="0" w:firstRowLastColumn="0" w:lastRowFirstColumn="0" w:lastRowLastColumn="0"/>
            <w:tcW w:w="941" w:type="dxa"/>
          </w:tcPr>
          <w:p w14:paraId="0B139CC9" w14:textId="77777777" w:rsidR="00A27B29" w:rsidRPr="00FF32E3" w:rsidRDefault="00A27B29" w:rsidP="007F753F">
            <w:pPr>
              <w:rPr>
                <w:b w:val="0"/>
                <w:bCs/>
                <w:color w:val="FFFFFF" w:themeColor="background1"/>
                <w:szCs w:val="40"/>
              </w:rPr>
            </w:pPr>
            <w:r w:rsidRPr="007F753F">
              <w:rPr>
                <w:bCs/>
                <w:color w:val="FFFFFF" w:themeColor="background1"/>
                <w:szCs w:val="40"/>
              </w:rPr>
              <w:t>E</w:t>
            </w:r>
          </w:p>
        </w:tc>
        <w:tc>
          <w:tcPr>
            <w:tcW w:w="7082" w:type="dxa"/>
          </w:tcPr>
          <w:p w14:paraId="67292BC3" w14:textId="1A1FA5EC" w:rsidR="00A27B29" w:rsidRDefault="002B6650" w:rsidP="007F753F">
            <w:pPr>
              <w:cnfStyle w:val="000000000000" w:firstRow="0" w:lastRow="0" w:firstColumn="0" w:lastColumn="0" w:oddVBand="0" w:evenVBand="0" w:oddHBand="0" w:evenHBand="0" w:firstRowFirstColumn="0" w:firstRowLastColumn="0" w:lastRowFirstColumn="0" w:lastRowLastColumn="0"/>
            </w:pPr>
            <w:r w:rsidRPr="002B6650">
              <w:rPr>
                <w:szCs w:val="20"/>
              </w:rPr>
              <w:t>Does not meet the requirements of a D Grade and/or has completed insufficient assessment tasks to be assigned a higher grade</w:t>
            </w:r>
          </w:p>
        </w:tc>
      </w:tr>
    </w:tbl>
    <w:p w14:paraId="7B725E46" w14:textId="77777777" w:rsidR="0086592D" w:rsidRDefault="0086592D" w:rsidP="00A27B29">
      <w:pPr>
        <w:spacing w:after="0"/>
      </w:pPr>
    </w:p>
    <w:p w14:paraId="1B0E6836" w14:textId="77777777" w:rsidR="00F85375" w:rsidRPr="00F85375" w:rsidRDefault="00F85375" w:rsidP="00F85375">
      <w:pPr>
        <w:sectPr w:rsidR="00F85375" w:rsidRPr="00F85375" w:rsidSect="009E49B0">
          <w:headerReference w:type="even" r:id="rId22"/>
          <w:headerReference w:type="default" r:id="rId23"/>
          <w:footerReference w:type="even" r:id="rId24"/>
          <w:footerReference w:type="default" r:id="rId25"/>
          <w:headerReference w:type="first" r:id="rId26"/>
          <w:type w:val="oddPage"/>
          <w:pgSz w:w="11906" w:h="16838"/>
          <w:pgMar w:top="1644" w:right="1418" w:bottom="1276" w:left="1418" w:header="680" w:footer="567" w:gutter="0"/>
          <w:pgNumType w:start="1"/>
          <w:cols w:space="709"/>
          <w:docGrid w:linePitch="360"/>
        </w:sectPr>
      </w:pPr>
    </w:p>
    <w:p w14:paraId="47E6132F" w14:textId="6D97B084" w:rsidR="00A27B29" w:rsidRPr="0086592D" w:rsidRDefault="00AA3CBD" w:rsidP="0086592D">
      <w:r w:rsidRPr="00BF6F9A">
        <w:rPr>
          <w:noProof/>
          <w:lang w:eastAsia="en-AU" w:bidi="hi-IN"/>
        </w:rPr>
        <w:lastRenderedPageBreak/>
        <w:drawing>
          <wp:anchor distT="0" distB="0" distL="114300" distR="114300" simplePos="0" relativeHeight="251663360" behindDoc="1" locked="0" layoutInCell="1" allowOverlap="1" wp14:anchorId="18F121FB" wp14:editId="12C8E648">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A27B29" w:rsidRPr="0086592D" w:rsidSect="00F85375">
      <w:headerReference w:type="even" r:id="rId28"/>
      <w:headerReference w:type="default" r:id="rId29"/>
      <w:footerReference w:type="even" r:id="rId30"/>
      <w:footerReference w:type="default" r:id="rId31"/>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77D03" w14:textId="77777777" w:rsidR="00751613" w:rsidRDefault="00751613" w:rsidP="00742128">
      <w:pPr>
        <w:spacing w:after="0" w:line="240" w:lineRule="auto"/>
      </w:pPr>
      <w:r>
        <w:separator/>
      </w:r>
    </w:p>
  </w:endnote>
  <w:endnote w:type="continuationSeparator" w:id="0">
    <w:p w14:paraId="285BAD19" w14:textId="77777777" w:rsidR="00751613" w:rsidRDefault="00751613" w:rsidP="00742128">
      <w:pPr>
        <w:spacing w:after="0" w:line="240" w:lineRule="auto"/>
      </w:pPr>
      <w:r>
        <w:continuationSeparator/>
      </w:r>
    </w:p>
  </w:endnote>
  <w:endnote w:type="continuationNotice" w:id="1">
    <w:p w14:paraId="56985222" w14:textId="77777777" w:rsidR="00751613" w:rsidRDefault="007516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Batang">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Dotum">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EA9A7" w14:textId="088C0826" w:rsidR="005507A0" w:rsidRPr="00F85375" w:rsidRDefault="00F85375" w:rsidP="00F85375">
    <w:pPr>
      <w:pStyle w:val="SCSAFootereven"/>
    </w:pPr>
    <w:r w:rsidRPr="00F85375">
      <w:rPr>
        <w:noProof/>
      </w:rPr>
      <w:t>2023/38205[v6]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A3AE" w14:textId="2B11263C" w:rsidR="00C03655" w:rsidRPr="006372F4" w:rsidRDefault="003C1F53" w:rsidP="001254FB">
    <w:pPr>
      <w:pStyle w:val="SCSAFootereven"/>
    </w:pPr>
    <w:r>
      <w:t>2023/38205</w:t>
    </w:r>
    <w:r w:rsidR="00E73C2B">
      <w:t>[</w:t>
    </w:r>
    <w:r w:rsidR="0078443B">
      <w:t>v</w:t>
    </w:r>
    <w:r w:rsidR="001254FB">
      <w:t>6</w:t>
    </w:r>
    <w:r w:rsidR="00E73C2B">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A0A9D" w14:textId="36EBCC73" w:rsidR="005507A0" w:rsidRPr="00F85375" w:rsidRDefault="005507A0" w:rsidP="00F8537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09B3" w14:textId="77777777" w:rsidR="00F85375" w:rsidRPr="00F85375" w:rsidRDefault="00F85375" w:rsidP="00F8537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B138D" w14:textId="77777777" w:rsidR="00F85375" w:rsidRPr="00B9670F" w:rsidRDefault="00F85375" w:rsidP="00F85375">
    <w:pPr>
      <w:pStyle w:val="SCSAFootereven"/>
    </w:pPr>
    <w:r w:rsidRPr="00B9670F">
      <w:t>Religion and Life | Foundation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CC8FD" w14:textId="34A3DA25" w:rsidR="005507A0" w:rsidRPr="00B9670F" w:rsidRDefault="00E65C53" w:rsidP="00F85375">
    <w:pPr>
      <w:pStyle w:val="SCSAFooterodd"/>
    </w:pPr>
    <w:r w:rsidRPr="00B9670F">
      <w:t>Religion and Life</w:t>
    </w:r>
    <w:r w:rsidR="005507A0" w:rsidRPr="00B9670F">
      <w:t xml:space="preserve"> | Foundation | Year 11 syllabus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C21C1" w14:textId="0CB32B6B" w:rsidR="00F85375" w:rsidRPr="00F85375" w:rsidRDefault="00F85375" w:rsidP="00F8537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143F" w14:textId="479C9120" w:rsidR="00F85375" w:rsidRPr="00F85375" w:rsidRDefault="00F85375" w:rsidP="00F853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6AEC6" w14:textId="77777777" w:rsidR="00751613" w:rsidRDefault="00751613" w:rsidP="00742128">
      <w:pPr>
        <w:spacing w:after="0" w:line="240" w:lineRule="auto"/>
      </w:pPr>
      <w:r>
        <w:separator/>
      </w:r>
    </w:p>
  </w:footnote>
  <w:footnote w:type="continuationSeparator" w:id="0">
    <w:p w14:paraId="077FADD1" w14:textId="77777777" w:rsidR="00751613" w:rsidRDefault="00751613" w:rsidP="00742128">
      <w:pPr>
        <w:spacing w:after="0" w:line="240" w:lineRule="auto"/>
      </w:pPr>
      <w:r>
        <w:continuationSeparator/>
      </w:r>
    </w:p>
  </w:footnote>
  <w:footnote w:type="continuationNotice" w:id="1">
    <w:p w14:paraId="3B00F067" w14:textId="77777777" w:rsidR="00751613" w:rsidRDefault="007516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874BA" w14:textId="16BAA270" w:rsidR="005D34DC" w:rsidRDefault="005D34DC">
    <w:pPr>
      <w:pStyle w:val="Header"/>
    </w:pPr>
    <w:r>
      <w:rPr>
        <w:noProof/>
      </w:rPr>
      <mc:AlternateContent>
        <mc:Choice Requires="wps">
          <w:drawing>
            <wp:anchor distT="0" distB="0" distL="0" distR="0" simplePos="0" relativeHeight="251659264" behindDoc="0" locked="0" layoutInCell="1" allowOverlap="1" wp14:anchorId="10F67051" wp14:editId="1D086B25">
              <wp:simplePos x="635" y="635"/>
              <wp:positionH relativeFrom="page">
                <wp:align>center</wp:align>
              </wp:positionH>
              <wp:positionV relativeFrom="page">
                <wp:align>top</wp:align>
              </wp:positionV>
              <wp:extent cx="518795" cy="361315"/>
              <wp:effectExtent l="0" t="0" r="14605" b="635"/>
              <wp:wrapNone/>
              <wp:docPr id="73424253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19F51130" w14:textId="69A128D7"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F67051" id="_x0000_t202" coordsize="21600,21600" o:spt="202" path="m,l,21600r21600,l21600,xe">
              <v:stroke joinstyle="miter"/>
              <v:path gradientshapeok="t" o:connecttype="rect"/>
            </v:shapetype>
            <v:shape id="Text Box 2" o:spid="_x0000_s1026" type="#_x0000_t202" alt="OFFICIAL" style="position:absolute;margin-left:0;margin-top:0;width:40.85pt;height:28.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" filled="f" stroked="f">
              <v:textbox style="mso-fit-shape-to-text:t" inset="0,15pt,0,0">
                <w:txbxContent>
                  <w:p w14:paraId="19F51130" w14:textId="69A128D7"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66039" w14:textId="50955BB9" w:rsidR="00F85375" w:rsidRPr="00F85375" w:rsidRDefault="00F85375" w:rsidP="00F85375"/>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7662" w14:textId="5C78431A" w:rsidR="00F85375" w:rsidRPr="00F85375" w:rsidRDefault="00F85375" w:rsidP="00F853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A45B0" w14:textId="001AD577" w:rsidR="005D34DC" w:rsidRDefault="005D34DC">
    <w:pPr>
      <w:pStyle w:val="Header"/>
    </w:pPr>
    <w:r>
      <w:rPr>
        <w:noProof/>
      </w:rPr>
      <mc:AlternateContent>
        <mc:Choice Requires="wps">
          <w:drawing>
            <wp:anchor distT="0" distB="0" distL="0" distR="0" simplePos="0" relativeHeight="251660288" behindDoc="0" locked="0" layoutInCell="1" allowOverlap="1" wp14:anchorId="207BF339" wp14:editId="27FF3632">
              <wp:simplePos x="635" y="635"/>
              <wp:positionH relativeFrom="page">
                <wp:align>center</wp:align>
              </wp:positionH>
              <wp:positionV relativeFrom="page">
                <wp:align>top</wp:align>
              </wp:positionV>
              <wp:extent cx="518795" cy="361315"/>
              <wp:effectExtent l="0" t="0" r="14605" b="635"/>
              <wp:wrapNone/>
              <wp:docPr id="60757849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0860E50F" w14:textId="0840316A"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BF339" id="_x0000_t202" coordsize="21600,21600" o:spt="202" path="m,l,21600r21600,l21600,xe">
              <v:stroke joinstyle="miter"/>
              <v:path gradientshapeok="t" o:connecttype="rect"/>
            </v:shapetype>
            <v:shape id="Text Box 3" o:spid="_x0000_s1027" type="#_x0000_t202" alt="OFFICIAL" style="position:absolute;margin-left:0;margin-top:0;width:40.85pt;height:28.4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" filled="f" stroked="f">
              <v:textbox style="mso-fit-shape-to-text:t" inset="0,15pt,0,0">
                <w:txbxContent>
                  <w:p w14:paraId="0860E50F" w14:textId="0840316A"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A883" w14:textId="58BF90FC" w:rsidR="005D34DC" w:rsidRDefault="005D34DC">
    <w:pPr>
      <w:pStyle w:val="Header"/>
    </w:pPr>
    <w:r>
      <w:rPr>
        <w:noProof/>
      </w:rPr>
      <mc:AlternateContent>
        <mc:Choice Requires="wps">
          <w:drawing>
            <wp:anchor distT="0" distB="0" distL="0" distR="0" simplePos="0" relativeHeight="251658240" behindDoc="0" locked="0" layoutInCell="1" allowOverlap="1" wp14:anchorId="4829FCF9" wp14:editId="2624855E">
              <wp:simplePos x="635" y="635"/>
              <wp:positionH relativeFrom="page">
                <wp:align>center</wp:align>
              </wp:positionH>
              <wp:positionV relativeFrom="page">
                <wp:align>top</wp:align>
              </wp:positionV>
              <wp:extent cx="518795" cy="361315"/>
              <wp:effectExtent l="0" t="0" r="14605" b="635"/>
              <wp:wrapNone/>
              <wp:docPr id="62154059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7B0E60B5" w14:textId="71A0EE45"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29FCF9" id="_x0000_t202" coordsize="21600,21600" o:spt="202" path="m,l,21600r21600,l21600,xe">
              <v:stroke joinstyle="miter"/>
              <v:path gradientshapeok="t" o:connecttype="rect"/>
            </v:shapetype>
            <v:shape id="Text Box 1" o:spid="_x0000_s1028" type="#_x0000_t202" alt="OFFICIAL" style="position:absolute;margin-left:0;margin-top:0;width:40.85pt;height:28.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CBo3GpDgIAABwE&#10;AAAOAAAAAAAAAAAAAAAAAC4CAABkcnMvZTJvRG9jLnhtbFBLAQItABQABgAIAAAAIQCImkUM2gAA&#10;AAMBAAAPAAAAAAAAAAAAAAAAAGgEAABkcnMvZG93bnJldi54bWxQSwUGAAAAAAQABADzAAAAbwUA&#10;AAAA&#10;" filled="f" stroked="f">
              <v:textbox style="mso-fit-shape-to-text:t" inset="0,15pt,0,0">
                <w:txbxContent>
                  <w:p w14:paraId="7B0E60B5" w14:textId="71A0EE45"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43D93" w14:textId="0F0F1C31" w:rsidR="005507A0" w:rsidRPr="00F85375" w:rsidRDefault="005D34DC" w:rsidP="00F85375">
    <w:r w:rsidRPr="00F85375">
      <w:rPr>
        <w:noProof/>
      </w:rPr>
      <mc:AlternateContent>
        <mc:Choice Requires="wps">
          <w:drawing>
            <wp:anchor distT="0" distB="0" distL="0" distR="0" simplePos="0" relativeHeight="251662336" behindDoc="0" locked="0" layoutInCell="1" allowOverlap="1" wp14:anchorId="27BC2830" wp14:editId="22A116D6">
              <wp:simplePos x="904875" y="428625"/>
              <wp:positionH relativeFrom="page">
                <wp:align>center</wp:align>
              </wp:positionH>
              <wp:positionV relativeFrom="page">
                <wp:align>top</wp:align>
              </wp:positionV>
              <wp:extent cx="518795" cy="361315"/>
              <wp:effectExtent l="0" t="0" r="14605" b="635"/>
              <wp:wrapNone/>
              <wp:docPr id="153436683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299EF0D3" w14:textId="5189A5B8"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BC2830" id="_x0000_t202" coordsize="21600,21600" o:spt="202" path="m,l,21600r21600,l21600,xe">
              <v:stroke joinstyle="miter"/>
              <v:path gradientshapeok="t" o:connecttype="rect"/>
            </v:shapetype>
            <v:shape id="Text Box 5" o:spid="_x0000_s1029" type="#_x0000_t202" alt="OFFICIAL" style="position:absolute;margin-left:0;margin-top:0;width:40.85pt;height:28.4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" filled="f" stroked="f">
              <v:textbox style="mso-fit-shape-to-text:t" inset="0,15pt,0,0">
                <w:txbxContent>
                  <w:p w14:paraId="299EF0D3" w14:textId="5189A5B8"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14596" w14:textId="2C28D526" w:rsidR="005507A0" w:rsidRPr="009C7C11" w:rsidRDefault="005D34DC" w:rsidP="009C7C11">
    <w:pPr>
      <w:pStyle w:val="Header"/>
    </w:pPr>
    <w:r>
      <w:rPr>
        <w:noProof/>
      </w:rPr>
      <mc:AlternateContent>
        <mc:Choice Requires="wps">
          <w:drawing>
            <wp:anchor distT="0" distB="0" distL="0" distR="0" simplePos="0" relativeHeight="251663360" behindDoc="0" locked="0" layoutInCell="1" allowOverlap="1" wp14:anchorId="3585DC9C" wp14:editId="6B4D3F1E">
              <wp:simplePos x="635" y="635"/>
              <wp:positionH relativeFrom="page">
                <wp:align>center</wp:align>
              </wp:positionH>
              <wp:positionV relativeFrom="page">
                <wp:align>top</wp:align>
              </wp:positionV>
              <wp:extent cx="518795" cy="361315"/>
              <wp:effectExtent l="0" t="0" r="14605" b="635"/>
              <wp:wrapNone/>
              <wp:docPr id="185319813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08DFB782" w14:textId="098FBB50"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85DC9C" id="_x0000_t202" coordsize="21600,21600" o:spt="202" path="m,l,21600r21600,l21600,xe">
              <v:stroke joinstyle="miter"/>
              <v:path gradientshapeok="t" o:connecttype="rect"/>
            </v:shapetype>
            <v:shape id="Text Box 6" o:spid="_x0000_s1030" type="#_x0000_t202" alt="OFFICIAL" style="position:absolute;margin-left:0;margin-top:0;width:40.85pt;height:28.4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" filled="f" stroked="f">
              <v:textbox style="mso-fit-shape-to-text:t" inset="0,15pt,0,0">
                <w:txbxContent>
                  <w:p w14:paraId="08DFB782" w14:textId="098FBB50"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74ABD" w14:textId="108FCF42" w:rsidR="005507A0" w:rsidRDefault="005D34DC">
    <w:pPr>
      <w:pStyle w:val="Header"/>
    </w:pPr>
    <w:r>
      <w:rPr>
        <w:noProof/>
      </w:rPr>
      <mc:AlternateContent>
        <mc:Choice Requires="wps">
          <w:drawing>
            <wp:anchor distT="0" distB="0" distL="0" distR="0" simplePos="0" relativeHeight="251661312" behindDoc="0" locked="0" layoutInCell="1" allowOverlap="1" wp14:anchorId="780EC7FA" wp14:editId="507EDD02">
              <wp:simplePos x="635" y="635"/>
              <wp:positionH relativeFrom="page">
                <wp:align>center</wp:align>
              </wp:positionH>
              <wp:positionV relativeFrom="page">
                <wp:align>top</wp:align>
              </wp:positionV>
              <wp:extent cx="518795" cy="361315"/>
              <wp:effectExtent l="0" t="0" r="14605" b="635"/>
              <wp:wrapNone/>
              <wp:docPr id="15356799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1D6A590C" w14:textId="13E6EA1E"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0EC7FA" id="_x0000_t202" coordsize="21600,21600" o:spt="202" path="m,l,21600r21600,l21600,xe">
              <v:stroke joinstyle="miter"/>
              <v:path gradientshapeok="t" o:connecttype="rect"/>
            </v:shapetype>
            <v:shape id="Text Box 4" o:spid="_x0000_s1031" type="#_x0000_t202" alt="OFFICIAL" style="position:absolute;margin-left:0;margin-top:0;width:40.85pt;height:28.4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CCn2wZDgIAABwE&#10;AAAOAAAAAAAAAAAAAAAAAC4CAABkcnMvZTJvRG9jLnhtbFBLAQItABQABgAIAAAAIQCImkUM2gAA&#10;AAMBAAAPAAAAAAAAAAAAAAAAAGgEAABkcnMvZG93bnJldi54bWxQSwUGAAAAAAQABADzAAAAbwUA&#10;AAAA&#10;" filled="f" stroked="f">
              <v:textbox style="mso-fit-shape-to-text:t" inset="0,15pt,0,0">
                <w:txbxContent>
                  <w:p w14:paraId="1D6A590C" w14:textId="13E6EA1E"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6FD88" w14:textId="77777777" w:rsidR="00F85375" w:rsidRPr="00515E10" w:rsidRDefault="00F85375" w:rsidP="00F85375">
    <w:pPr>
      <w:pStyle w:val="SCSAHeadereven"/>
    </w:pPr>
    <w:r>
      <w:rPr>
        <w:noProof/>
      </w:rPr>
      <mc:AlternateContent>
        <mc:Choice Requires="wps">
          <w:drawing>
            <wp:anchor distT="0" distB="0" distL="0" distR="0" simplePos="0" relativeHeight="251667456" behindDoc="0" locked="0" layoutInCell="1" allowOverlap="1" wp14:anchorId="62C93627" wp14:editId="5C2F57A6">
              <wp:simplePos x="904875" y="428625"/>
              <wp:positionH relativeFrom="page">
                <wp:align>center</wp:align>
              </wp:positionH>
              <wp:positionV relativeFrom="page">
                <wp:align>top</wp:align>
              </wp:positionV>
              <wp:extent cx="518795" cy="361315"/>
              <wp:effectExtent l="0" t="0" r="14605" b="635"/>
              <wp:wrapNone/>
              <wp:docPr id="152833577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7649D760" w14:textId="77777777" w:rsidR="00F85375" w:rsidRPr="005D34DC" w:rsidRDefault="00F85375"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C93627" id="_x0000_t202" coordsize="21600,21600" o:spt="202" path="m,l,21600r21600,l21600,xe">
              <v:stroke joinstyle="miter"/>
              <v:path gradientshapeok="t" o:connecttype="rect"/>
            </v:shapetype>
            <v:shape id="_x0000_s1032" type="#_x0000_t202" alt="OFFICIAL" style="position:absolute;left:0;text-align:left;margin-left:0;margin-top:0;width:40.85pt;height:28.4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A1XrtfDgIAABwE&#10;AAAOAAAAAAAAAAAAAAAAAC4CAABkcnMvZTJvRG9jLnhtbFBLAQItABQABgAIAAAAIQCImkUM2gAA&#10;AAMBAAAPAAAAAAAAAAAAAAAAAGgEAABkcnMvZG93bnJldi54bWxQSwUGAAAAAAQABADzAAAAbwUA&#10;AAAA&#10;" filled="f" stroked="f">
              <v:textbox style="mso-fit-shape-to-text:t" inset="0,15pt,0,0">
                <w:txbxContent>
                  <w:p w14:paraId="7649D760" w14:textId="77777777" w:rsidR="00F85375" w:rsidRPr="005D34DC" w:rsidRDefault="00F85375"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v:textbox>
              <w10:wrap anchorx="page" anchory="page"/>
            </v:shape>
          </w:pict>
        </mc:Fallback>
      </mc:AlternateContent>
    </w:r>
    <w:r w:rsidRPr="00515E10">
      <w:fldChar w:fldCharType="begin"/>
    </w:r>
    <w:r w:rsidRPr="00515E10">
      <w:instrText xml:space="preserve"> PAGE   \* MERGEFORMAT </w:instrText>
    </w:r>
    <w:r w:rsidRPr="00515E10">
      <w:fldChar w:fldCharType="separate"/>
    </w:r>
    <w:r>
      <w:rPr>
        <w:noProof/>
      </w:rPr>
      <w:t>18</w:t>
    </w:r>
    <w:r w:rsidRPr="00515E1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028DA" w14:textId="230FE2CA" w:rsidR="005507A0" w:rsidRPr="00515E10" w:rsidRDefault="005D34DC" w:rsidP="00F85375">
    <w:pPr>
      <w:pStyle w:val="SCSAHeaderodd"/>
    </w:pPr>
    <w:r>
      <w:rPr>
        <w:noProof/>
      </w:rPr>
      <mc:AlternateContent>
        <mc:Choice Requires="wps">
          <w:drawing>
            <wp:anchor distT="0" distB="0" distL="0" distR="0" simplePos="0" relativeHeight="251665408" behindDoc="0" locked="0" layoutInCell="1" allowOverlap="1" wp14:anchorId="337C2392" wp14:editId="52EBFAC4">
              <wp:simplePos x="904875" y="428625"/>
              <wp:positionH relativeFrom="page">
                <wp:align>center</wp:align>
              </wp:positionH>
              <wp:positionV relativeFrom="page">
                <wp:align>top</wp:align>
              </wp:positionV>
              <wp:extent cx="518795" cy="361315"/>
              <wp:effectExtent l="0" t="0" r="14605" b="635"/>
              <wp:wrapNone/>
              <wp:docPr id="102943109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0123571E" w14:textId="43D1D398"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7C2392"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8.4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BY4QliDgIAABwE&#10;AAAOAAAAAAAAAAAAAAAAAC4CAABkcnMvZTJvRG9jLnhtbFBLAQItABQABgAIAAAAIQCImkUM2gAA&#10;AAMBAAAPAAAAAAAAAAAAAAAAAGgEAABkcnMvZG93bnJldi54bWxQSwUGAAAAAAQABADzAAAAbwUA&#10;AAAA&#10;" filled="f" stroked="f">
              <v:textbox style="mso-fit-shape-to-text:t" inset="0,15pt,0,0">
                <w:txbxContent>
                  <w:p w14:paraId="0123571E" w14:textId="43D1D398"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v:textbox>
              <w10:wrap anchorx="page" anchory="page"/>
            </v:shape>
          </w:pict>
        </mc:Fallback>
      </mc:AlternateContent>
    </w:r>
    <w:r w:rsidR="005507A0" w:rsidRPr="00515E10">
      <w:fldChar w:fldCharType="begin"/>
    </w:r>
    <w:r w:rsidR="005507A0" w:rsidRPr="00515E10">
      <w:instrText xml:space="preserve"> PAGE   \* MERGEFORMAT </w:instrText>
    </w:r>
    <w:r w:rsidR="005507A0" w:rsidRPr="00515E10">
      <w:fldChar w:fldCharType="separate"/>
    </w:r>
    <w:r w:rsidR="004F330D">
      <w:t>17</w:t>
    </w:r>
    <w:r w:rsidR="005507A0" w:rsidRPr="00515E1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C29B" w14:textId="516F5131" w:rsidR="00E6729D" w:rsidRDefault="005D34DC">
    <w:pPr>
      <w:pStyle w:val="Header"/>
    </w:pPr>
    <w:r>
      <w:rPr>
        <w:noProof/>
      </w:rPr>
      <mc:AlternateContent>
        <mc:Choice Requires="wps">
          <w:drawing>
            <wp:anchor distT="0" distB="0" distL="0" distR="0" simplePos="0" relativeHeight="251664384" behindDoc="0" locked="0" layoutInCell="1" allowOverlap="1" wp14:anchorId="368AA529" wp14:editId="0FE747B7">
              <wp:simplePos x="635" y="635"/>
              <wp:positionH relativeFrom="page">
                <wp:align>center</wp:align>
              </wp:positionH>
              <wp:positionV relativeFrom="page">
                <wp:align>top</wp:align>
              </wp:positionV>
              <wp:extent cx="518795" cy="361315"/>
              <wp:effectExtent l="0" t="0" r="14605" b="635"/>
              <wp:wrapNone/>
              <wp:docPr id="2869300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42EDB672" w14:textId="347CFFB1"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8AA529" id="_x0000_t202" coordsize="21600,21600" o:spt="202" path="m,l,21600r21600,l21600,xe">
              <v:stroke joinstyle="miter"/>
              <v:path gradientshapeok="t" o:connecttype="rect"/>
            </v:shapetype>
            <v:shape id="Text Box 7" o:spid="_x0000_s1034" type="#_x0000_t202" alt="OFFICIAL" style="position:absolute;margin-left:0;margin-top:0;width:40.85pt;height:28.4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ByIPDkDgIAABwE&#10;AAAOAAAAAAAAAAAAAAAAAC4CAABkcnMvZTJvRG9jLnhtbFBLAQItABQABgAIAAAAIQCImkUM2gAA&#10;AAMBAAAPAAAAAAAAAAAAAAAAAGgEAABkcnMvZG93bnJldi54bWxQSwUGAAAAAAQABADzAAAAbwUA&#10;AAAA&#10;" filled="f" stroked="f">
              <v:textbox style="mso-fit-shape-to-text:t" inset="0,15pt,0,0">
                <w:txbxContent>
                  <w:p w14:paraId="42EDB672" w14:textId="347CFFB1" w:rsidR="005D34DC" w:rsidRPr="005D34DC" w:rsidRDefault="005D34DC" w:rsidP="005D34DC">
                    <w:pPr>
                      <w:spacing w:after="0"/>
                      <w:rPr>
                        <w:rFonts w:ascii="Aptos" w:eastAsia="Aptos" w:hAnsi="Aptos" w:cs="Aptos"/>
                        <w:noProof/>
                        <w:color w:val="000000"/>
                        <w:sz w:val="20"/>
                        <w:szCs w:val="20"/>
                      </w:rPr>
                    </w:pPr>
                    <w:r w:rsidRPr="005D34DC">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152FC"/>
    <w:multiLevelType w:val="multilevel"/>
    <w:tmpl w:val="762853C8"/>
    <w:numStyleLink w:val="SCSABulletList"/>
  </w:abstractNum>
  <w:abstractNum w:abstractNumId="1" w15:restartNumberingAfterBreak="0">
    <w:nsid w:val="08C8052F"/>
    <w:multiLevelType w:val="multilevel"/>
    <w:tmpl w:val="762853C8"/>
    <w:numStyleLink w:val="SCSABulletList"/>
  </w:abstractNum>
  <w:abstractNum w:abstractNumId="2" w15:restartNumberingAfterBreak="0">
    <w:nsid w:val="097D303A"/>
    <w:multiLevelType w:val="multilevel"/>
    <w:tmpl w:val="762853C8"/>
    <w:numStyleLink w:val="SCSABulletList"/>
  </w:abstractNum>
  <w:abstractNum w:abstractNumId="3" w15:restartNumberingAfterBreak="0">
    <w:nsid w:val="0B89496E"/>
    <w:multiLevelType w:val="multilevel"/>
    <w:tmpl w:val="762853C8"/>
    <w:numStyleLink w:val="SCSABulletList"/>
  </w:abstractNum>
  <w:abstractNum w:abstractNumId="4" w15:restartNumberingAfterBreak="0">
    <w:nsid w:val="0CBC29EF"/>
    <w:multiLevelType w:val="multilevel"/>
    <w:tmpl w:val="762853C8"/>
    <w:numStyleLink w:val="SCSABulletList"/>
  </w:abstractNum>
  <w:abstractNum w:abstractNumId="5" w15:restartNumberingAfterBreak="0">
    <w:nsid w:val="13B54DB1"/>
    <w:multiLevelType w:val="multilevel"/>
    <w:tmpl w:val="762853C8"/>
    <w:numStyleLink w:val="SCSABulletList"/>
  </w:abstractNum>
  <w:abstractNum w:abstractNumId="6" w15:restartNumberingAfterBreak="0">
    <w:nsid w:val="17955E7B"/>
    <w:multiLevelType w:val="multilevel"/>
    <w:tmpl w:val="762853C8"/>
    <w:numStyleLink w:val="SCSABulletList"/>
  </w:abstractNum>
  <w:abstractNum w:abstractNumId="7" w15:restartNumberingAfterBreak="0">
    <w:nsid w:val="1A5606BE"/>
    <w:multiLevelType w:val="multilevel"/>
    <w:tmpl w:val="762853C8"/>
    <w:numStyleLink w:val="SCSABulletList"/>
  </w:abstractNum>
  <w:abstractNum w:abstractNumId="8"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9" w15:restartNumberingAfterBreak="0">
    <w:nsid w:val="1AED3EB1"/>
    <w:multiLevelType w:val="multilevel"/>
    <w:tmpl w:val="762853C8"/>
    <w:numStyleLink w:val="SCSABulletList"/>
  </w:abstractNum>
  <w:abstractNum w:abstractNumId="10" w15:restartNumberingAfterBreak="0">
    <w:nsid w:val="1C45285A"/>
    <w:multiLevelType w:val="multilevel"/>
    <w:tmpl w:val="762853C8"/>
    <w:numStyleLink w:val="SCSABulletList"/>
  </w:abstractNum>
  <w:abstractNum w:abstractNumId="11" w15:restartNumberingAfterBreak="0">
    <w:nsid w:val="1DC375BD"/>
    <w:multiLevelType w:val="multilevel"/>
    <w:tmpl w:val="762853C8"/>
    <w:numStyleLink w:val="SCSABulletList"/>
  </w:abstractNum>
  <w:abstractNum w:abstractNumId="12" w15:restartNumberingAfterBreak="0">
    <w:nsid w:val="2E547F36"/>
    <w:multiLevelType w:val="multilevel"/>
    <w:tmpl w:val="762853C8"/>
    <w:numStyleLink w:val="SCSABulletList"/>
  </w:abstractNum>
  <w:abstractNum w:abstractNumId="13" w15:restartNumberingAfterBreak="0">
    <w:nsid w:val="30E33A1F"/>
    <w:multiLevelType w:val="multilevel"/>
    <w:tmpl w:val="762853C8"/>
    <w:numStyleLink w:val="SCSABulletList"/>
  </w:abstractNum>
  <w:abstractNum w:abstractNumId="14" w15:restartNumberingAfterBreak="0">
    <w:nsid w:val="443C03CD"/>
    <w:multiLevelType w:val="multilevel"/>
    <w:tmpl w:val="762853C8"/>
    <w:numStyleLink w:val="SCSABulletList"/>
  </w:abstractNum>
  <w:abstractNum w:abstractNumId="15" w15:restartNumberingAfterBreak="0">
    <w:nsid w:val="45CD0A49"/>
    <w:multiLevelType w:val="multilevel"/>
    <w:tmpl w:val="762853C8"/>
    <w:numStyleLink w:val="SCSABulletList"/>
  </w:abstractNum>
  <w:abstractNum w:abstractNumId="16" w15:restartNumberingAfterBreak="0">
    <w:nsid w:val="47542BA6"/>
    <w:multiLevelType w:val="multilevel"/>
    <w:tmpl w:val="762853C8"/>
    <w:numStyleLink w:val="SCSABulletList"/>
  </w:abstractNum>
  <w:abstractNum w:abstractNumId="17" w15:restartNumberingAfterBreak="0">
    <w:nsid w:val="47775C83"/>
    <w:multiLevelType w:val="multilevel"/>
    <w:tmpl w:val="762853C8"/>
    <w:numStyleLink w:val="SCSABulletList"/>
  </w:abstractNum>
  <w:abstractNum w:abstractNumId="18" w15:restartNumberingAfterBreak="0">
    <w:nsid w:val="544118AB"/>
    <w:multiLevelType w:val="multilevel"/>
    <w:tmpl w:val="762853C8"/>
    <w:numStyleLink w:val="SCSABulletList"/>
  </w:abstractNum>
  <w:abstractNum w:abstractNumId="19" w15:restartNumberingAfterBreak="0">
    <w:nsid w:val="602F2F4D"/>
    <w:multiLevelType w:val="multilevel"/>
    <w:tmpl w:val="762853C8"/>
    <w:numStyleLink w:val="SCSABulletList"/>
  </w:abstractNum>
  <w:abstractNum w:abstractNumId="20" w15:restartNumberingAfterBreak="0">
    <w:nsid w:val="63E05329"/>
    <w:multiLevelType w:val="multilevel"/>
    <w:tmpl w:val="762853C8"/>
    <w:numStyleLink w:val="SCSABulletList"/>
  </w:abstractNum>
  <w:abstractNum w:abstractNumId="21" w15:restartNumberingAfterBreak="0">
    <w:nsid w:val="6B7F44F1"/>
    <w:multiLevelType w:val="multilevel"/>
    <w:tmpl w:val="762853C8"/>
    <w:numStyleLink w:val="SCSABulletList"/>
  </w:abstractNum>
  <w:abstractNum w:abstractNumId="22" w15:restartNumberingAfterBreak="0">
    <w:nsid w:val="6C875892"/>
    <w:multiLevelType w:val="multilevel"/>
    <w:tmpl w:val="762853C8"/>
    <w:numStyleLink w:val="SCSABulletList"/>
  </w:abstractNum>
  <w:abstractNum w:abstractNumId="23" w15:restartNumberingAfterBreak="0">
    <w:nsid w:val="6F573C30"/>
    <w:multiLevelType w:val="multilevel"/>
    <w:tmpl w:val="762853C8"/>
    <w:numStyleLink w:val="SCSABulletList"/>
  </w:abstractNum>
  <w:abstractNum w:abstractNumId="24" w15:restartNumberingAfterBreak="0">
    <w:nsid w:val="716C1303"/>
    <w:multiLevelType w:val="multilevel"/>
    <w:tmpl w:val="762853C8"/>
    <w:numStyleLink w:val="SCSABulletList"/>
  </w:abstractNum>
  <w:abstractNum w:abstractNumId="25" w15:restartNumberingAfterBreak="0">
    <w:nsid w:val="7FF0665F"/>
    <w:multiLevelType w:val="multilevel"/>
    <w:tmpl w:val="762853C8"/>
    <w:numStyleLink w:val="SCSABulletList"/>
  </w:abstractNum>
  <w:num w:numId="1" w16cid:durableId="1211574757">
    <w:abstractNumId w:val="8"/>
  </w:num>
  <w:num w:numId="2" w16cid:durableId="461074786">
    <w:abstractNumId w:val="1"/>
  </w:num>
  <w:num w:numId="3" w16cid:durableId="1441027645">
    <w:abstractNumId w:val="7"/>
  </w:num>
  <w:num w:numId="4" w16cid:durableId="1573078158">
    <w:abstractNumId w:val="15"/>
  </w:num>
  <w:num w:numId="5" w16cid:durableId="1536194444">
    <w:abstractNumId w:val="9"/>
  </w:num>
  <w:num w:numId="6" w16cid:durableId="1329404757">
    <w:abstractNumId w:val="16"/>
  </w:num>
  <w:num w:numId="7" w16cid:durableId="1287470113">
    <w:abstractNumId w:val="4"/>
  </w:num>
  <w:num w:numId="8" w16cid:durableId="18361185">
    <w:abstractNumId w:val="24"/>
  </w:num>
  <w:num w:numId="9" w16cid:durableId="1658341837">
    <w:abstractNumId w:val="5"/>
  </w:num>
  <w:num w:numId="10" w16cid:durableId="1708530792">
    <w:abstractNumId w:val="3"/>
  </w:num>
  <w:num w:numId="11" w16cid:durableId="853614004">
    <w:abstractNumId w:val="12"/>
  </w:num>
  <w:num w:numId="12" w16cid:durableId="1286885699">
    <w:abstractNumId w:val="14"/>
  </w:num>
  <w:num w:numId="13" w16cid:durableId="746532558">
    <w:abstractNumId w:val="20"/>
  </w:num>
  <w:num w:numId="14" w16cid:durableId="1496457834">
    <w:abstractNumId w:val="21"/>
  </w:num>
  <w:num w:numId="15" w16cid:durableId="381712443">
    <w:abstractNumId w:val="18"/>
  </w:num>
  <w:num w:numId="16" w16cid:durableId="380523143">
    <w:abstractNumId w:val="17"/>
  </w:num>
  <w:num w:numId="17" w16cid:durableId="433480267">
    <w:abstractNumId w:val="6"/>
  </w:num>
  <w:num w:numId="18" w16cid:durableId="562762193">
    <w:abstractNumId w:val="13"/>
  </w:num>
  <w:num w:numId="19" w16cid:durableId="1186140149">
    <w:abstractNumId w:val="19"/>
  </w:num>
  <w:num w:numId="20" w16cid:durableId="496844472">
    <w:abstractNumId w:val="22"/>
  </w:num>
  <w:num w:numId="21" w16cid:durableId="708070214">
    <w:abstractNumId w:val="23"/>
  </w:num>
  <w:num w:numId="22" w16cid:durableId="623468196">
    <w:abstractNumId w:val="2"/>
  </w:num>
  <w:num w:numId="23" w16cid:durableId="2058777917">
    <w:abstractNumId w:val="0"/>
  </w:num>
  <w:num w:numId="24" w16cid:durableId="1729721881">
    <w:abstractNumId w:val="25"/>
  </w:num>
  <w:num w:numId="25" w16cid:durableId="865405579">
    <w:abstractNumId w:val="10"/>
  </w:num>
  <w:num w:numId="26" w16cid:durableId="1341851141">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38A"/>
    <w:rsid w:val="000004A8"/>
    <w:rsid w:val="000037E3"/>
    <w:rsid w:val="00003D33"/>
    <w:rsid w:val="000051D0"/>
    <w:rsid w:val="00010A7A"/>
    <w:rsid w:val="00012683"/>
    <w:rsid w:val="000131C0"/>
    <w:rsid w:val="000134FD"/>
    <w:rsid w:val="00014EEF"/>
    <w:rsid w:val="00015B98"/>
    <w:rsid w:val="00016665"/>
    <w:rsid w:val="00016672"/>
    <w:rsid w:val="00017D9C"/>
    <w:rsid w:val="0002054B"/>
    <w:rsid w:val="000225E3"/>
    <w:rsid w:val="000227E9"/>
    <w:rsid w:val="00022A5A"/>
    <w:rsid w:val="0002336A"/>
    <w:rsid w:val="00025FBE"/>
    <w:rsid w:val="00026953"/>
    <w:rsid w:val="00033BCD"/>
    <w:rsid w:val="000376CE"/>
    <w:rsid w:val="00040EBE"/>
    <w:rsid w:val="00041BE4"/>
    <w:rsid w:val="00042703"/>
    <w:rsid w:val="000430BC"/>
    <w:rsid w:val="000434FB"/>
    <w:rsid w:val="0004368E"/>
    <w:rsid w:val="000439B5"/>
    <w:rsid w:val="0004572C"/>
    <w:rsid w:val="00052D98"/>
    <w:rsid w:val="0005512C"/>
    <w:rsid w:val="00055D2D"/>
    <w:rsid w:val="00056021"/>
    <w:rsid w:val="00056117"/>
    <w:rsid w:val="0006131A"/>
    <w:rsid w:val="00061589"/>
    <w:rsid w:val="0006482F"/>
    <w:rsid w:val="00071782"/>
    <w:rsid w:val="000722C9"/>
    <w:rsid w:val="0007274A"/>
    <w:rsid w:val="00073DBB"/>
    <w:rsid w:val="00073F46"/>
    <w:rsid w:val="00075E37"/>
    <w:rsid w:val="0008315D"/>
    <w:rsid w:val="00086577"/>
    <w:rsid w:val="00087FA8"/>
    <w:rsid w:val="0009024C"/>
    <w:rsid w:val="0009374E"/>
    <w:rsid w:val="000A023F"/>
    <w:rsid w:val="000A072F"/>
    <w:rsid w:val="000A0997"/>
    <w:rsid w:val="000A199C"/>
    <w:rsid w:val="000A4006"/>
    <w:rsid w:val="000A5846"/>
    <w:rsid w:val="000A6ABE"/>
    <w:rsid w:val="000B03CF"/>
    <w:rsid w:val="000B07ED"/>
    <w:rsid w:val="000B0F96"/>
    <w:rsid w:val="000B30BF"/>
    <w:rsid w:val="000B3799"/>
    <w:rsid w:val="000B4336"/>
    <w:rsid w:val="000B4681"/>
    <w:rsid w:val="000B477A"/>
    <w:rsid w:val="000B5ADC"/>
    <w:rsid w:val="000C0B84"/>
    <w:rsid w:val="000C0DCB"/>
    <w:rsid w:val="000C225B"/>
    <w:rsid w:val="000C297A"/>
    <w:rsid w:val="000C4029"/>
    <w:rsid w:val="000C679D"/>
    <w:rsid w:val="000C6AF1"/>
    <w:rsid w:val="000C7597"/>
    <w:rsid w:val="000C7669"/>
    <w:rsid w:val="000D1019"/>
    <w:rsid w:val="000D5589"/>
    <w:rsid w:val="000D5BDC"/>
    <w:rsid w:val="000E2DF0"/>
    <w:rsid w:val="000E2F1E"/>
    <w:rsid w:val="000E676E"/>
    <w:rsid w:val="000E68AD"/>
    <w:rsid w:val="000E6A11"/>
    <w:rsid w:val="000F0763"/>
    <w:rsid w:val="000F36F1"/>
    <w:rsid w:val="000F404F"/>
    <w:rsid w:val="000F67A4"/>
    <w:rsid w:val="00100185"/>
    <w:rsid w:val="00100200"/>
    <w:rsid w:val="00101C6E"/>
    <w:rsid w:val="00102AB4"/>
    <w:rsid w:val="00103627"/>
    <w:rsid w:val="0010368D"/>
    <w:rsid w:val="00107F68"/>
    <w:rsid w:val="00110905"/>
    <w:rsid w:val="001109FB"/>
    <w:rsid w:val="00111BB3"/>
    <w:rsid w:val="00112623"/>
    <w:rsid w:val="00112C23"/>
    <w:rsid w:val="00114ABB"/>
    <w:rsid w:val="00116223"/>
    <w:rsid w:val="00116923"/>
    <w:rsid w:val="00121343"/>
    <w:rsid w:val="001218AF"/>
    <w:rsid w:val="00123D5F"/>
    <w:rsid w:val="001254FB"/>
    <w:rsid w:val="001311FF"/>
    <w:rsid w:val="00133830"/>
    <w:rsid w:val="0013465E"/>
    <w:rsid w:val="00140E07"/>
    <w:rsid w:val="00142B43"/>
    <w:rsid w:val="001445BC"/>
    <w:rsid w:val="001451B9"/>
    <w:rsid w:val="00145B92"/>
    <w:rsid w:val="0014669A"/>
    <w:rsid w:val="00146BA3"/>
    <w:rsid w:val="00151DC5"/>
    <w:rsid w:val="00154E6B"/>
    <w:rsid w:val="001552E5"/>
    <w:rsid w:val="00155E87"/>
    <w:rsid w:val="00156679"/>
    <w:rsid w:val="001567D0"/>
    <w:rsid w:val="0015769C"/>
    <w:rsid w:val="00157E06"/>
    <w:rsid w:val="00160BE3"/>
    <w:rsid w:val="001620E8"/>
    <w:rsid w:val="00162930"/>
    <w:rsid w:val="00166F15"/>
    <w:rsid w:val="00167314"/>
    <w:rsid w:val="0016785C"/>
    <w:rsid w:val="00167B95"/>
    <w:rsid w:val="00170D5E"/>
    <w:rsid w:val="00173135"/>
    <w:rsid w:val="00175368"/>
    <w:rsid w:val="00181895"/>
    <w:rsid w:val="00184138"/>
    <w:rsid w:val="00184902"/>
    <w:rsid w:val="001906C0"/>
    <w:rsid w:val="00192F11"/>
    <w:rsid w:val="0019340B"/>
    <w:rsid w:val="001A3CE6"/>
    <w:rsid w:val="001A4085"/>
    <w:rsid w:val="001A5033"/>
    <w:rsid w:val="001A5308"/>
    <w:rsid w:val="001A7DBB"/>
    <w:rsid w:val="001B0026"/>
    <w:rsid w:val="001B00D1"/>
    <w:rsid w:val="001B028B"/>
    <w:rsid w:val="001B3181"/>
    <w:rsid w:val="001B3AEB"/>
    <w:rsid w:val="001B4890"/>
    <w:rsid w:val="001B5679"/>
    <w:rsid w:val="001B6F21"/>
    <w:rsid w:val="001C1945"/>
    <w:rsid w:val="001C1A45"/>
    <w:rsid w:val="001C327E"/>
    <w:rsid w:val="001C53EA"/>
    <w:rsid w:val="001C5D06"/>
    <w:rsid w:val="001D1413"/>
    <w:rsid w:val="001D1518"/>
    <w:rsid w:val="001D3A52"/>
    <w:rsid w:val="001D76C5"/>
    <w:rsid w:val="001D7C3D"/>
    <w:rsid w:val="001E03F2"/>
    <w:rsid w:val="001E32F3"/>
    <w:rsid w:val="001E3FEF"/>
    <w:rsid w:val="001E5EBC"/>
    <w:rsid w:val="001F0B08"/>
    <w:rsid w:val="001F13ED"/>
    <w:rsid w:val="001F5975"/>
    <w:rsid w:val="001F6467"/>
    <w:rsid w:val="001F71B5"/>
    <w:rsid w:val="001F72E0"/>
    <w:rsid w:val="002001CF"/>
    <w:rsid w:val="002003BF"/>
    <w:rsid w:val="0020089A"/>
    <w:rsid w:val="002023A1"/>
    <w:rsid w:val="00202820"/>
    <w:rsid w:val="002031B0"/>
    <w:rsid w:val="002042B9"/>
    <w:rsid w:val="00205415"/>
    <w:rsid w:val="002069F4"/>
    <w:rsid w:val="00207D2F"/>
    <w:rsid w:val="00212938"/>
    <w:rsid w:val="0021393C"/>
    <w:rsid w:val="00214E66"/>
    <w:rsid w:val="002157DD"/>
    <w:rsid w:val="00216166"/>
    <w:rsid w:val="0022065B"/>
    <w:rsid w:val="0022136B"/>
    <w:rsid w:val="00221A71"/>
    <w:rsid w:val="00221EB4"/>
    <w:rsid w:val="00222B48"/>
    <w:rsid w:val="00223A0A"/>
    <w:rsid w:val="002345E5"/>
    <w:rsid w:val="00237927"/>
    <w:rsid w:val="00241D47"/>
    <w:rsid w:val="0024211B"/>
    <w:rsid w:val="00242DB3"/>
    <w:rsid w:val="00245175"/>
    <w:rsid w:val="00247BCF"/>
    <w:rsid w:val="00252B54"/>
    <w:rsid w:val="00252E34"/>
    <w:rsid w:val="002532CB"/>
    <w:rsid w:val="00253471"/>
    <w:rsid w:val="00262D99"/>
    <w:rsid w:val="002657F7"/>
    <w:rsid w:val="00267018"/>
    <w:rsid w:val="00270163"/>
    <w:rsid w:val="00270CA9"/>
    <w:rsid w:val="00271287"/>
    <w:rsid w:val="00272362"/>
    <w:rsid w:val="00272B86"/>
    <w:rsid w:val="00273DCA"/>
    <w:rsid w:val="00284655"/>
    <w:rsid w:val="00284E07"/>
    <w:rsid w:val="00285893"/>
    <w:rsid w:val="0029038D"/>
    <w:rsid w:val="00290C4A"/>
    <w:rsid w:val="0029171F"/>
    <w:rsid w:val="0029243D"/>
    <w:rsid w:val="002931DE"/>
    <w:rsid w:val="00294E79"/>
    <w:rsid w:val="002A154F"/>
    <w:rsid w:val="002A27EC"/>
    <w:rsid w:val="002A2FF5"/>
    <w:rsid w:val="002A471E"/>
    <w:rsid w:val="002A4CB8"/>
    <w:rsid w:val="002A4E90"/>
    <w:rsid w:val="002A6ED5"/>
    <w:rsid w:val="002A784C"/>
    <w:rsid w:val="002B57DA"/>
    <w:rsid w:val="002B6650"/>
    <w:rsid w:val="002B699B"/>
    <w:rsid w:val="002B6A0F"/>
    <w:rsid w:val="002B6DED"/>
    <w:rsid w:val="002B6FEE"/>
    <w:rsid w:val="002C05E5"/>
    <w:rsid w:val="002C1EDA"/>
    <w:rsid w:val="002C386C"/>
    <w:rsid w:val="002C4946"/>
    <w:rsid w:val="002D2816"/>
    <w:rsid w:val="002D3FA2"/>
    <w:rsid w:val="002D5A48"/>
    <w:rsid w:val="002E4B6A"/>
    <w:rsid w:val="002E5BC0"/>
    <w:rsid w:val="002E78F4"/>
    <w:rsid w:val="002F196A"/>
    <w:rsid w:val="002F1C80"/>
    <w:rsid w:val="002F2D0D"/>
    <w:rsid w:val="002F41D0"/>
    <w:rsid w:val="002F43C6"/>
    <w:rsid w:val="002F4598"/>
    <w:rsid w:val="002F5196"/>
    <w:rsid w:val="002F52CA"/>
    <w:rsid w:val="002F778B"/>
    <w:rsid w:val="00301B07"/>
    <w:rsid w:val="00302506"/>
    <w:rsid w:val="0030364A"/>
    <w:rsid w:val="00304E41"/>
    <w:rsid w:val="00306162"/>
    <w:rsid w:val="00306609"/>
    <w:rsid w:val="0030683F"/>
    <w:rsid w:val="00306C56"/>
    <w:rsid w:val="00311405"/>
    <w:rsid w:val="003142FB"/>
    <w:rsid w:val="003172EB"/>
    <w:rsid w:val="00317D45"/>
    <w:rsid w:val="0032318E"/>
    <w:rsid w:val="00325953"/>
    <w:rsid w:val="00333493"/>
    <w:rsid w:val="0033350E"/>
    <w:rsid w:val="00333E55"/>
    <w:rsid w:val="00335A5E"/>
    <w:rsid w:val="00343510"/>
    <w:rsid w:val="00345E86"/>
    <w:rsid w:val="003506B5"/>
    <w:rsid w:val="003525B3"/>
    <w:rsid w:val="0035545E"/>
    <w:rsid w:val="00363609"/>
    <w:rsid w:val="0036376F"/>
    <w:rsid w:val="0036440F"/>
    <w:rsid w:val="00371D27"/>
    <w:rsid w:val="003723E4"/>
    <w:rsid w:val="00373ADA"/>
    <w:rsid w:val="00374FC5"/>
    <w:rsid w:val="00380B61"/>
    <w:rsid w:val="00382739"/>
    <w:rsid w:val="0038342C"/>
    <w:rsid w:val="00383FA5"/>
    <w:rsid w:val="0038661E"/>
    <w:rsid w:val="00387500"/>
    <w:rsid w:val="0039664E"/>
    <w:rsid w:val="003A02E4"/>
    <w:rsid w:val="003A0A64"/>
    <w:rsid w:val="003A19C9"/>
    <w:rsid w:val="003A2C68"/>
    <w:rsid w:val="003A6260"/>
    <w:rsid w:val="003A6473"/>
    <w:rsid w:val="003A732B"/>
    <w:rsid w:val="003A735D"/>
    <w:rsid w:val="003B1239"/>
    <w:rsid w:val="003B6930"/>
    <w:rsid w:val="003B6C23"/>
    <w:rsid w:val="003B6DCC"/>
    <w:rsid w:val="003B6DD9"/>
    <w:rsid w:val="003B7F22"/>
    <w:rsid w:val="003C1F53"/>
    <w:rsid w:val="003C2B55"/>
    <w:rsid w:val="003C3418"/>
    <w:rsid w:val="003C3527"/>
    <w:rsid w:val="003C45EE"/>
    <w:rsid w:val="003C4992"/>
    <w:rsid w:val="003C7769"/>
    <w:rsid w:val="003D14CF"/>
    <w:rsid w:val="003D3CBD"/>
    <w:rsid w:val="003D3DF2"/>
    <w:rsid w:val="003D4085"/>
    <w:rsid w:val="003D449C"/>
    <w:rsid w:val="003D4880"/>
    <w:rsid w:val="003D501F"/>
    <w:rsid w:val="003E0A2C"/>
    <w:rsid w:val="003E1572"/>
    <w:rsid w:val="003E26B9"/>
    <w:rsid w:val="003E7DE1"/>
    <w:rsid w:val="003F09F1"/>
    <w:rsid w:val="003F14E7"/>
    <w:rsid w:val="003F3A6F"/>
    <w:rsid w:val="003F48AD"/>
    <w:rsid w:val="003F4A1A"/>
    <w:rsid w:val="003F54AC"/>
    <w:rsid w:val="00403078"/>
    <w:rsid w:val="00403B78"/>
    <w:rsid w:val="0040462B"/>
    <w:rsid w:val="00404FC4"/>
    <w:rsid w:val="00412E53"/>
    <w:rsid w:val="00412F94"/>
    <w:rsid w:val="00413C8C"/>
    <w:rsid w:val="004166E5"/>
    <w:rsid w:val="00416C3D"/>
    <w:rsid w:val="004173BA"/>
    <w:rsid w:val="00422E02"/>
    <w:rsid w:val="00424D23"/>
    <w:rsid w:val="004273ED"/>
    <w:rsid w:val="004313EF"/>
    <w:rsid w:val="004318AE"/>
    <w:rsid w:val="0043287B"/>
    <w:rsid w:val="0043620D"/>
    <w:rsid w:val="00436B1E"/>
    <w:rsid w:val="00437EB8"/>
    <w:rsid w:val="00442824"/>
    <w:rsid w:val="004447A3"/>
    <w:rsid w:val="00445E56"/>
    <w:rsid w:val="0044627A"/>
    <w:rsid w:val="00447073"/>
    <w:rsid w:val="00451DE9"/>
    <w:rsid w:val="004548F3"/>
    <w:rsid w:val="00454B08"/>
    <w:rsid w:val="00456DE8"/>
    <w:rsid w:val="004577E1"/>
    <w:rsid w:val="00462A29"/>
    <w:rsid w:val="00463E97"/>
    <w:rsid w:val="00465C58"/>
    <w:rsid w:val="00466D3C"/>
    <w:rsid w:val="004675E2"/>
    <w:rsid w:val="00471BBB"/>
    <w:rsid w:val="0047239C"/>
    <w:rsid w:val="004726E9"/>
    <w:rsid w:val="00472E56"/>
    <w:rsid w:val="004760D1"/>
    <w:rsid w:val="00476316"/>
    <w:rsid w:val="00482E78"/>
    <w:rsid w:val="00482F22"/>
    <w:rsid w:val="00483514"/>
    <w:rsid w:val="004840BB"/>
    <w:rsid w:val="00484E86"/>
    <w:rsid w:val="004906AD"/>
    <w:rsid w:val="004913D8"/>
    <w:rsid w:val="00492C50"/>
    <w:rsid w:val="00494A62"/>
    <w:rsid w:val="004A02E0"/>
    <w:rsid w:val="004A07A0"/>
    <w:rsid w:val="004A2FFC"/>
    <w:rsid w:val="004A6852"/>
    <w:rsid w:val="004A68EE"/>
    <w:rsid w:val="004A7091"/>
    <w:rsid w:val="004B14BE"/>
    <w:rsid w:val="004B3C06"/>
    <w:rsid w:val="004B58AA"/>
    <w:rsid w:val="004B7DB5"/>
    <w:rsid w:val="004C03D8"/>
    <w:rsid w:val="004C0879"/>
    <w:rsid w:val="004C0A31"/>
    <w:rsid w:val="004C1494"/>
    <w:rsid w:val="004C5FA6"/>
    <w:rsid w:val="004D0FC8"/>
    <w:rsid w:val="004D2973"/>
    <w:rsid w:val="004D2A71"/>
    <w:rsid w:val="004D356E"/>
    <w:rsid w:val="004D4E0D"/>
    <w:rsid w:val="004D55EB"/>
    <w:rsid w:val="004D5640"/>
    <w:rsid w:val="004D6E0E"/>
    <w:rsid w:val="004E1B7E"/>
    <w:rsid w:val="004E55C5"/>
    <w:rsid w:val="004E642C"/>
    <w:rsid w:val="004E7A28"/>
    <w:rsid w:val="004F0933"/>
    <w:rsid w:val="004F11E8"/>
    <w:rsid w:val="004F330D"/>
    <w:rsid w:val="004F4BCC"/>
    <w:rsid w:val="004F7DA2"/>
    <w:rsid w:val="0050177C"/>
    <w:rsid w:val="00503E48"/>
    <w:rsid w:val="00504046"/>
    <w:rsid w:val="00504C33"/>
    <w:rsid w:val="0050629F"/>
    <w:rsid w:val="00507401"/>
    <w:rsid w:val="00507C2A"/>
    <w:rsid w:val="00511167"/>
    <w:rsid w:val="005119E1"/>
    <w:rsid w:val="00511EA0"/>
    <w:rsid w:val="00515E10"/>
    <w:rsid w:val="00516CCF"/>
    <w:rsid w:val="00517CB1"/>
    <w:rsid w:val="00521D3A"/>
    <w:rsid w:val="00521E7B"/>
    <w:rsid w:val="00522AF4"/>
    <w:rsid w:val="00522EF3"/>
    <w:rsid w:val="00524548"/>
    <w:rsid w:val="0053312B"/>
    <w:rsid w:val="005335D5"/>
    <w:rsid w:val="005368E6"/>
    <w:rsid w:val="00536F70"/>
    <w:rsid w:val="005371C1"/>
    <w:rsid w:val="00537E58"/>
    <w:rsid w:val="00540775"/>
    <w:rsid w:val="00540FEF"/>
    <w:rsid w:val="005433BD"/>
    <w:rsid w:val="00545EA0"/>
    <w:rsid w:val="005507A0"/>
    <w:rsid w:val="005507FB"/>
    <w:rsid w:val="00554AC8"/>
    <w:rsid w:val="00555284"/>
    <w:rsid w:val="00555625"/>
    <w:rsid w:val="005576FD"/>
    <w:rsid w:val="00561D74"/>
    <w:rsid w:val="0056276D"/>
    <w:rsid w:val="00563F49"/>
    <w:rsid w:val="005650B3"/>
    <w:rsid w:val="00577653"/>
    <w:rsid w:val="005779B0"/>
    <w:rsid w:val="00580E8B"/>
    <w:rsid w:val="005867EA"/>
    <w:rsid w:val="00586A71"/>
    <w:rsid w:val="00587B29"/>
    <w:rsid w:val="00590B91"/>
    <w:rsid w:val="00592055"/>
    <w:rsid w:val="00592F9D"/>
    <w:rsid w:val="00593031"/>
    <w:rsid w:val="00595AF1"/>
    <w:rsid w:val="005960F7"/>
    <w:rsid w:val="00597F7E"/>
    <w:rsid w:val="005A1326"/>
    <w:rsid w:val="005A4160"/>
    <w:rsid w:val="005A6C7C"/>
    <w:rsid w:val="005A6CE7"/>
    <w:rsid w:val="005B0D67"/>
    <w:rsid w:val="005B11AD"/>
    <w:rsid w:val="005B1629"/>
    <w:rsid w:val="005B44DE"/>
    <w:rsid w:val="005B5079"/>
    <w:rsid w:val="005B64D2"/>
    <w:rsid w:val="005B6921"/>
    <w:rsid w:val="005B6B73"/>
    <w:rsid w:val="005C1872"/>
    <w:rsid w:val="005C233B"/>
    <w:rsid w:val="005C3BAB"/>
    <w:rsid w:val="005C74DE"/>
    <w:rsid w:val="005D0F74"/>
    <w:rsid w:val="005D1A2D"/>
    <w:rsid w:val="005D2C0C"/>
    <w:rsid w:val="005D34DC"/>
    <w:rsid w:val="005D3D6C"/>
    <w:rsid w:val="005E0133"/>
    <w:rsid w:val="005E132E"/>
    <w:rsid w:val="005E18DA"/>
    <w:rsid w:val="005E26A0"/>
    <w:rsid w:val="005E407F"/>
    <w:rsid w:val="005E4338"/>
    <w:rsid w:val="005E6287"/>
    <w:rsid w:val="005F2103"/>
    <w:rsid w:val="005F2D6A"/>
    <w:rsid w:val="006018CF"/>
    <w:rsid w:val="0060245A"/>
    <w:rsid w:val="006056D8"/>
    <w:rsid w:val="006130DB"/>
    <w:rsid w:val="00614353"/>
    <w:rsid w:val="006164B2"/>
    <w:rsid w:val="006175C2"/>
    <w:rsid w:val="00617CE6"/>
    <w:rsid w:val="006208A7"/>
    <w:rsid w:val="006226AF"/>
    <w:rsid w:val="006232AF"/>
    <w:rsid w:val="006240E5"/>
    <w:rsid w:val="00625D9D"/>
    <w:rsid w:val="00625F43"/>
    <w:rsid w:val="00630C3D"/>
    <w:rsid w:val="00630C74"/>
    <w:rsid w:val="00631769"/>
    <w:rsid w:val="006321D2"/>
    <w:rsid w:val="0063345C"/>
    <w:rsid w:val="006341D4"/>
    <w:rsid w:val="00634CE5"/>
    <w:rsid w:val="006353F1"/>
    <w:rsid w:val="00636C7D"/>
    <w:rsid w:val="00636C9F"/>
    <w:rsid w:val="00636DCA"/>
    <w:rsid w:val="006370FA"/>
    <w:rsid w:val="006372F4"/>
    <w:rsid w:val="00637F0D"/>
    <w:rsid w:val="00646CAF"/>
    <w:rsid w:val="006511AE"/>
    <w:rsid w:val="006520BE"/>
    <w:rsid w:val="006524D4"/>
    <w:rsid w:val="00660BB9"/>
    <w:rsid w:val="0066125D"/>
    <w:rsid w:val="00665610"/>
    <w:rsid w:val="00665738"/>
    <w:rsid w:val="00665789"/>
    <w:rsid w:val="00666FDE"/>
    <w:rsid w:val="00666FEB"/>
    <w:rsid w:val="00667704"/>
    <w:rsid w:val="00670565"/>
    <w:rsid w:val="006728E9"/>
    <w:rsid w:val="0067338E"/>
    <w:rsid w:val="006748E6"/>
    <w:rsid w:val="00674CF1"/>
    <w:rsid w:val="006805FE"/>
    <w:rsid w:val="00680BCB"/>
    <w:rsid w:val="00683B8E"/>
    <w:rsid w:val="00684650"/>
    <w:rsid w:val="00690B2D"/>
    <w:rsid w:val="00691A72"/>
    <w:rsid w:val="00693261"/>
    <w:rsid w:val="0069356D"/>
    <w:rsid w:val="00696FB3"/>
    <w:rsid w:val="006A0088"/>
    <w:rsid w:val="006A3CCE"/>
    <w:rsid w:val="006A4232"/>
    <w:rsid w:val="006B02C8"/>
    <w:rsid w:val="006B09CB"/>
    <w:rsid w:val="006B1ACB"/>
    <w:rsid w:val="006B650A"/>
    <w:rsid w:val="006B66AD"/>
    <w:rsid w:val="006B6E7F"/>
    <w:rsid w:val="006C085D"/>
    <w:rsid w:val="006C1645"/>
    <w:rsid w:val="006C1C17"/>
    <w:rsid w:val="006C3D47"/>
    <w:rsid w:val="006C4318"/>
    <w:rsid w:val="006C5BCD"/>
    <w:rsid w:val="006C62CE"/>
    <w:rsid w:val="006D2B4A"/>
    <w:rsid w:val="006D43AA"/>
    <w:rsid w:val="006D51BE"/>
    <w:rsid w:val="006D7FB2"/>
    <w:rsid w:val="006E1D80"/>
    <w:rsid w:val="006E27F0"/>
    <w:rsid w:val="006E6D32"/>
    <w:rsid w:val="006E7261"/>
    <w:rsid w:val="006E793C"/>
    <w:rsid w:val="006E7F1D"/>
    <w:rsid w:val="006F09E7"/>
    <w:rsid w:val="006F48AF"/>
    <w:rsid w:val="006F5144"/>
    <w:rsid w:val="006F6751"/>
    <w:rsid w:val="00701198"/>
    <w:rsid w:val="00701DC5"/>
    <w:rsid w:val="007151DA"/>
    <w:rsid w:val="00716474"/>
    <w:rsid w:val="007165D3"/>
    <w:rsid w:val="00717022"/>
    <w:rsid w:val="00717A0D"/>
    <w:rsid w:val="00722558"/>
    <w:rsid w:val="0072694C"/>
    <w:rsid w:val="007269D6"/>
    <w:rsid w:val="00726D21"/>
    <w:rsid w:val="00737635"/>
    <w:rsid w:val="007379CE"/>
    <w:rsid w:val="00737C0D"/>
    <w:rsid w:val="00737E63"/>
    <w:rsid w:val="00741BEB"/>
    <w:rsid w:val="00742128"/>
    <w:rsid w:val="00743DE5"/>
    <w:rsid w:val="00745E9B"/>
    <w:rsid w:val="00750115"/>
    <w:rsid w:val="00750DC5"/>
    <w:rsid w:val="00751613"/>
    <w:rsid w:val="0075323A"/>
    <w:rsid w:val="0075428D"/>
    <w:rsid w:val="00754EA5"/>
    <w:rsid w:val="0075508C"/>
    <w:rsid w:val="00756A4A"/>
    <w:rsid w:val="00757550"/>
    <w:rsid w:val="0075783F"/>
    <w:rsid w:val="00762988"/>
    <w:rsid w:val="007649DD"/>
    <w:rsid w:val="007663E9"/>
    <w:rsid w:val="007666FB"/>
    <w:rsid w:val="007667E2"/>
    <w:rsid w:val="00772420"/>
    <w:rsid w:val="0077560D"/>
    <w:rsid w:val="00782E25"/>
    <w:rsid w:val="00783316"/>
    <w:rsid w:val="00783497"/>
    <w:rsid w:val="0078443B"/>
    <w:rsid w:val="0079013A"/>
    <w:rsid w:val="00792029"/>
    <w:rsid w:val="007931F1"/>
    <w:rsid w:val="00793207"/>
    <w:rsid w:val="0079383E"/>
    <w:rsid w:val="00794C41"/>
    <w:rsid w:val="00794CC5"/>
    <w:rsid w:val="00795A34"/>
    <w:rsid w:val="00796EB2"/>
    <w:rsid w:val="007A17B6"/>
    <w:rsid w:val="007A1AB0"/>
    <w:rsid w:val="007A3429"/>
    <w:rsid w:val="007A4519"/>
    <w:rsid w:val="007A5D57"/>
    <w:rsid w:val="007A6501"/>
    <w:rsid w:val="007B133A"/>
    <w:rsid w:val="007B19D2"/>
    <w:rsid w:val="007B2050"/>
    <w:rsid w:val="007B2795"/>
    <w:rsid w:val="007B3BA4"/>
    <w:rsid w:val="007B4531"/>
    <w:rsid w:val="007B5034"/>
    <w:rsid w:val="007B50D6"/>
    <w:rsid w:val="007B534A"/>
    <w:rsid w:val="007C301A"/>
    <w:rsid w:val="007C420C"/>
    <w:rsid w:val="007C4B86"/>
    <w:rsid w:val="007D160A"/>
    <w:rsid w:val="007D3518"/>
    <w:rsid w:val="007D4955"/>
    <w:rsid w:val="007D7731"/>
    <w:rsid w:val="007E0738"/>
    <w:rsid w:val="007E0C62"/>
    <w:rsid w:val="007E23E5"/>
    <w:rsid w:val="007E3843"/>
    <w:rsid w:val="007E3A20"/>
    <w:rsid w:val="007E3C90"/>
    <w:rsid w:val="007E4E7F"/>
    <w:rsid w:val="007E5A37"/>
    <w:rsid w:val="007F1903"/>
    <w:rsid w:val="007F3E02"/>
    <w:rsid w:val="007F479A"/>
    <w:rsid w:val="007F70C7"/>
    <w:rsid w:val="007F753F"/>
    <w:rsid w:val="007F7798"/>
    <w:rsid w:val="007F7B16"/>
    <w:rsid w:val="00804DAD"/>
    <w:rsid w:val="00806C32"/>
    <w:rsid w:val="008079E9"/>
    <w:rsid w:val="00811750"/>
    <w:rsid w:val="008141E5"/>
    <w:rsid w:val="00815F42"/>
    <w:rsid w:val="00817048"/>
    <w:rsid w:val="0082043F"/>
    <w:rsid w:val="00823776"/>
    <w:rsid w:val="0082422D"/>
    <w:rsid w:val="0082455E"/>
    <w:rsid w:val="0082463D"/>
    <w:rsid w:val="008254DC"/>
    <w:rsid w:val="00826D35"/>
    <w:rsid w:val="008320E7"/>
    <w:rsid w:val="008324A6"/>
    <w:rsid w:val="008358A2"/>
    <w:rsid w:val="008376D4"/>
    <w:rsid w:val="00837790"/>
    <w:rsid w:val="008412E2"/>
    <w:rsid w:val="0084287F"/>
    <w:rsid w:val="00845465"/>
    <w:rsid w:val="00846AF5"/>
    <w:rsid w:val="00846DA6"/>
    <w:rsid w:val="00847CA1"/>
    <w:rsid w:val="00852E0C"/>
    <w:rsid w:val="008541D3"/>
    <w:rsid w:val="008548F9"/>
    <w:rsid w:val="0085608B"/>
    <w:rsid w:val="00856948"/>
    <w:rsid w:val="00856C5E"/>
    <w:rsid w:val="008609C1"/>
    <w:rsid w:val="008612C2"/>
    <w:rsid w:val="0086592D"/>
    <w:rsid w:val="00865FB6"/>
    <w:rsid w:val="008669DF"/>
    <w:rsid w:val="00867B5A"/>
    <w:rsid w:val="00874493"/>
    <w:rsid w:val="00876D26"/>
    <w:rsid w:val="008770B8"/>
    <w:rsid w:val="0088053A"/>
    <w:rsid w:val="00880A0E"/>
    <w:rsid w:val="00882C07"/>
    <w:rsid w:val="008848A0"/>
    <w:rsid w:val="00885D20"/>
    <w:rsid w:val="00886DB4"/>
    <w:rsid w:val="00890076"/>
    <w:rsid w:val="008903C1"/>
    <w:rsid w:val="00892185"/>
    <w:rsid w:val="00894ABF"/>
    <w:rsid w:val="008A0C3D"/>
    <w:rsid w:val="008A1F7F"/>
    <w:rsid w:val="008A7555"/>
    <w:rsid w:val="008B011F"/>
    <w:rsid w:val="008B4F14"/>
    <w:rsid w:val="008B61F3"/>
    <w:rsid w:val="008B774C"/>
    <w:rsid w:val="008C2A21"/>
    <w:rsid w:val="008C2D96"/>
    <w:rsid w:val="008C2EE0"/>
    <w:rsid w:val="008C38F8"/>
    <w:rsid w:val="008D0604"/>
    <w:rsid w:val="008D39C9"/>
    <w:rsid w:val="008D62A5"/>
    <w:rsid w:val="008E144B"/>
    <w:rsid w:val="008E26CF"/>
    <w:rsid w:val="008E3AE3"/>
    <w:rsid w:val="008E3F83"/>
    <w:rsid w:val="008E4780"/>
    <w:rsid w:val="008E500F"/>
    <w:rsid w:val="008E60F8"/>
    <w:rsid w:val="008E63EC"/>
    <w:rsid w:val="008E6F07"/>
    <w:rsid w:val="008F1102"/>
    <w:rsid w:val="008F15C7"/>
    <w:rsid w:val="008F19C0"/>
    <w:rsid w:val="008F2136"/>
    <w:rsid w:val="008F2885"/>
    <w:rsid w:val="008F42C5"/>
    <w:rsid w:val="008F6F4F"/>
    <w:rsid w:val="008F747E"/>
    <w:rsid w:val="008F77DA"/>
    <w:rsid w:val="008F799F"/>
    <w:rsid w:val="00901962"/>
    <w:rsid w:val="00901FE9"/>
    <w:rsid w:val="00902F92"/>
    <w:rsid w:val="0090393F"/>
    <w:rsid w:val="009046E5"/>
    <w:rsid w:val="00904BFC"/>
    <w:rsid w:val="00911507"/>
    <w:rsid w:val="009122F1"/>
    <w:rsid w:val="0091260A"/>
    <w:rsid w:val="00930878"/>
    <w:rsid w:val="009315C0"/>
    <w:rsid w:val="0093422C"/>
    <w:rsid w:val="0093466A"/>
    <w:rsid w:val="009356D1"/>
    <w:rsid w:val="0094007F"/>
    <w:rsid w:val="00942D57"/>
    <w:rsid w:val="009443B7"/>
    <w:rsid w:val="00945408"/>
    <w:rsid w:val="009468E9"/>
    <w:rsid w:val="0094738C"/>
    <w:rsid w:val="0095235B"/>
    <w:rsid w:val="009533E9"/>
    <w:rsid w:val="00955E93"/>
    <w:rsid w:val="009565B6"/>
    <w:rsid w:val="00956DE1"/>
    <w:rsid w:val="009571EB"/>
    <w:rsid w:val="00957C34"/>
    <w:rsid w:val="00957ECB"/>
    <w:rsid w:val="00960A58"/>
    <w:rsid w:val="00962180"/>
    <w:rsid w:val="00964696"/>
    <w:rsid w:val="009654B9"/>
    <w:rsid w:val="00965A51"/>
    <w:rsid w:val="00965D1A"/>
    <w:rsid w:val="009732C7"/>
    <w:rsid w:val="009814DB"/>
    <w:rsid w:val="0098359E"/>
    <w:rsid w:val="00983A26"/>
    <w:rsid w:val="00983C86"/>
    <w:rsid w:val="0098620E"/>
    <w:rsid w:val="009862C3"/>
    <w:rsid w:val="00987EB8"/>
    <w:rsid w:val="0099315B"/>
    <w:rsid w:val="0099387F"/>
    <w:rsid w:val="00994B5A"/>
    <w:rsid w:val="009960EF"/>
    <w:rsid w:val="009967BC"/>
    <w:rsid w:val="0099784B"/>
    <w:rsid w:val="009A376F"/>
    <w:rsid w:val="009A409E"/>
    <w:rsid w:val="009B4E7F"/>
    <w:rsid w:val="009B56FD"/>
    <w:rsid w:val="009B6D31"/>
    <w:rsid w:val="009C0BCF"/>
    <w:rsid w:val="009C348A"/>
    <w:rsid w:val="009C348B"/>
    <w:rsid w:val="009C424A"/>
    <w:rsid w:val="009C4F8C"/>
    <w:rsid w:val="009C62D6"/>
    <w:rsid w:val="009C6D1B"/>
    <w:rsid w:val="009C7C11"/>
    <w:rsid w:val="009D4A6D"/>
    <w:rsid w:val="009D4A76"/>
    <w:rsid w:val="009E2230"/>
    <w:rsid w:val="009E2A22"/>
    <w:rsid w:val="009E47A6"/>
    <w:rsid w:val="009E49B0"/>
    <w:rsid w:val="009E6C4E"/>
    <w:rsid w:val="009E71FA"/>
    <w:rsid w:val="009F13BC"/>
    <w:rsid w:val="009F4287"/>
    <w:rsid w:val="00A035A1"/>
    <w:rsid w:val="00A0404F"/>
    <w:rsid w:val="00A04560"/>
    <w:rsid w:val="00A076D7"/>
    <w:rsid w:val="00A109F2"/>
    <w:rsid w:val="00A1245B"/>
    <w:rsid w:val="00A13A1F"/>
    <w:rsid w:val="00A16A0B"/>
    <w:rsid w:val="00A2050F"/>
    <w:rsid w:val="00A207C3"/>
    <w:rsid w:val="00A22D19"/>
    <w:rsid w:val="00A2301F"/>
    <w:rsid w:val="00A24944"/>
    <w:rsid w:val="00A258EF"/>
    <w:rsid w:val="00A27B29"/>
    <w:rsid w:val="00A31CEA"/>
    <w:rsid w:val="00A31D25"/>
    <w:rsid w:val="00A32A12"/>
    <w:rsid w:val="00A32A2B"/>
    <w:rsid w:val="00A37E24"/>
    <w:rsid w:val="00A37F8C"/>
    <w:rsid w:val="00A415FD"/>
    <w:rsid w:val="00A41BE8"/>
    <w:rsid w:val="00A44A86"/>
    <w:rsid w:val="00A46A10"/>
    <w:rsid w:val="00A51FFF"/>
    <w:rsid w:val="00A5223A"/>
    <w:rsid w:val="00A53137"/>
    <w:rsid w:val="00A55207"/>
    <w:rsid w:val="00A55C22"/>
    <w:rsid w:val="00A55CA3"/>
    <w:rsid w:val="00A56454"/>
    <w:rsid w:val="00A57225"/>
    <w:rsid w:val="00A62AC6"/>
    <w:rsid w:val="00A62C47"/>
    <w:rsid w:val="00A64F61"/>
    <w:rsid w:val="00A743FD"/>
    <w:rsid w:val="00A76CAF"/>
    <w:rsid w:val="00A808F8"/>
    <w:rsid w:val="00A80F07"/>
    <w:rsid w:val="00A81D84"/>
    <w:rsid w:val="00A8232F"/>
    <w:rsid w:val="00A82DD7"/>
    <w:rsid w:val="00A842E5"/>
    <w:rsid w:val="00A842EF"/>
    <w:rsid w:val="00A84F63"/>
    <w:rsid w:val="00A85492"/>
    <w:rsid w:val="00A85F56"/>
    <w:rsid w:val="00A8768F"/>
    <w:rsid w:val="00A8774B"/>
    <w:rsid w:val="00A9340E"/>
    <w:rsid w:val="00A93B18"/>
    <w:rsid w:val="00A93B72"/>
    <w:rsid w:val="00A970C5"/>
    <w:rsid w:val="00AA0C64"/>
    <w:rsid w:val="00AA2BC6"/>
    <w:rsid w:val="00AA3CBD"/>
    <w:rsid w:val="00AA7017"/>
    <w:rsid w:val="00AB0204"/>
    <w:rsid w:val="00AB21B9"/>
    <w:rsid w:val="00AB6D65"/>
    <w:rsid w:val="00AC302F"/>
    <w:rsid w:val="00AC491B"/>
    <w:rsid w:val="00AC669E"/>
    <w:rsid w:val="00AC6A1C"/>
    <w:rsid w:val="00AC7868"/>
    <w:rsid w:val="00AD03D0"/>
    <w:rsid w:val="00AD1248"/>
    <w:rsid w:val="00AD2123"/>
    <w:rsid w:val="00AD2EB6"/>
    <w:rsid w:val="00AE0CDE"/>
    <w:rsid w:val="00AE1E5D"/>
    <w:rsid w:val="00AE2D0C"/>
    <w:rsid w:val="00AE57D9"/>
    <w:rsid w:val="00AF186D"/>
    <w:rsid w:val="00AF1DBB"/>
    <w:rsid w:val="00AF363F"/>
    <w:rsid w:val="00AF444A"/>
    <w:rsid w:val="00AF4B35"/>
    <w:rsid w:val="00B005E7"/>
    <w:rsid w:val="00B04173"/>
    <w:rsid w:val="00B0469B"/>
    <w:rsid w:val="00B04A0F"/>
    <w:rsid w:val="00B04F11"/>
    <w:rsid w:val="00B057F3"/>
    <w:rsid w:val="00B1168F"/>
    <w:rsid w:val="00B1297E"/>
    <w:rsid w:val="00B13C8F"/>
    <w:rsid w:val="00B15196"/>
    <w:rsid w:val="00B16202"/>
    <w:rsid w:val="00B16772"/>
    <w:rsid w:val="00B1717A"/>
    <w:rsid w:val="00B20454"/>
    <w:rsid w:val="00B20495"/>
    <w:rsid w:val="00B20776"/>
    <w:rsid w:val="00B20C58"/>
    <w:rsid w:val="00B20F2C"/>
    <w:rsid w:val="00B2111F"/>
    <w:rsid w:val="00B229A9"/>
    <w:rsid w:val="00B22B15"/>
    <w:rsid w:val="00B22F69"/>
    <w:rsid w:val="00B24D14"/>
    <w:rsid w:val="00B25418"/>
    <w:rsid w:val="00B27149"/>
    <w:rsid w:val="00B340CE"/>
    <w:rsid w:val="00B37C53"/>
    <w:rsid w:val="00B4072D"/>
    <w:rsid w:val="00B41949"/>
    <w:rsid w:val="00B42A9C"/>
    <w:rsid w:val="00B42DB2"/>
    <w:rsid w:val="00B43134"/>
    <w:rsid w:val="00B44993"/>
    <w:rsid w:val="00B46973"/>
    <w:rsid w:val="00B50DC3"/>
    <w:rsid w:val="00B53353"/>
    <w:rsid w:val="00B5348F"/>
    <w:rsid w:val="00B550AC"/>
    <w:rsid w:val="00B552E3"/>
    <w:rsid w:val="00B5583F"/>
    <w:rsid w:val="00B55ACF"/>
    <w:rsid w:val="00B56FF0"/>
    <w:rsid w:val="00B57700"/>
    <w:rsid w:val="00B5784E"/>
    <w:rsid w:val="00B6121E"/>
    <w:rsid w:val="00B6227E"/>
    <w:rsid w:val="00B635B2"/>
    <w:rsid w:val="00B643F1"/>
    <w:rsid w:val="00B65B5B"/>
    <w:rsid w:val="00B72F01"/>
    <w:rsid w:val="00B73C23"/>
    <w:rsid w:val="00B74224"/>
    <w:rsid w:val="00B75909"/>
    <w:rsid w:val="00B77884"/>
    <w:rsid w:val="00B82788"/>
    <w:rsid w:val="00B935B0"/>
    <w:rsid w:val="00B9670F"/>
    <w:rsid w:val="00B967A8"/>
    <w:rsid w:val="00B968BC"/>
    <w:rsid w:val="00B96F63"/>
    <w:rsid w:val="00BA1829"/>
    <w:rsid w:val="00BA390B"/>
    <w:rsid w:val="00BA591F"/>
    <w:rsid w:val="00BB0656"/>
    <w:rsid w:val="00BB13CA"/>
    <w:rsid w:val="00BB205E"/>
    <w:rsid w:val="00BB2B5F"/>
    <w:rsid w:val="00BB4454"/>
    <w:rsid w:val="00BB4675"/>
    <w:rsid w:val="00BB523C"/>
    <w:rsid w:val="00BB621D"/>
    <w:rsid w:val="00BB6A63"/>
    <w:rsid w:val="00BC0BE4"/>
    <w:rsid w:val="00BC109A"/>
    <w:rsid w:val="00BC1F96"/>
    <w:rsid w:val="00BC3919"/>
    <w:rsid w:val="00BD000C"/>
    <w:rsid w:val="00BD0125"/>
    <w:rsid w:val="00BD2D63"/>
    <w:rsid w:val="00BD342F"/>
    <w:rsid w:val="00BD73C8"/>
    <w:rsid w:val="00BD764D"/>
    <w:rsid w:val="00BD7D9E"/>
    <w:rsid w:val="00BE162E"/>
    <w:rsid w:val="00BF06F5"/>
    <w:rsid w:val="00BF14AE"/>
    <w:rsid w:val="00BF21DB"/>
    <w:rsid w:val="00BF372A"/>
    <w:rsid w:val="00BF37F6"/>
    <w:rsid w:val="00BF4044"/>
    <w:rsid w:val="00BF4D37"/>
    <w:rsid w:val="00BF656F"/>
    <w:rsid w:val="00C0004B"/>
    <w:rsid w:val="00C01231"/>
    <w:rsid w:val="00C03655"/>
    <w:rsid w:val="00C04CD4"/>
    <w:rsid w:val="00C05319"/>
    <w:rsid w:val="00C1023A"/>
    <w:rsid w:val="00C10457"/>
    <w:rsid w:val="00C10741"/>
    <w:rsid w:val="00C112BD"/>
    <w:rsid w:val="00C1186E"/>
    <w:rsid w:val="00C11BED"/>
    <w:rsid w:val="00C1327B"/>
    <w:rsid w:val="00C161EE"/>
    <w:rsid w:val="00C16D9F"/>
    <w:rsid w:val="00C1764E"/>
    <w:rsid w:val="00C216ED"/>
    <w:rsid w:val="00C244E4"/>
    <w:rsid w:val="00C24F89"/>
    <w:rsid w:val="00C26C00"/>
    <w:rsid w:val="00C26EF7"/>
    <w:rsid w:val="00C311BE"/>
    <w:rsid w:val="00C31F95"/>
    <w:rsid w:val="00C369A1"/>
    <w:rsid w:val="00C370B6"/>
    <w:rsid w:val="00C37832"/>
    <w:rsid w:val="00C41C3B"/>
    <w:rsid w:val="00C43A9A"/>
    <w:rsid w:val="00C46809"/>
    <w:rsid w:val="00C46E87"/>
    <w:rsid w:val="00C51F9A"/>
    <w:rsid w:val="00C54722"/>
    <w:rsid w:val="00C54E26"/>
    <w:rsid w:val="00C5516F"/>
    <w:rsid w:val="00C557A7"/>
    <w:rsid w:val="00C5718F"/>
    <w:rsid w:val="00C575AE"/>
    <w:rsid w:val="00C57CDD"/>
    <w:rsid w:val="00C6383F"/>
    <w:rsid w:val="00C70216"/>
    <w:rsid w:val="00C70CC5"/>
    <w:rsid w:val="00C72B95"/>
    <w:rsid w:val="00C72CE0"/>
    <w:rsid w:val="00C75795"/>
    <w:rsid w:val="00C75BDC"/>
    <w:rsid w:val="00C80E4F"/>
    <w:rsid w:val="00C84786"/>
    <w:rsid w:val="00C8547E"/>
    <w:rsid w:val="00C858E6"/>
    <w:rsid w:val="00C90163"/>
    <w:rsid w:val="00C9310C"/>
    <w:rsid w:val="00C94C7B"/>
    <w:rsid w:val="00C97D23"/>
    <w:rsid w:val="00CA02A2"/>
    <w:rsid w:val="00CA14D3"/>
    <w:rsid w:val="00CA1845"/>
    <w:rsid w:val="00CA21B3"/>
    <w:rsid w:val="00CA3655"/>
    <w:rsid w:val="00CA4BAF"/>
    <w:rsid w:val="00CA51CE"/>
    <w:rsid w:val="00CA7464"/>
    <w:rsid w:val="00CA7F86"/>
    <w:rsid w:val="00CB1422"/>
    <w:rsid w:val="00CB3947"/>
    <w:rsid w:val="00CB7385"/>
    <w:rsid w:val="00CC0FA3"/>
    <w:rsid w:val="00CC2368"/>
    <w:rsid w:val="00CC5472"/>
    <w:rsid w:val="00CC655C"/>
    <w:rsid w:val="00CD187A"/>
    <w:rsid w:val="00CD2769"/>
    <w:rsid w:val="00CD447F"/>
    <w:rsid w:val="00CE0E01"/>
    <w:rsid w:val="00CE1584"/>
    <w:rsid w:val="00CE319D"/>
    <w:rsid w:val="00CE3A06"/>
    <w:rsid w:val="00CE4CE1"/>
    <w:rsid w:val="00CE547F"/>
    <w:rsid w:val="00CE5512"/>
    <w:rsid w:val="00CE5AE1"/>
    <w:rsid w:val="00CE5EA2"/>
    <w:rsid w:val="00CE63DC"/>
    <w:rsid w:val="00CE7624"/>
    <w:rsid w:val="00CE76BB"/>
    <w:rsid w:val="00CF1FA7"/>
    <w:rsid w:val="00CF3577"/>
    <w:rsid w:val="00CF3CBC"/>
    <w:rsid w:val="00CF3DE5"/>
    <w:rsid w:val="00CF3E06"/>
    <w:rsid w:val="00CF42B7"/>
    <w:rsid w:val="00CF63BB"/>
    <w:rsid w:val="00CF6AB8"/>
    <w:rsid w:val="00D0093B"/>
    <w:rsid w:val="00D04366"/>
    <w:rsid w:val="00D0711B"/>
    <w:rsid w:val="00D1021E"/>
    <w:rsid w:val="00D11AB5"/>
    <w:rsid w:val="00D135AF"/>
    <w:rsid w:val="00D15A22"/>
    <w:rsid w:val="00D16E14"/>
    <w:rsid w:val="00D17A5D"/>
    <w:rsid w:val="00D2135E"/>
    <w:rsid w:val="00D219F1"/>
    <w:rsid w:val="00D2324E"/>
    <w:rsid w:val="00D23324"/>
    <w:rsid w:val="00D23C84"/>
    <w:rsid w:val="00D2773D"/>
    <w:rsid w:val="00D31F40"/>
    <w:rsid w:val="00D33FC6"/>
    <w:rsid w:val="00D37622"/>
    <w:rsid w:val="00D457A8"/>
    <w:rsid w:val="00D46EA0"/>
    <w:rsid w:val="00D47617"/>
    <w:rsid w:val="00D5123A"/>
    <w:rsid w:val="00D6367C"/>
    <w:rsid w:val="00D65567"/>
    <w:rsid w:val="00D65B57"/>
    <w:rsid w:val="00D6679F"/>
    <w:rsid w:val="00D67501"/>
    <w:rsid w:val="00D71208"/>
    <w:rsid w:val="00D721C0"/>
    <w:rsid w:val="00D73ACA"/>
    <w:rsid w:val="00D77F51"/>
    <w:rsid w:val="00D85019"/>
    <w:rsid w:val="00D90348"/>
    <w:rsid w:val="00D90672"/>
    <w:rsid w:val="00D92660"/>
    <w:rsid w:val="00D92BF6"/>
    <w:rsid w:val="00D92FD0"/>
    <w:rsid w:val="00D94A40"/>
    <w:rsid w:val="00D95B0D"/>
    <w:rsid w:val="00D964B7"/>
    <w:rsid w:val="00D965C2"/>
    <w:rsid w:val="00DA096A"/>
    <w:rsid w:val="00DA1912"/>
    <w:rsid w:val="00DA192F"/>
    <w:rsid w:val="00DA32D6"/>
    <w:rsid w:val="00DA4291"/>
    <w:rsid w:val="00DA4548"/>
    <w:rsid w:val="00DA6FAD"/>
    <w:rsid w:val="00DB080B"/>
    <w:rsid w:val="00DB1A86"/>
    <w:rsid w:val="00DB4B3C"/>
    <w:rsid w:val="00DB4FE3"/>
    <w:rsid w:val="00DB6C76"/>
    <w:rsid w:val="00DC3A58"/>
    <w:rsid w:val="00DC3E52"/>
    <w:rsid w:val="00DC4A44"/>
    <w:rsid w:val="00DC4DAA"/>
    <w:rsid w:val="00DC6BCF"/>
    <w:rsid w:val="00DD03EE"/>
    <w:rsid w:val="00DD0EED"/>
    <w:rsid w:val="00DD1D21"/>
    <w:rsid w:val="00DD51A8"/>
    <w:rsid w:val="00DD55C4"/>
    <w:rsid w:val="00DD591B"/>
    <w:rsid w:val="00DD6D74"/>
    <w:rsid w:val="00DE4D44"/>
    <w:rsid w:val="00DE6CA6"/>
    <w:rsid w:val="00DF0CC5"/>
    <w:rsid w:val="00DF2692"/>
    <w:rsid w:val="00DF7EB6"/>
    <w:rsid w:val="00E01252"/>
    <w:rsid w:val="00E03164"/>
    <w:rsid w:val="00E0373F"/>
    <w:rsid w:val="00E03F68"/>
    <w:rsid w:val="00E046A6"/>
    <w:rsid w:val="00E052CB"/>
    <w:rsid w:val="00E05F1A"/>
    <w:rsid w:val="00E07944"/>
    <w:rsid w:val="00E07E22"/>
    <w:rsid w:val="00E1080C"/>
    <w:rsid w:val="00E1151B"/>
    <w:rsid w:val="00E11C30"/>
    <w:rsid w:val="00E13B2D"/>
    <w:rsid w:val="00E13D7B"/>
    <w:rsid w:val="00E14D17"/>
    <w:rsid w:val="00E17959"/>
    <w:rsid w:val="00E17BFB"/>
    <w:rsid w:val="00E22304"/>
    <w:rsid w:val="00E2706F"/>
    <w:rsid w:val="00E327A3"/>
    <w:rsid w:val="00E32D95"/>
    <w:rsid w:val="00E343C2"/>
    <w:rsid w:val="00E34578"/>
    <w:rsid w:val="00E34662"/>
    <w:rsid w:val="00E35573"/>
    <w:rsid w:val="00E37761"/>
    <w:rsid w:val="00E41C0A"/>
    <w:rsid w:val="00E430F3"/>
    <w:rsid w:val="00E4441D"/>
    <w:rsid w:val="00E44649"/>
    <w:rsid w:val="00E50DD4"/>
    <w:rsid w:val="00E5262A"/>
    <w:rsid w:val="00E535B8"/>
    <w:rsid w:val="00E5522A"/>
    <w:rsid w:val="00E5699F"/>
    <w:rsid w:val="00E57A9E"/>
    <w:rsid w:val="00E631E0"/>
    <w:rsid w:val="00E65C53"/>
    <w:rsid w:val="00E6729D"/>
    <w:rsid w:val="00E67F43"/>
    <w:rsid w:val="00E71B62"/>
    <w:rsid w:val="00E71FB3"/>
    <w:rsid w:val="00E721B6"/>
    <w:rsid w:val="00E72F0D"/>
    <w:rsid w:val="00E73C2B"/>
    <w:rsid w:val="00E771DB"/>
    <w:rsid w:val="00E776B8"/>
    <w:rsid w:val="00E80EBE"/>
    <w:rsid w:val="00E8113A"/>
    <w:rsid w:val="00E864E6"/>
    <w:rsid w:val="00E86A2C"/>
    <w:rsid w:val="00E87CFB"/>
    <w:rsid w:val="00E913CF"/>
    <w:rsid w:val="00E924D6"/>
    <w:rsid w:val="00E93D4B"/>
    <w:rsid w:val="00E94556"/>
    <w:rsid w:val="00E94742"/>
    <w:rsid w:val="00E94DEC"/>
    <w:rsid w:val="00E95453"/>
    <w:rsid w:val="00E95C87"/>
    <w:rsid w:val="00E97033"/>
    <w:rsid w:val="00EA0141"/>
    <w:rsid w:val="00EA0182"/>
    <w:rsid w:val="00EA25FF"/>
    <w:rsid w:val="00EA3065"/>
    <w:rsid w:val="00EA384C"/>
    <w:rsid w:val="00EA52F9"/>
    <w:rsid w:val="00EA610A"/>
    <w:rsid w:val="00EB3C04"/>
    <w:rsid w:val="00EB7679"/>
    <w:rsid w:val="00EC01E9"/>
    <w:rsid w:val="00EC0F1D"/>
    <w:rsid w:val="00EC1631"/>
    <w:rsid w:val="00EC3ABA"/>
    <w:rsid w:val="00EC40C3"/>
    <w:rsid w:val="00ED0D2A"/>
    <w:rsid w:val="00ED1F16"/>
    <w:rsid w:val="00ED3537"/>
    <w:rsid w:val="00ED36EE"/>
    <w:rsid w:val="00ED3A00"/>
    <w:rsid w:val="00ED618E"/>
    <w:rsid w:val="00EE046B"/>
    <w:rsid w:val="00EE1227"/>
    <w:rsid w:val="00EE361B"/>
    <w:rsid w:val="00EE4AA4"/>
    <w:rsid w:val="00EF0533"/>
    <w:rsid w:val="00EF190D"/>
    <w:rsid w:val="00EF25CF"/>
    <w:rsid w:val="00EF4652"/>
    <w:rsid w:val="00EF60A3"/>
    <w:rsid w:val="00F02ADE"/>
    <w:rsid w:val="00F04642"/>
    <w:rsid w:val="00F0624C"/>
    <w:rsid w:val="00F0703A"/>
    <w:rsid w:val="00F1094D"/>
    <w:rsid w:val="00F12B10"/>
    <w:rsid w:val="00F14571"/>
    <w:rsid w:val="00F150DA"/>
    <w:rsid w:val="00F23013"/>
    <w:rsid w:val="00F23B68"/>
    <w:rsid w:val="00F24DBA"/>
    <w:rsid w:val="00F27434"/>
    <w:rsid w:val="00F350F2"/>
    <w:rsid w:val="00F37B8B"/>
    <w:rsid w:val="00F37EC0"/>
    <w:rsid w:val="00F4008B"/>
    <w:rsid w:val="00F430CC"/>
    <w:rsid w:val="00F440A1"/>
    <w:rsid w:val="00F451E6"/>
    <w:rsid w:val="00F54437"/>
    <w:rsid w:val="00F546FE"/>
    <w:rsid w:val="00F55313"/>
    <w:rsid w:val="00F61093"/>
    <w:rsid w:val="00F61273"/>
    <w:rsid w:val="00F61B83"/>
    <w:rsid w:val="00F63553"/>
    <w:rsid w:val="00F64E12"/>
    <w:rsid w:val="00F651A4"/>
    <w:rsid w:val="00F662ED"/>
    <w:rsid w:val="00F72B4C"/>
    <w:rsid w:val="00F732F7"/>
    <w:rsid w:val="00F74D9B"/>
    <w:rsid w:val="00F764E7"/>
    <w:rsid w:val="00F8002A"/>
    <w:rsid w:val="00F8096C"/>
    <w:rsid w:val="00F81088"/>
    <w:rsid w:val="00F83152"/>
    <w:rsid w:val="00F85375"/>
    <w:rsid w:val="00F86EB6"/>
    <w:rsid w:val="00F8741F"/>
    <w:rsid w:val="00F8754A"/>
    <w:rsid w:val="00F91F14"/>
    <w:rsid w:val="00F9285B"/>
    <w:rsid w:val="00F953CD"/>
    <w:rsid w:val="00F95E03"/>
    <w:rsid w:val="00F96AA0"/>
    <w:rsid w:val="00F9767A"/>
    <w:rsid w:val="00FA0805"/>
    <w:rsid w:val="00FA0FCE"/>
    <w:rsid w:val="00FA2209"/>
    <w:rsid w:val="00FA2B43"/>
    <w:rsid w:val="00FA3F4F"/>
    <w:rsid w:val="00FA4252"/>
    <w:rsid w:val="00FA512B"/>
    <w:rsid w:val="00FA6BA5"/>
    <w:rsid w:val="00FA764E"/>
    <w:rsid w:val="00FB35EB"/>
    <w:rsid w:val="00FB4069"/>
    <w:rsid w:val="00FB5C4A"/>
    <w:rsid w:val="00FB6568"/>
    <w:rsid w:val="00FB77DB"/>
    <w:rsid w:val="00FC0332"/>
    <w:rsid w:val="00FC06E7"/>
    <w:rsid w:val="00FC2705"/>
    <w:rsid w:val="00FC36AF"/>
    <w:rsid w:val="00FC473E"/>
    <w:rsid w:val="00FC5254"/>
    <w:rsid w:val="00FD0480"/>
    <w:rsid w:val="00FD227A"/>
    <w:rsid w:val="00FD4B9D"/>
    <w:rsid w:val="00FD74BC"/>
    <w:rsid w:val="00FD7548"/>
    <w:rsid w:val="00FE3B2E"/>
    <w:rsid w:val="00FE5904"/>
    <w:rsid w:val="00FE5BE9"/>
    <w:rsid w:val="00FE6E06"/>
    <w:rsid w:val="00FE73B6"/>
    <w:rsid w:val="00FF01EF"/>
    <w:rsid w:val="00FF158A"/>
    <w:rsid w:val="00FF2B54"/>
    <w:rsid w:val="00FF32E3"/>
  </w:rsids>
  <m:mathPr>
    <m:mathFont m:val="Cambria Math"/>
    <m:brkBin m:val="before"/>
    <m:brkBinSub m:val="--"/>
    <m:smallFrac m:val="0"/>
    <m:dispDef/>
    <m:lMargin m:val="0"/>
    <m:rMargin m:val="0"/>
    <m:defJc m:val="centerGroup"/>
    <m:wrapIndent m:val="1440"/>
    <m:intLim m:val="subSup"/>
    <m:naryLim m:val="undOvr"/>
  </m:mathPr>
  <w:themeFontLang w:val="en-AU"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FAE24"/>
  <w15:docId w15:val="{2AA95781-88B5-4D8E-A5FD-B0CB59C13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375"/>
  </w:style>
  <w:style w:type="paragraph" w:styleId="Heading1">
    <w:name w:val="heading 1"/>
    <w:basedOn w:val="Normal"/>
    <w:next w:val="Normal"/>
    <w:link w:val="Heading1Char"/>
    <w:qFormat/>
    <w:rsid w:val="005B5079"/>
    <w:pPr>
      <w:widowControl w:val="0"/>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5B5079"/>
    <w:pPr>
      <w:widowControl w:val="0"/>
      <w:spacing w:before="240"/>
      <w:outlineLvl w:val="1"/>
    </w:pPr>
    <w:rPr>
      <w:rFonts w:eastAsiaTheme="majorEastAsia"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4906AD"/>
    <w:pPr>
      <w:widowControl w:val="0"/>
      <w:spacing w:before="240"/>
      <w:outlineLvl w:val="2"/>
    </w:pPr>
    <w:rPr>
      <w:b/>
      <w:bCs/>
      <w:color w:val="595959" w:themeColor="text1" w:themeTint="A6"/>
      <w:sz w:val="28"/>
      <w:szCs w:val="26"/>
    </w:rPr>
  </w:style>
  <w:style w:type="paragraph" w:styleId="Heading4">
    <w:name w:val="heading 4"/>
    <w:basedOn w:val="Heading5"/>
    <w:next w:val="Normal"/>
    <w:link w:val="Heading4Char"/>
    <w:uiPriority w:val="9"/>
    <w:unhideWhenUsed/>
    <w:qFormat/>
    <w:rsid w:val="000E6A11"/>
    <w:pPr>
      <w:spacing w:before="120" w:after="120"/>
      <w:outlineLvl w:val="3"/>
    </w:pPr>
    <w:rPr>
      <w:sz w:val="22"/>
      <w:szCs w:val="22"/>
    </w:rPr>
  </w:style>
  <w:style w:type="paragraph" w:styleId="Heading5">
    <w:name w:val="heading 5"/>
    <w:basedOn w:val="Normal"/>
    <w:next w:val="Normal"/>
    <w:link w:val="Heading5Char"/>
    <w:uiPriority w:val="9"/>
    <w:unhideWhenUsed/>
    <w:qFormat/>
    <w:rsid w:val="004906AD"/>
    <w:pPr>
      <w:spacing w:after="240"/>
      <w:outlineLvl w:val="4"/>
    </w:pPr>
    <w:rPr>
      <w:b/>
      <w:color w:val="000000" w:themeColor="text1"/>
      <w:sz w:val="24"/>
      <w:szCs w:val="24"/>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5079"/>
    <w:rPr>
      <w:rFonts w:eastAsiaTheme="majorEastAsia" w:cstheme="majorBidi"/>
      <w:b/>
      <w:bCs/>
      <w:color w:val="410B68" w:themeColor="accent1" w:themeShade="BF"/>
      <w:sz w:val="40"/>
      <w:szCs w:val="28"/>
    </w:rPr>
  </w:style>
  <w:style w:type="character" w:customStyle="1" w:styleId="Heading2Char">
    <w:name w:val="Heading 2 Char"/>
    <w:basedOn w:val="DefaultParagraphFont"/>
    <w:link w:val="Heading2"/>
    <w:uiPriority w:val="9"/>
    <w:rsid w:val="005B5079"/>
    <w:rPr>
      <w:rFonts w:eastAsiaTheme="majorEastAsia" w:cstheme="majorBidi"/>
      <w:b/>
      <w:bCs/>
      <w:color w:val="595959" w:themeColor="text1" w:themeTint="A6"/>
      <w:sz w:val="32"/>
      <w:szCs w:val="26"/>
    </w:rPr>
  </w:style>
  <w:style w:type="character" w:customStyle="1" w:styleId="Heading3Char">
    <w:name w:val="Heading 3 Char"/>
    <w:basedOn w:val="DefaultParagraphFont"/>
    <w:link w:val="Heading3"/>
    <w:uiPriority w:val="9"/>
    <w:rsid w:val="004906AD"/>
    <w:rPr>
      <w:b/>
      <w:bCs/>
      <w:color w:val="595959" w:themeColor="text1" w:themeTint="A6"/>
      <w:sz w:val="28"/>
      <w:szCs w:val="26"/>
    </w:rPr>
  </w:style>
  <w:style w:type="character" w:customStyle="1" w:styleId="Heading4Char">
    <w:name w:val="Heading 4 Char"/>
    <w:basedOn w:val="DefaultParagraphFont"/>
    <w:link w:val="Heading4"/>
    <w:uiPriority w:val="9"/>
    <w:rsid w:val="000E6A11"/>
    <w:rPr>
      <w:b/>
      <w:color w:val="000000" w:themeColor="text1"/>
    </w:rPr>
  </w:style>
  <w:style w:type="character" w:customStyle="1" w:styleId="Heading5Char">
    <w:name w:val="Heading 5 Char"/>
    <w:basedOn w:val="DefaultParagraphFont"/>
    <w:link w:val="Heading5"/>
    <w:uiPriority w:val="9"/>
    <w:rsid w:val="004906AD"/>
    <w:rPr>
      <w:b/>
      <w:color w:val="000000" w:themeColor="text1"/>
      <w:sz w:val="24"/>
      <w:szCs w:val="24"/>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F85375"/>
    <w:pPr>
      <w:keepNext/>
      <w:spacing w:after="0"/>
    </w:pPr>
  </w:style>
  <w:style w:type="paragraph" w:styleId="ListParagraph">
    <w:name w:val="List Paragraph"/>
    <w:basedOn w:val="Normal"/>
    <w:link w:val="ListParagraphChar"/>
    <w:uiPriority w:val="34"/>
    <w:qFormat/>
    <w:rsid w:val="001254FB"/>
    <w:pPr>
      <w:contextualSpacing/>
    </w:pPr>
    <w:rPr>
      <w:kern w:val="2"/>
      <w:lang w:eastAsia="ja-JP"/>
    </w:rPr>
  </w:style>
  <w:style w:type="paragraph" w:styleId="TOCHeading">
    <w:name w:val="TOC Heading"/>
    <w:basedOn w:val="Normal"/>
    <w:next w:val="Normal"/>
    <w:uiPriority w:val="39"/>
    <w:unhideWhenUsed/>
    <w:qFormat/>
    <w:rsid w:val="00F85375"/>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3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54FB"/>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1254FB"/>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1254FB"/>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5650B3"/>
    <w:rPr>
      <w:sz w:val="16"/>
      <w:szCs w:val="16"/>
    </w:rPr>
  </w:style>
  <w:style w:type="paragraph" w:styleId="CommentText">
    <w:name w:val="annotation text"/>
    <w:basedOn w:val="Normal"/>
    <w:link w:val="CommentTextChar"/>
    <w:uiPriority w:val="99"/>
    <w:unhideWhenUsed/>
    <w:rsid w:val="005650B3"/>
    <w:pPr>
      <w:spacing w:line="240" w:lineRule="auto"/>
    </w:pPr>
    <w:rPr>
      <w:sz w:val="20"/>
      <w:szCs w:val="20"/>
    </w:rPr>
  </w:style>
  <w:style w:type="character" w:customStyle="1" w:styleId="CommentTextChar">
    <w:name w:val="Comment Text Char"/>
    <w:basedOn w:val="DefaultParagraphFont"/>
    <w:link w:val="CommentText"/>
    <w:uiPriority w:val="99"/>
    <w:rsid w:val="005650B3"/>
    <w:rPr>
      <w:sz w:val="20"/>
      <w:szCs w:val="20"/>
    </w:rPr>
  </w:style>
  <w:style w:type="paragraph" w:styleId="CommentSubject">
    <w:name w:val="annotation subject"/>
    <w:basedOn w:val="CommentText"/>
    <w:next w:val="CommentText"/>
    <w:link w:val="CommentSubjectChar"/>
    <w:uiPriority w:val="99"/>
    <w:semiHidden/>
    <w:unhideWhenUsed/>
    <w:rsid w:val="005650B3"/>
    <w:rPr>
      <w:b/>
      <w:bCs/>
    </w:rPr>
  </w:style>
  <w:style w:type="character" w:customStyle="1" w:styleId="CommentSubjectChar">
    <w:name w:val="Comment Subject Char"/>
    <w:basedOn w:val="CommentTextChar"/>
    <w:link w:val="CommentSubject"/>
    <w:uiPriority w:val="99"/>
    <w:semiHidden/>
    <w:rsid w:val="005650B3"/>
    <w:rPr>
      <w:b/>
      <w:bCs/>
      <w:sz w:val="20"/>
      <w:szCs w:val="20"/>
    </w:rPr>
  </w:style>
  <w:style w:type="character" w:styleId="FollowedHyperlink">
    <w:name w:val="FollowedHyperlink"/>
    <w:basedOn w:val="DefaultParagraphFont"/>
    <w:uiPriority w:val="99"/>
    <w:unhideWhenUsed/>
    <w:rsid w:val="001254FB"/>
    <w:rPr>
      <w:color w:val="595959" w:themeColor="followedHyperlink"/>
      <w:u w:val="single"/>
    </w:rPr>
  </w:style>
  <w:style w:type="paragraph" w:styleId="Revision">
    <w:name w:val="Revision"/>
    <w:hidden/>
    <w:uiPriority w:val="99"/>
    <w:semiHidden/>
    <w:rsid w:val="00504C33"/>
    <w:pPr>
      <w:spacing w:after="0" w:line="240" w:lineRule="auto"/>
    </w:pPr>
  </w:style>
  <w:style w:type="character" w:customStyle="1" w:styleId="ListParagraphChar">
    <w:name w:val="List Paragraph Char"/>
    <w:basedOn w:val="DefaultParagraphFont"/>
    <w:link w:val="ListParagraph"/>
    <w:uiPriority w:val="34"/>
    <w:qFormat/>
    <w:locked/>
    <w:rsid w:val="001254FB"/>
    <w:rPr>
      <w:kern w:val="2"/>
      <w:lang w:eastAsia="ja-JP"/>
    </w:rPr>
  </w:style>
  <w:style w:type="paragraph" w:customStyle="1" w:styleId="SCSAHeading1">
    <w:name w:val="SCSA Heading 1"/>
    <w:basedOn w:val="Normal"/>
    <w:qFormat/>
    <w:rsid w:val="001254FB"/>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1254FB"/>
  </w:style>
  <w:style w:type="paragraph" w:customStyle="1" w:styleId="SCSAHeading3">
    <w:name w:val="SCSA Heading 3"/>
    <w:basedOn w:val="Normal"/>
    <w:qFormat/>
    <w:rsid w:val="001254FB"/>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1254FB"/>
    <w:pPr>
      <w:outlineLvl w:val="1"/>
    </w:pPr>
  </w:style>
  <w:style w:type="paragraph" w:customStyle="1" w:styleId="SCSAHeading4">
    <w:name w:val="SCSA Heading 4"/>
    <w:basedOn w:val="Normal"/>
    <w:qFormat/>
    <w:rsid w:val="001254FB"/>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1254FB"/>
    <w:pPr>
      <w:spacing w:after="0"/>
      <w:outlineLvl w:val="9"/>
    </w:pPr>
  </w:style>
  <w:style w:type="numbering" w:customStyle="1" w:styleId="SCSABulletList">
    <w:name w:val="SCSA Bullet List"/>
    <w:uiPriority w:val="99"/>
    <w:rsid w:val="001254FB"/>
    <w:pPr>
      <w:numPr>
        <w:numId w:val="1"/>
      </w:numPr>
    </w:pPr>
  </w:style>
  <w:style w:type="paragraph" w:customStyle="1" w:styleId="SCSAFooterodd">
    <w:name w:val="SCSA Footer odd"/>
    <w:basedOn w:val="Normal"/>
    <w:qFormat/>
    <w:rsid w:val="001254FB"/>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1254FB"/>
    <w:pPr>
      <w:jc w:val="left"/>
    </w:pPr>
  </w:style>
  <w:style w:type="paragraph" w:customStyle="1" w:styleId="SCSAHeaderodd">
    <w:name w:val="SCSA Header odd"/>
    <w:basedOn w:val="Normal"/>
    <w:qFormat/>
    <w:rsid w:val="001254FB"/>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1254FB"/>
    <w:pPr>
      <w:ind w:left="-1134" w:right="9356"/>
      <w:jc w:val="right"/>
    </w:pPr>
  </w:style>
  <w:style w:type="paragraph" w:customStyle="1" w:styleId="SCSAHeading2">
    <w:name w:val="SCSA Heading 2"/>
    <w:basedOn w:val="Normal"/>
    <w:qFormat/>
    <w:rsid w:val="001254FB"/>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1254FB"/>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1254FB"/>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1254FB"/>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1254FB"/>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1254FB"/>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1254FB"/>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1254FB"/>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1254FB"/>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1254F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68614">
      <w:bodyDiv w:val="1"/>
      <w:marLeft w:val="0"/>
      <w:marRight w:val="0"/>
      <w:marTop w:val="0"/>
      <w:marBottom w:val="0"/>
      <w:divBdr>
        <w:top w:val="none" w:sz="0" w:space="0" w:color="auto"/>
        <w:left w:val="none" w:sz="0" w:space="0" w:color="auto"/>
        <w:bottom w:val="none" w:sz="0" w:space="0" w:color="auto"/>
        <w:right w:val="none" w:sz="0" w:space="0" w:color="auto"/>
      </w:divBdr>
    </w:div>
    <w:div w:id="260073176">
      <w:bodyDiv w:val="1"/>
      <w:marLeft w:val="0"/>
      <w:marRight w:val="0"/>
      <w:marTop w:val="0"/>
      <w:marBottom w:val="0"/>
      <w:divBdr>
        <w:top w:val="none" w:sz="0" w:space="0" w:color="auto"/>
        <w:left w:val="none" w:sz="0" w:space="0" w:color="auto"/>
        <w:bottom w:val="none" w:sz="0" w:space="0" w:color="auto"/>
        <w:right w:val="none" w:sz="0" w:space="0" w:color="auto"/>
      </w:divBdr>
    </w:div>
    <w:div w:id="351810967">
      <w:bodyDiv w:val="1"/>
      <w:marLeft w:val="0"/>
      <w:marRight w:val="0"/>
      <w:marTop w:val="0"/>
      <w:marBottom w:val="0"/>
      <w:divBdr>
        <w:top w:val="none" w:sz="0" w:space="0" w:color="auto"/>
        <w:left w:val="none" w:sz="0" w:space="0" w:color="auto"/>
        <w:bottom w:val="none" w:sz="0" w:space="0" w:color="auto"/>
        <w:right w:val="none" w:sz="0" w:space="0" w:color="auto"/>
      </w:divBdr>
    </w:div>
    <w:div w:id="494154594">
      <w:bodyDiv w:val="1"/>
      <w:marLeft w:val="0"/>
      <w:marRight w:val="0"/>
      <w:marTop w:val="0"/>
      <w:marBottom w:val="0"/>
      <w:divBdr>
        <w:top w:val="none" w:sz="0" w:space="0" w:color="auto"/>
        <w:left w:val="none" w:sz="0" w:space="0" w:color="auto"/>
        <w:bottom w:val="none" w:sz="0" w:space="0" w:color="auto"/>
        <w:right w:val="none" w:sz="0" w:space="0" w:color="auto"/>
      </w:divBdr>
    </w:div>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715004352">
      <w:bodyDiv w:val="1"/>
      <w:marLeft w:val="0"/>
      <w:marRight w:val="0"/>
      <w:marTop w:val="0"/>
      <w:marBottom w:val="0"/>
      <w:divBdr>
        <w:top w:val="none" w:sz="0" w:space="0" w:color="auto"/>
        <w:left w:val="none" w:sz="0" w:space="0" w:color="auto"/>
        <w:bottom w:val="none" w:sz="0" w:space="0" w:color="auto"/>
        <w:right w:val="none" w:sz="0" w:space="0" w:color="auto"/>
      </w:divBdr>
    </w:div>
    <w:div w:id="812139060">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 w:id="1513105669">
      <w:bodyDiv w:val="1"/>
      <w:marLeft w:val="0"/>
      <w:marRight w:val="0"/>
      <w:marTop w:val="0"/>
      <w:marBottom w:val="0"/>
      <w:divBdr>
        <w:top w:val="none" w:sz="0" w:space="0" w:color="auto"/>
        <w:left w:val="none" w:sz="0" w:space="0" w:color="auto"/>
        <w:bottom w:val="none" w:sz="0" w:space="0" w:color="auto"/>
        <w:right w:val="none" w:sz="0" w:space="0" w:color="auto"/>
      </w:divBdr>
    </w:div>
    <w:div w:id="1572734085">
      <w:bodyDiv w:val="1"/>
      <w:marLeft w:val="0"/>
      <w:marRight w:val="0"/>
      <w:marTop w:val="0"/>
      <w:marBottom w:val="0"/>
      <w:divBdr>
        <w:top w:val="none" w:sz="0" w:space="0" w:color="auto"/>
        <w:left w:val="none" w:sz="0" w:space="0" w:color="auto"/>
        <w:bottom w:val="none" w:sz="0" w:space="0" w:color="auto"/>
        <w:right w:val="none" w:sz="0" w:space="0" w:color="auto"/>
      </w:divBdr>
    </w:div>
    <w:div w:id="1639913202">
      <w:bodyDiv w:val="1"/>
      <w:marLeft w:val="0"/>
      <w:marRight w:val="0"/>
      <w:marTop w:val="0"/>
      <w:marBottom w:val="0"/>
      <w:divBdr>
        <w:top w:val="none" w:sz="0" w:space="0" w:color="auto"/>
        <w:left w:val="none" w:sz="0" w:space="0" w:color="auto"/>
        <w:bottom w:val="none" w:sz="0" w:space="0" w:color="auto"/>
        <w:right w:val="none" w:sz="0" w:space="0" w:color="auto"/>
      </w:divBdr>
    </w:div>
    <w:div w:id="1861241278">
      <w:bodyDiv w:val="1"/>
      <w:marLeft w:val="0"/>
      <w:marRight w:val="0"/>
      <w:marTop w:val="0"/>
      <w:marBottom w:val="0"/>
      <w:divBdr>
        <w:top w:val="none" w:sz="0" w:space="0" w:color="auto"/>
        <w:left w:val="none" w:sz="0" w:space="0" w:color="auto"/>
        <w:bottom w:val="none" w:sz="0" w:space="0" w:color="auto"/>
        <w:right w:val="none" w:sz="0" w:space="0" w:color="auto"/>
      </w:divBdr>
    </w:div>
    <w:div w:id="203961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http://www.scsa.wa.edu.au/"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scsa.wa.edu.au/publications/wace-manual"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footer" Target="footer7.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9A413-92E0-4D11-8BD4-4B69196D7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20</Pages>
  <Words>5588</Words>
  <Characters>29287</Characters>
  <Application>Microsoft Office Word</Application>
  <DocSecurity>0</DocSecurity>
  <Lines>1171</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34398</CharactersWithSpaces>
  <SharedDoc>false</SharedDoc>
  <HLinks>
    <vt:vector size="132" baseType="variant">
      <vt:variant>
        <vt:i4>3801140</vt:i4>
      </vt:variant>
      <vt:variant>
        <vt:i4>66</vt:i4>
      </vt:variant>
      <vt:variant>
        <vt:i4>0</vt:i4>
      </vt:variant>
      <vt:variant>
        <vt:i4>5</vt:i4>
      </vt:variant>
      <vt:variant>
        <vt:lpwstr>http://www.scsa.wa.edu.au/</vt:lpwstr>
      </vt:variant>
      <vt:variant>
        <vt:lpwstr/>
      </vt:variant>
      <vt:variant>
        <vt:i4>3080313</vt:i4>
      </vt:variant>
      <vt:variant>
        <vt:i4>63</vt:i4>
      </vt:variant>
      <vt:variant>
        <vt:i4>0</vt:i4>
      </vt:variant>
      <vt:variant>
        <vt:i4>5</vt:i4>
      </vt:variant>
      <vt:variant>
        <vt:lpwstr>about:blank</vt:lpwstr>
      </vt:variant>
      <vt:variant>
        <vt:lpwstr/>
      </vt:variant>
      <vt:variant>
        <vt:i4>1835059</vt:i4>
      </vt:variant>
      <vt:variant>
        <vt:i4>60</vt:i4>
      </vt:variant>
      <vt:variant>
        <vt:i4>0</vt:i4>
      </vt:variant>
      <vt:variant>
        <vt:i4>5</vt:i4>
      </vt:variant>
      <vt:variant>
        <vt:lpwstr/>
      </vt:variant>
      <vt:variant>
        <vt:lpwstr>_Toc467569614</vt:lpwstr>
      </vt:variant>
      <vt:variant>
        <vt:i4>1835059</vt:i4>
      </vt:variant>
      <vt:variant>
        <vt:i4>57</vt:i4>
      </vt:variant>
      <vt:variant>
        <vt:i4>0</vt:i4>
      </vt:variant>
      <vt:variant>
        <vt:i4>5</vt:i4>
      </vt:variant>
      <vt:variant>
        <vt:lpwstr/>
      </vt:variant>
      <vt:variant>
        <vt:lpwstr>_Toc467569613</vt:lpwstr>
      </vt:variant>
      <vt:variant>
        <vt:i4>1835059</vt:i4>
      </vt:variant>
      <vt:variant>
        <vt:i4>54</vt:i4>
      </vt:variant>
      <vt:variant>
        <vt:i4>0</vt:i4>
      </vt:variant>
      <vt:variant>
        <vt:i4>5</vt:i4>
      </vt:variant>
      <vt:variant>
        <vt:lpwstr/>
      </vt:variant>
      <vt:variant>
        <vt:lpwstr>_Toc467569612</vt:lpwstr>
      </vt:variant>
      <vt:variant>
        <vt:i4>1835059</vt:i4>
      </vt:variant>
      <vt:variant>
        <vt:i4>51</vt:i4>
      </vt:variant>
      <vt:variant>
        <vt:i4>0</vt:i4>
      </vt:variant>
      <vt:variant>
        <vt:i4>5</vt:i4>
      </vt:variant>
      <vt:variant>
        <vt:lpwstr/>
      </vt:variant>
      <vt:variant>
        <vt:lpwstr>_Toc467569611</vt:lpwstr>
      </vt:variant>
      <vt:variant>
        <vt:i4>1835059</vt:i4>
      </vt:variant>
      <vt:variant>
        <vt:i4>48</vt:i4>
      </vt:variant>
      <vt:variant>
        <vt:i4>0</vt:i4>
      </vt:variant>
      <vt:variant>
        <vt:i4>5</vt:i4>
      </vt:variant>
      <vt:variant>
        <vt:lpwstr/>
      </vt:variant>
      <vt:variant>
        <vt:lpwstr>_Toc467569610</vt:lpwstr>
      </vt:variant>
      <vt:variant>
        <vt:i4>1900595</vt:i4>
      </vt:variant>
      <vt:variant>
        <vt:i4>45</vt:i4>
      </vt:variant>
      <vt:variant>
        <vt:i4>0</vt:i4>
      </vt:variant>
      <vt:variant>
        <vt:i4>5</vt:i4>
      </vt:variant>
      <vt:variant>
        <vt:lpwstr/>
      </vt:variant>
      <vt:variant>
        <vt:lpwstr>_Toc467569609</vt:lpwstr>
      </vt:variant>
      <vt:variant>
        <vt:i4>1900595</vt:i4>
      </vt:variant>
      <vt:variant>
        <vt:i4>42</vt:i4>
      </vt:variant>
      <vt:variant>
        <vt:i4>0</vt:i4>
      </vt:variant>
      <vt:variant>
        <vt:i4>5</vt:i4>
      </vt:variant>
      <vt:variant>
        <vt:lpwstr/>
      </vt:variant>
      <vt:variant>
        <vt:lpwstr>_Toc467569608</vt:lpwstr>
      </vt:variant>
      <vt:variant>
        <vt:i4>1900595</vt:i4>
      </vt:variant>
      <vt:variant>
        <vt:i4>39</vt:i4>
      </vt:variant>
      <vt:variant>
        <vt:i4>0</vt:i4>
      </vt:variant>
      <vt:variant>
        <vt:i4>5</vt:i4>
      </vt:variant>
      <vt:variant>
        <vt:lpwstr/>
      </vt:variant>
      <vt:variant>
        <vt:lpwstr>_Toc467569607</vt:lpwstr>
      </vt:variant>
      <vt:variant>
        <vt:i4>1900595</vt:i4>
      </vt:variant>
      <vt:variant>
        <vt:i4>36</vt:i4>
      </vt:variant>
      <vt:variant>
        <vt:i4>0</vt:i4>
      </vt:variant>
      <vt:variant>
        <vt:i4>5</vt:i4>
      </vt:variant>
      <vt:variant>
        <vt:lpwstr/>
      </vt:variant>
      <vt:variant>
        <vt:lpwstr>_Toc467569606</vt:lpwstr>
      </vt:variant>
      <vt:variant>
        <vt:i4>1900595</vt:i4>
      </vt:variant>
      <vt:variant>
        <vt:i4>33</vt:i4>
      </vt:variant>
      <vt:variant>
        <vt:i4>0</vt:i4>
      </vt:variant>
      <vt:variant>
        <vt:i4>5</vt:i4>
      </vt:variant>
      <vt:variant>
        <vt:lpwstr/>
      </vt:variant>
      <vt:variant>
        <vt:lpwstr>_Toc467569605</vt:lpwstr>
      </vt:variant>
      <vt:variant>
        <vt:i4>1900595</vt:i4>
      </vt:variant>
      <vt:variant>
        <vt:i4>30</vt:i4>
      </vt:variant>
      <vt:variant>
        <vt:i4>0</vt:i4>
      </vt:variant>
      <vt:variant>
        <vt:i4>5</vt:i4>
      </vt:variant>
      <vt:variant>
        <vt:lpwstr/>
      </vt:variant>
      <vt:variant>
        <vt:lpwstr>_Toc467569604</vt:lpwstr>
      </vt:variant>
      <vt:variant>
        <vt:i4>1900595</vt:i4>
      </vt:variant>
      <vt:variant>
        <vt:i4>27</vt:i4>
      </vt:variant>
      <vt:variant>
        <vt:i4>0</vt:i4>
      </vt:variant>
      <vt:variant>
        <vt:i4>5</vt:i4>
      </vt:variant>
      <vt:variant>
        <vt:lpwstr/>
      </vt:variant>
      <vt:variant>
        <vt:lpwstr>_Toc467569603</vt:lpwstr>
      </vt:variant>
      <vt:variant>
        <vt:i4>1900595</vt:i4>
      </vt:variant>
      <vt:variant>
        <vt:i4>24</vt:i4>
      </vt:variant>
      <vt:variant>
        <vt:i4>0</vt:i4>
      </vt:variant>
      <vt:variant>
        <vt:i4>5</vt:i4>
      </vt:variant>
      <vt:variant>
        <vt:lpwstr/>
      </vt:variant>
      <vt:variant>
        <vt:lpwstr>_Toc467569602</vt:lpwstr>
      </vt:variant>
      <vt:variant>
        <vt:i4>1900595</vt:i4>
      </vt:variant>
      <vt:variant>
        <vt:i4>21</vt:i4>
      </vt:variant>
      <vt:variant>
        <vt:i4>0</vt:i4>
      </vt:variant>
      <vt:variant>
        <vt:i4>5</vt:i4>
      </vt:variant>
      <vt:variant>
        <vt:lpwstr/>
      </vt:variant>
      <vt:variant>
        <vt:lpwstr>_Toc467569601</vt:lpwstr>
      </vt:variant>
      <vt:variant>
        <vt:i4>1900595</vt:i4>
      </vt:variant>
      <vt:variant>
        <vt:i4>18</vt:i4>
      </vt:variant>
      <vt:variant>
        <vt:i4>0</vt:i4>
      </vt:variant>
      <vt:variant>
        <vt:i4>5</vt:i4>
      </vt:variant>
      <vt:variant>
        <vt:lpwstr/>
      </vt:variant>
      <vt:variant>
        <vt:lpwstr>_Toc467569600</vt:lpwstr>
      </vt:variant>
      <vt:variant>
        <vt:i4>1310768</vt:i4>
      </vt:variant>
      <vt:variant>
        <vt:i4>15</vt:i4>
      </vt:variant>
      <vt:variant>
        <vt:i4>0</vt:i4>
      </vt:variant>
      <vt:variant>
        <vt:i4>5</vt:i4>
      </vt:variant>
      <vt:variant>
        <vt:lpwstr/>
      </vt:variant>
      <vt:variant>
        <vt:lpwstr>_Toc467569599</vt:lpwstr>
      </vt:variant>
      <vt:variant>
        <vt:i4>1310768</vt:i4>
      </vt:variant>
      <vt:variant>
        <vt:i4>12</vt:i4>
      </vt:variant>
      <vt:variant>
        <vt:i4>0</vt:i4>
      </vt:variant>
      <vt:variant>
        <vt:i4>5</vt:i4>
      </vt:variant>
      <vt:variant>
        <vt:lpwstr/>
      </vt:variant>
      <vt:variant>
        <vt:lpwstr>_Toc467569598</vt:lpwstr>
      </vt:variant>
      <vt:variant>
        <vt:i4>1310768</vt:i4>
      </vt:variant>
      <vt:variant>
        <vt:i4>9</vt:i4>
      </vt:variant>
      <vt:variant>
        <vt:i4>0</vt:i4>
      </vt:variant>
      <vt:variant>
        <vt:i4>5</vt:i4>
      </vt:variant>
      <vt:variant>
        <vt:lpwstr/>
      </vt:variant>
      <vt:variant>
        <vt:lpwstr>_Toc467569597</vt:lpwstr>
      </vt:variant>
      <vt:variant>
        <vt:i4>1310768</vt:i4>
      </vt:variant>
      <vt:variant>
        <vt:i4>3</vt:i4>
      </vt:variant>
      <vt:variant>
        <vt:i4>0</vt:i4>
      </vt:variant>
      <vt:variant>
        <vt:i4>5</vt:i4>
      </vt:variant>
      <vt:variant>
        <vt:lpwstr/>
      </vt:variant>
      <vt:variant>
        <vt:lpwstr>_Toc467569596</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23</cp:revision>
  <cp:lastPrinted>2026-08-18T01:50:00Z</cp:lastPrinted>
  <dcterms:created xsi:type="dcterms:W3CDTF">2023-09-18T07:05:00Z</dcterms:created>
  <dcterms:modified xsi:type="dcterms:W3CDTF">2026-08-18T01:50:00Z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a8dd89-b61f-497f-8a6f-c1563f026dad_Enabled">
    <vt:lpwstr>true</vt:lpwstr>
  </property>
  <property fmtid="{D5CDD505-2E9C-101B-9397-08002B2CF9AE}" pid="3" name="MSIP_Label_04a8dd89-b61f-497f-8a6f-c1563f026dad_SetDate">
    <vt:lpwstr>2022-07-01T04:01:32Z</vt:lpwstr>
  </property>
  <property fmtid="{D5CDD505-2E9C-101B-9397-08002B2CF9AE}" pid="4" name="MSIP_Label_04a8dd89-b61f-497f-8a6f-c1563f026dad_Method">
    <vt:lpwstr>Standard</vt:lpwstr>
  </property>
  <property fmtid="{D5CDD505-2E9C-101B-9397-08002B2CF9AE}" pid="5" name="MSIP_Label_04a8dd89-b61f-497f-8a6f-c1563f026dad_Name">
    <vt:lpwstr>Official</vt:lpwstr>
  </property>
  <property fmtid="{D5CDD505-2E9C-101B-9397-08002B2CF9AE}" pid="6" name="MSIP_Label_04a8dd89-b61f-497f-8a6f-c1563f026dad_SiteId">
    <vt:lpwstr>c5852f23-3633-4f29-b386-51da53e35e23</vt:lpwstr>
  </property>
  <property fmtid="{D5CDD505-2E9C-101B-9397-08002B2CF9AE}" pid="7" name="MSIP_Label_04a8dd89-b61f-497f-8a6f-c1563f026dad_ActionId">
    <vt:lpwstr>0f0cdbdb-cf9e-4fec-a462-d853e1af442f</vt:lpwstr>
  </property>
  <property fmtid="{D5CDD505-2E9C-101B-9397-08002B2CF9AE}" pid="8" name="MSIP_Label_04a8dd89-b61f-497f-8a6f-c1563f026dad_ContentBits">
    <vt:lpwstr>0</vt:lpwstr>
  </property>
  <property fmtid="{D5CDD505-2E9C-101B-9397-08002B2CF9AE}" pid="9" name="ClassificationContentMarkingHeaderShapeIds">
    <vt:lpwstr>250bf4ee,2bc3a6ea,2436e97e,92742fb,5b74946e,6e758f35,1b5d20c,3d5bdf39</vt:lpwstr>
  </property>
  <property fmtid="{D5CDD505-2E9C-101B-9397-08002B2CF9AE}" pid="10" name="ClassificationContentMarkingHeaderFontProps">
    <vt:lpwstr>#000000,10,Aptos</vt:lpwstr>
  </property>
  <property fmtid="{D5CDD505-2E9C-101B-9397-08002B2CF9AE}" pid="11" name="ClassificationContentMarkingHeaderText">
    <vt:lpwstr>OFFICIAL</vt:lpwstr>
  </property>
  <property fmtid="{D5CDD505-2E9C-101B-9397-08002B2CF9AE}" pid="12" name="MSIP_Label_f50cdc32-1c36-4520-a994-995f06e4245f_Enabled">
    <vt:lpwstr>true</vt:lpwstr>
  </property>
  <property fmtid="{D5CDD505-2E9C-101B-9397-08002B2CF9AE}" pid="13" name="MSIP_Label_f50cdc32-1c36-4520-a994-995f06e4245f_SetDate">
    <vt:lpwstr>2026-08-13T03:38:25Z</vt:lpwstr>
  </property>
  <property fmtid="{D5CDD505-2E9C-101B-9397-08002B2CF9AE}" pid="14" name="MSIP_Label_f50cdc32-1c36-4520-a994-995f06e4245f_Method">
    <vt:lpwstr>Standard</vt:lpwstr>
  </property>
  <property fmtid="{D5CDD505-2E9C-101B-9397-08002B2CF9AE}" pid="15" name="MSIP_Label_f50cdc32-1c36-4520-a994-995f06e4245f_Name">
    <vt:lpwstr>OFFICIAL</vt:lpwstr>
  </property>
  <property fmtid="{D5CDD505-2E9C-101B-9397-08002B2CF9AE}" pid="16" name="MSIP_Label_f50cdc32-1c36-4520-a994-995f06e4245f_SiteId">
    <vt:lpwstr>5998b5ec-0203-4308-a043-253474cdc1a2</vt:lpwstr>
  </property>
  <property fmtid="{D5CDD505-2E9C-101B-9397-08002B2CF9AE}" pid="17" name="MSIP_Label_f50cdc32-1c36-4520-a994-995f06e4245f_ActionId">
    <vt:lpwstr>c4950c4f-f274-4a59-af6d-b428cd95c1e5</vt:lpwstr>
  </property>
  <property fmtid="{D5CDD505-2E9C-101B-9397-08002B2CF9AE}" pid="18" name="MSIP_Label_f50cdc32-1c36-4520-a994-995f06e4245f_ContentBits">
    <vt:lpwstr>1</vt:lpwstr>
  </property>
  <property fmtid="{D5CDD505-2E9C-101B-9397-08002B2CF9AE}" pid="19" name="MSIP_Label_f50cdc32-1c36-4520-a994-995f06e4245f_Tag">
    <vt:lpwstr>10, 3, 0, 1</vt:lpwstr>
  </property>
</Properties>
</file>