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8F3BE" w14:textId="77777777" w:rsidR="00897899" w:rsidRPr="00BE77DE" w:rsidRDefault="0017191C" w:rsidP="00BE77DE">
      <w:pPr>
        <w:pStyle w:val="SCSATitle1"/>
      </w:pPr>
      <w:r w:rsidRPr="00BE77DE">
        <w:rPr>
          <w:rFonts w:ascii="Franklin Gothic Medium" w:hAnsi="Franklin Gothic Medium"/>
          <w:noProof/>
          <w:color w:val="463969"/>
          <w:sz w:val="52"/>
        </w:rPr>
        <w:drawing>
          <wp:anchor distT="0" distB="0" distL="114300" distR="114300" simplePos="0" relativeHeight="251659264" behindDoc="1" locked="1" layoutInCell="1" allowOverlap="1" wp14:anchorId="19D9F931" wp14:editId="5A398F30">
            <wp:simplePos x="0" y="0"/>
            <wp:positionH relativeFrom="column">
              <wp:posOffset>-6105525</wp:posOffset>
            </wp:positionH>
            <wp:positionV relativeFrom="paragraph">
              <wp:posOffset>581660</wp:posOffset>
            </wp:positionV>
            <wp:extent cx="11631295" cy="9121775"/>
            <wp:effectExtent l="0" t="0" r="0" b="0"/>
            <wp:wrapNone/>
            <wp:docPr id="6" name="Picture 6" descr="Description: C:\Documents and Settings\calvb\My Documents\My Pictures\Logos\SCSA\Colour\Large-Tree-Trans-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Description: C:\Documents and Settings\calvb\My Documents\My Pictures\Logos\SCSA\Colour\Large-Tree-Trans-BG.pn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11631295" cy="9121775"/>
                    </a:xfrm>
                    <a:prstGeom prst="rect">
                      <a:avLst/>
                    </a:prstGeom>
                    <a:noFill/>
                  </pic:spPr>
                </pic:pic>
              </a:graphicData>
            </a:graphic>
            <wp14:sizeRelH relativeFrom="page">
              <wp14:pctWidth>0</wp14:pctWidth>
            </wp14:sizeRelH>
            <wp14:sizeRelV relativeFrom="page">
              <wp14:pctHeight>0</wp14:pctHeight>
            </wp14:sizeRelV>
          </wp:anchor>
        </w:drawing>
      </w:r>
      <w:r w:rsidR="00897899" w:rsidRPr="00BE77DE">
        <w:t>Sample Assessment Outline</w:t>
      </w:r>
    </w:p>
    <w:p w14:paraId="51EB8555" w14:textId="77777777" w:rsidR="003C0817" w:rsidRPr="00BE77DE" w:rsidRDefault="00A8606E" w:rsidP="00BE77DE">
      <w:pPr>
        <w:pStyle w:val="SCSATitle2"/>
      </w:pPr>
      <w:r w:rsidRPr="00BE77DE">
        <w:t>Chinese: Second Language</w:t>
      </w:r>
    </w:p>
    <w:p w14:paraId="5366E864" w14:textId="77777777" w:rsidR="0017191C" w:rsidRPr="00BE77DE" w:rsidRDefault="006C6469" w:rsidP="00BE77DE">
      <w:pPr>
        <w:pStyle w:val="SCSATitle3"/>
      </w:pPr>
      <w:r w:rsidRPr="00BE77DE">
        <w:t>General</w:t>
      </w:r>
      <w:r w:rsidR="003C0817" w:rsidRPr="00BE77DE">
        <w:t xml:space="preserve"> </w:t>
      </w:r>
      <w:r w:rsidR="00795FF6" w:rsidRPr="00BE77DE">
        <w:t xml:space="preserve">Year </w:t>
      </w:r>
      <w:r w:rsidR="00A8606E" w:rsidRPr="00BE77DE">
        <w:t>12</w:t>
      </w:r>
    </w:p>
    <w:p w14:paraId="2DEE2E5A" w14:textId="77777777" w:rsidR="0017191C" w:rsidRPr="00BE77DE" w:rsidRDefault="0017191C" w:rsidP="0017191C">
      <w:pPr>
        <w:spacing w:line="264" w:lineRule="auto"/>
      </w:pPr>
      <w:r w:rsidRPr="00BE77DE">
        <w:br w:type="page"/>
      </w:r>
    </w:p>
    <w:p w14:paraId="220E83B1" w14:textId="77777777" w:rsidR="002734D3" w:rsidRPr="002734D3" w:rsidRDefault="002734D3" w:rsidP="002734D3">
      <w:pPr>
        <w:keepNext/>
        <w:spacing w:after="120"/>
        <w:rPr>
          <w:rFonts w:ascii="Calibri" w:eastAsia="SimHei" w:hAnsi="Calibri" w:cs="Calibri"/>
          <w:b/>
        </w:rPr>
      </w:pPr>
      <w:r w:rsidRPr="002734D3">
        <w:rPr>
          <w:rFonts w:ascii="Calibri" w:eastAsia="SimHei" w:hAnsi="Calibri" w:cs="Calibri"/>
          <w:b/>
        </w:rPr>
        <w:lastRenderedPageBreak/>
        <w:t>Acknowledgement of Country</w:t>
      </w:r>
    </w:p>
    <w:p w14:paraId="25750D5C" w14:textId="21DEEFCD" w:rsidR="0017191C" w:rsidRPr="00BE77DE" w:rsidRDefault="002734D3" w:rsidP="00E27E5C">
      <w:pPr>
        <w:spacing w:after="6480" w:line="264" w:lineRule="auto"/>
        <w:jc w:val="both"/>
        <w:rPr>
          <w:b/>
          <w:sz w:val="16"/>
        </w:rPr>
      </w:pPr>
      <w:r w:rsidRPr="002734D3">
        <w:rPr>
          <w:rFonts w:ascii="Calibri" w:eastAsia="SimSun" w:hAnsi="Calibri"/>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1323EB78" w14:textId="77777777" w:rsidR="00E27E5C" w:rsidRPr="0066245B" w:rsidRDefault="00E27E5C" w:rsidP="00E27E5C">
      <w:pPr>
        <w:spacing w:after="120"/>
        <w:jc w:val="both"/>
        <w:rPr>
          <w:b/>
          <w:sz w:val="20"/>
          <w:szCs w:val="20"/>
        </w:rPr>
      </w:pPr>
      <w:r w:rsidRPr="0066245B">
        <w:rPr>
          <w:b/>
          <w:sz w:val="20"/>
          <w:szCs w:val="20"/>
        </w:rPr>
        <w:t>Copyright</w:t>
      </w:r>
    </w:p>
    <w:p w14:paraId="640D03F4" w14:textId="695DBDFB" w:rsidR="00E27E5C" w:rsidRPr="0066245B" w:rsidRDefault="00E27E5C" w:rsidP="00E27E5C">
      <w:pPr>
        <w:spacing w:after="120"/>
        <w:jc w:val="both"/>
        <w:rPr>
          <w:rFonts w:cstheme="minorHAnsi"/>
          <w:sz w:val="20"/>
          <w:szCs w:val="20"/>
        </w:rPr>
      </w:pPr>
      <w:r w:rsidRPr="0066245B">
        <w:rPr>
          <w:rFonts w:cstheme="minorHAnsi"/>
          <w:sz w:val="20"/>
          <w:szCs w:val="20"/>
        </w:rPr>
        <w:t>© School Curriculum and Standards Authority, 20</w:t>
      </w:r>
      <w:r>
        <w:rPr>
          <w:rFonts w:cstheme="minorHAnsi"/>
          <w:sz w:val="20"/>
          <w:szCs w:val="20"/>
        </w:rPr>
        <w:t>15</w:t>
      </w:r>
    </w:p>
    <w:p w14:paraId="625D8BAB" w14:textId="77777777" w:rsidR="00E27E5C" w:rsidRPr="0066245B" w:rsidRDefault="00E27E5C" w:rsidP="00E27E5C">
      <w:pPr>
        <w:spacing w:after="120"/>
        <w:rPr>
          <w:rFonts w:cstheme="minorHAnsi"/>
          <w:sz w:val="20"/>
          <w:szCs w:val="20"/>
        </w:rPr>
      </w:pPr>
      <w:r w:rsidRPr="0066245B">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39C40BC5" w14:textId="77777777" w:rsidR="00E27E5C" w:rsidRPr="0066245B" w:rsidRDefault="00E27E5C" w:rsidP="00E27E5C">
      <w:pPr>
        <w:spacing w:after="120"/>
        <w:rPr>
          <w:rFonts w:cstheme="minorHAnsi"/>
          <w:sz w:val="20"/>
          <w:szCs w:val="20"/>
        </w:rPr>
      </w:pPr>
      <w:r w:rsidRPr="0066245B">
        <w:rPr>
          <w:rFonts w:cstheme="minorHAnsi"/>
          <w:sz w:val="20"/>
          <w:szCs w:val="20"/>
        </w:rPr>
        <w:t>Copying or communication for any other purpose can be done only within the terms of the</w:t>
      </w:r>
      <w:r w:rsidRPr="0066245B">
        <w:rPr>
          <w:rFonts w:cstheme="minorHAnsi"/>
          <w:i/>
          <w:iCs/>
          <w:sz w:val="20"/>
          <w:szCs w:val="20"/>
        </w:rPr>
        <w:t xml:space="preserve"> Copyright Act 1968</w:t>
      </w:r>
      <w:r w:rsidRPr="0066245B">
        <w:rPr>
          <w:rFonts w:cstheme="minorHAnsi"/>
          <w:sz w:val="20"/>
          <w:szCs w:val="20"/>
        </w:rPr>
        <w:t xml:space="preserve"> or with prior written permission of the Authority. Copying or communication of any third-party copyright material can be done only within the terms of the </w:t>
      </w:r>
      <w:r w:rsidRPr="0066245B">
        <w:rPr>
          <w:rFonts w:cstheme="minorHAnsi"/>
          <w:i/>
          <w:iCs/>
          <w:sz w:val="20"/>
          <w:szCs w:val="20"/>
        </w:rPr>
        <w:t>Copyright Act 1968</w:t>
      </w:r>
      <w:r w:rsidRPr="0066245B">
        <w:rPr>
          <w:rFonts w:cstheme="minorHAnsi"/>
          <w:sz w:val="20"/>
          <w:szCs w:val="20"/>
        </w:rPr>
        <w:t xml:space="preserve"> or with permission of the copyright owners.</w:t>
      </w:r>
    </w:p>
    <w:p w14:paraId="31044694" w14:textId="77777777" w:rsidR="00E27E5C" w:rsidRPr="0066245B" w:rsidRDefault="00E27E5C" w:rsidP="00E27E5C">
      <w:pPr>
        <w:spacing w:after="120"/>
        <w:rPr>
          <w:rFonts w:cstheme="minorHAnsi"/>
          <w:sz w:val="20"/>
          <w:szCs w:val="20"/>
        </w:rPr>
      </w:pPr>
      <w:r w:rsidRPr="0066245B">
        <w:rPr>
          <w:rFonts w:cstheme="minorHAnsi"/>
          <w:sz w:val="20"/>
          <w:szCs w:val="20"/>
        </w:rPr>
        <w:t xml:space="preserve">Any content in this document that has been derived from the Australian Curriculum may be used under the terms of the </w:t>
      </w:r>
      <w:hyperlink r:id="rId9" w:tgtFrame="_blank" w:history="1">
        <w:r w:rsidRPr="0066245B">
          <w:rPr>
            <w:rFonts w:cstheme="minorHAnsi"/>
            <w:color w:val="580F8B"/>
            <w:sz w:val="20"/>
            <w:szCs w:val="20"/>
            <w:u w:val="single"/>
          </w:rPr>
          <w:t>Creative Commons Attribution 4.0 International licence</w:t>
        </w:r>
      </w:hyperlink>
      <w:r w:rsidRPr="0066245B">
        <w:rPr>
          <w:rFonts w:cstheme="minorHAnsi"/>
          <w:sz w:val="20"/>
          <w:szCs w:val="20"/>
        </w:rPr>
        <w:t>.</w:t>
      </w:r>
    </w:p>
    <w:p w14:paraId="0C147695" w14:textId="77777777" w:rsidR="00E27E5C" w:rsidRPr="0066245B" w:rsidRDefault="00E27E5C" w:rsidP="00E27E5C">
      <w:pPr>
        <w:spacing w:after="120"/>
        <w:jc w:val="both"/>
        <w:rPr>
          <w:rFonts w:cstheme="minorHAnsi"/>
          <w:b/>
          <w:sz w:val="20"/>
          <w:szCs w:val="20"/>
        </w:rPr>
      </w:pPr>
      <w:r w:rsidRPr="0066245B">
        <w:rPr>
          <w:rFonts w:cstheme="minorHAnsi"/>
          <w:b/>
          <w:sz w:val="20"/>
          <w:szCs w:val="20"/>
        </w:rPr>
        <w:t>Disclaimer</w:t>
      </w:r>
    </w:p>
    <w:p w14:paraId="7DE139FF" w14:textId="0815EB4E" w:rsidR="0017191C" w:rsidRPr="00BE77DE" w:rsidRDefault="00E27E5C" w:rsidP="00E27E5C">
      <w:pPr>
        <w:spacing w:after="120" w:line="264" w:lineRule="auto"/>
        <w:jc w:val="both"/>
        <w:rPr>
          <w:rFonts w:ascii="Calibri" w:hAnsi="Calibri"/>
          <w:sz w:val="16"/>
        </w:rPr>
      </w:pPr>
      <w:r w:rsidRPr="0066245B">
        <w:rPr>
          <w:rFonts w:cstheme="minorHAnsi"/>
          <w:sz w:val="20"/>
          <w:szCs w:val="20"/>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sidRPr="0066245B">
        <w:rPr>
          <w:sz w:val="20"/>
          <w:szCs w:val="20"/>
        </w:rPr>
        <w:t>Teachers must exercise their professional judgement as to the appropriateness of any they may wish to use.</w:t>
      </w:r>
    </w:p>
    <w:p w14:paraId="447AF5BB" w14:textId="77777777" w:rsidR="0017191C" w:rsidRPr="00BE77DE" w:rsidRDefault="0017191C" w:rsidP="00CD4E65">
      <w:pPr>
        <w:spacing w:line="264" w:lineRule="auto"/>
        <w:jc w:val="both"/>
        <w:rPr>
          <w:rFonts w:ascii="Calibri" w:hAnsi="Calibri"/>
          <w:sz w:val="16"/>
        </w:rPr>
        <w:sectPr w:rsidR="0017191C" w:rsidRPr="00BE77DE" w:rsidSect="00BE77DE">
          <w:footerReference w:type="even" r:id="rId10"/>
          <w:footerReference w:type="default" r:id="rId11"/>
          <w:headerReference w:type="first" r:id="rId12"/>
          <w:pgSz w:w="11906" w:h="16838" w:code="9"/>
          <w:pgMar w:top="1644" w:right="1418" w:bottom="1276" w:left="1418" w:header="680" w:footer="567" w:gutter="0"/>
          <w:pgNumType w:start="1"/>
          <w:cols w:space="708"/>
          <w:titlePg/>
          <w:docGrid w:linePitch="360"/>
        </w:sectPr>
      </w:pPr>
    </w:p>
    <w:p w14:paraId="3C31D7C8" w14:textId="77777777" w:rsidR="007D70D1" w:rsidRPr="00BE77DE" w:rsidRDefault="0017191C" w:rsidP="00BE77DE">
      <w:pPr>
        <w:pStyle w:val="SCSAHeading1"/>
      </w:pPr>
      <w:r w:rsidRPr="00BE77DE">
        <w:lastRenderedPageBreak/>
        <w:t>Sample a</w:t>
      </w:r>
      <w:r w:rsidR="007D70D1" w:rsidRPr="00BE77DE">
        <w:t>ssessment outline</w:t>
      </w:r>
    </w:p>
    <w:p w14:paraId="5F2FED1E" w14:textId="77777777" w:rsidR="00897899" w:rsidRPr="00BE77DE" w:rsidRDefault="00A8606E" w:rsidP="00BE77DE">
      <w:pPr>
        <w:pStyle w:val="SCSAHeading1"/>
      </w:pPr>
      <w:r w:rsidRPr="00BE77DE">
        <w:t>Chinese: Second Language</w:t>
      </w:r>
      <w:r w:rsidR="00897899" w:rsidRPr="00BE77DE">
        <w:t xml:space="preserve"> – General Year 12</w:t>
      </w:r>
    </w:p>
    <w:p w14:paraId="4CA89374" w14:textId="77777777" w:rsidR="0017191C" w:rsidRPr="00BE77DE" w:rsidRDefault="0017191C" w:rsidP="00BE77DE">
      <w:pPr>
        <w:pStyle w:val="SCSAHeading2"/>
      </w:pPr>
      <w:r w:rsidRPr="00BE77DE">
        <w:t xml:space="preserve">Unit 3 and </w:t>
      </w:r>
      <w:r w:rsidR="009E38A1" w:rsidRPr="00BE77DE">
        <w:t xml:space="preserve">Unit </w:t>
      </w:r>
      <w:r w:rsidRPr="00BE77DE">
        <w:t>4</w:t>
      </w:r>
    </w:p>
    <w:tbl>
      <w:tblPr>
        <w:tblW w:w="5000" w:type="pct"/>
        <w:tblBorders>
          <w:top w:val="single" w:sz="4" w:space="0" w:color="D7C5E2" w:themeColor="accent4" w:themeTint="99"/>
          <w:left w:val="single" w:sz="4" w:space="0" w:color="D7C5E2" w:themeColor="accent4" w:themeTint="99"/>
          <w:bottom w:val="single" w:sz="4" w:space="0" w:color="D7C5E2" w:themeColor="accent4" w:themeTint="99"/>
          <w:right w:val="single" w:sz="4" w:space="0" w:color="D7C5E2" w:themeColor="accent4" w:themeTint="99"/>
          <w:insideH w:val="single" w:sz="4" w:space="0" w:color="D7C5E2" w:themeColor="accent4" w:themeTint="99"/>
          <w:insideV w:val="single" w:sz="4" w:space="0" w:color="D7C5E2" w:themeColor="accent4" w:themeTint="99"/>
        </w:tblBorders>
        <w:tblLayout w:type="fixed"/>
        <w:tblCellMar>
          <w:top w:w="11" w:type="dxa"/>
          <w:left w:w="0" w:type="dxa"/>
          <w:bottom w:w="11" w:type="dxa"/>
          <w:right w:w="0" w:type="dxa"/>
        </w:tblCellMar>
        <w:tblLook w:val="04A0" w:firstRow="1" w:lastRow="0" w:firstColumn="1" w:lastColumn="0" w:noHBand="0" w:noVBand="1"/>
      </w:tblPr>
      <w:tblGrid>
        <w:gridCol w:w="1382"/>
        <w:gridCol w:w="1227"/>
        <w:gridCol w:w="1227"/>
        <w:gridCol w:w="1452"/>
        <w:gridCol w:w="8724"/>
      </w:tblGrid>
      <w:tr w:rsidR="00C51828" w:rsidRPr="00BE77DE" w14:paraId="3B9F621C" w14:textId="77777777" w:rsidTr="00BE77DE">
        <w:tc>
          <w:tcPr>
            <w:tcW w:w="493" w:type="pct"/>
            <w:tcBorders>
              <w:bottom w:val="single" w:sz="4" w:space="0" w:color="C3A9D3" w:themeColor="accent3" w:themeTint="99"/>
              <w:right w:val="single" w:sz="4" w:space="0" w:color="FFFFFF" w:themeColor="background1"/>
            </w:tcBorders>
            <w:shd w:val="clear" w:color="auto" w:fill="BD9FCF" w:themeFill="accent4"/>
            <w:vAlign w:val="center"/>
            <w:hideMark/>
          </w:tcPr>
          <w:p w14:paraId="7A2DB722" w14:textId="77777777" w:rsidR="00C51828" w:rsidRPr="00BE77DE" w:rsidRDefault="00C51828" w:rsidP="00BE7161">
            <w:pPr>
              <w:jc w:val="center"/>
              <w:rPr>
                <w:rFonts w:cs="Arial"/>
                <w:b/>
                <w:sz w:val="20"/>
                <w:szCs w:val="20"/>
              </w:rPr>
            </w:pPr>
            <w:r w:rsidRPr="00BE77DE">
              <w:rPr>
                <w:rFonts w:cs="Arial"/>
                <w:b/>
                <w:sz w:val="20"/>
                <w:szCs w:val="20"/>
              </w:rPr>
              <w:t xml:space="preserve">Assessment </w:t>
            </w:r>
            <w:r w:rsidRPr="00BE77DE">
              <w:rPr>
                <w:rFonts w:cs="Arial"/>
                <w:b/>
                <w:sz w:val="20"/>
                <w:szCs w:val="20"/>
              </w:rPr>
              <w:br/>
              <w:t xml:space="preserve">type </w:t>
            </w:r>
          </w:p>
        </w:tc>
        <w:tc>
          <w:tcPr>
            <w:tcW w:w="438" w:type="pct"/>
            <w:tcBorders>
              <w:left w:val="single" w:sz="4" w:space="0" w:color="FFFFFF" w:themeColor="background1"/>
              <w:bottom w:val="single" w:sz="4" w:space="0" w:color="C3A9D3" w:themeColor="accent3" w:themeTint="99"/>
              <w:right w:val="single" w:sz="4" w:space="0" w:color="FFFFFF" w:themeColor="background1"/>
            </w:tcBorders>
            <w:shd w:val="clear" w:color="auto" w:fill="BD9FCF" w:themeFill="accent4"/>
            <w:vAlign w:val="center"/>
          </w:tcPr>
          <w:p w14:paraId="46D78611" w14:textId="77777777" w:rsidR="00C51828" w:rsidRPr="00BE77DE" w:rsidRDefault="00C51828" w:rsidP="00BE7161">
            <w:pPr>
              <w:jc w:val="center"/>
              <w:rPr>
                <w:rFonts w:cs="Arial"/>
                <w:b/>
                <w:bCs/>
                <w:sz w:val="20"/>
                <w:szCs w:val="20"/>
              </w:rPr>
            </w:pPr>
            <w:r w:rsidRPr="00BE77DE">
              <w:rPr>
                <w:rFonts w:cs="Arial"/>
                <w:b/>
                <w:bCs/>
                <w:sz w:val="20"/>
                <w:szCs w:val="20"/>
              </w:rPr>
              <w:t xml:space="preserve">Assessment type </w:t>
            </w:r>
            <w:r w:rsidRPr="00BE77DE">
              <w:rPr>
                <w:rFonts w:cs="Arial"/>
                <w:b/>
                <w:bCs/>
                <w:sz w:val="20"/>
                <w:szCs w:val="20"/>
              </w:rPr>
              <w:br/>
              <w:t xml:space="preserve">weighting </w:t>
            </w:r>
          </w:p>
        </w:tc>
        <w:tc>
          <w:tcPr>
            <w:tcW w:w="438" w:type="pct"/>
            <w:tcBorders>
              <w:left w:val="single" w:sz="4" w:space="0" w:color="FFFFFF" w:themeColor="background1"/>
              <w:bottom w:val="single" w:sz="4" w:space="0" w:color="C3A9D3" w:themeColor="accent3" w:themeTint="99"/>
              <w:right w:val="single" w:sz="4" w:space="0" w:color="FFFFFF" w:themeColor="background1"/>
            </w:tcBorders>
            <w:shd w:val="clear" w:color="auto" w:fill="BD9FCF" w:themeFill="accent4"/>
            <w:vAlign w:val="center"/>
          </w:tcPr>
          <w:p w14:paraId="065212C5" w14:textId="4C2F0D37" w:rsidR="00C51828" w:rsidRPr="00BE77DE" w:rsidRDefault="00C51828" w:rsidP="0015370F">
            <w:pPr>
              <w:jc w:val="center"/>
              <w:rPr>
                <w:rFonts w:cs="Arial"/>
                <w:b/>
                <w:sz w:val="20"/>
                <w:szCs w:val="20"/>
                <w:lang w:eastAsia="en-US"/>
              </w:rPr>
            </w:pPr>
            <w:r w:rsidRPr="00BE77DE">
              <w:rPr>
                <w:rFonts w:cs="Arial"/>
                <w:b/>
                <w:sz w:val="20"/>
                <w:szCs w:val="20"/>
                <w:lang w:eastAsia="en-US"/>
              </w:rPr>
              <w:t xml:space="preserve">Assessment task </w:t>
            </w:r>
            <w:r w:rsidR="0015370F" w:rsidRPr="00BE77DE">
              <w:rPr>
                <w:rFonts w:cs="Arial"/>
                <w:b/>
                <w:sz w:val="20"/>
                <w:szCs w:val="20"/>
                <w:lang w:eastAsia="en-US"/>
              </w:rPr>
              <w:br/>
            </w:r>
            <w:r w:rsidRPr="00BE77DE">
              <w:rPr>
                <w:rFonts w:cs="Arial"/>
                <w:b/>
                <w:sz w:val="20"/>
                <w:szCs w:val="20"/>
                <w:lang w:eastAsia="en-US"/>
              </w:rPr>
              <w:t>weighting</w:t>
            </w:r>
          </w:p>
        </w:tc>
        <w:tc>
          <w:tcPr>
            <w:tcW w:w="518" w:type="pct"/>
            <w:tcBorders>
              <w:left w:val="single" w:sz="4" w:space="0" w:color="FFFFFF" w:themeColor="background1"/>
              <w:bottom w:val="single" w:sz="4" w:space="0" w:color="C3A9D3" w:themeColor="accent3" w:themeTint="99"/>
              <w:right w:val="single" w:sz="4" w:space="0" w:color="FFFFFF" w:themeColor="background1"/>
            </w:tcBorders>
            <w:shd w:val="clear" w:color="auto" w:fill="BD9FCF" w:themeFill="accent4"/>
            <w:vAlign w:val="center"/>
          </w:tcPr>
          <w:p w14:paraId="15A6C97D" w14:textId="77777777" w:rsidR="00C51828" w:rsidRPr="00BE77DE" w:rsidRDefault="00C51828" w:rsidP="00CF7E3F">
            <w:pPr>
              <w:jc w:val="center"/>
              <w:rPr>
                <w:rFonts w:cs="Arial"/>
                <w:b/>
                <w:bCs/>
                <w:sz w:val="20"/>
                <w:szCs w:val="20"/>
              </w:rPr>
            </w:pPr>
            <w:r w:rsidRPr="00BE77DE">
              <w:rPr>
                <w:rFonts w:cs="Arial"/>
                <w:b/>
                <w:bCs/>
                <w:sz w:val="20"/>
                <w:szCs w:val="20"/>
              </w:rPr>
              <w:t>When</w:t>
            </w:r>
          </w:p>
        </w:tc>
        <w:tc>
          <w:tcPr>
            <w:tcW w:w="3113" w:type="pct"/>
            <w:tcBorders>
              <w:left w:val="single" w:sz="4" w:space="0" w:color="FFFFFF" w:themeColor="background1"/>
              <w:bottom w:val="single" w:sz="4" w:space="0" w:color="C3A9D3" w:themeColor="accent3" w:themeTint="99"/>
            </w:tcBorders>
            <w:shd w:val="clear" w:color="auto" w:fill="BD9FCF" w:themeFill="accent4"/>
            <w:vAlign w:val="center"/>
            <w:hideMark/>
          </w:tcPr>
          <w:p w14:paraId="3A8C838C" w14:textId="77777777" w:rsidR="00C51828" w:rsidRPr="00BE77DE" w:rsidRDefault="00C51828" w:rsidP="00BE7161">
            <w:pPr>
              <w:jc w:val="center"/>
              <w:rPr>
                <w:rFonts w:cs="Arial"/>
                <w:b/>
                <w:bCs/>
                <w:sz w:val="20"/>
                <w:szCs w:val="20"/>
              </w:rPr>
            </w:pPr>
            <w:r w:rsidRPr="00BE77DE">
              <w:rPr>
                <w:rFonts w:cs="Arial"/>
                <w:b/>
                <w:bCs/>
                <w:sz w:val="20"/>
                <w:szCs w:val="20"/>
              </w:rPr>
              <w:t>Assessment task</w:t>
            </w:r>
          </w:p>
        </w:tc>
      </w:tr>
      <w:tr w:rsidR="00FA305A" w:rsidRPr="00BE77DE" w14:paraId="738AA14C" w14:textId="77777777" w:rsidTr="00BE77DE">
        <w:trPr>
          <w:trHeight w:val="476"/>
        </w:trPr>
        <w:tc>
          <w:tcPr>
            <w:tcW w:w="493" w:type="pct"/>
            <w:vMerge w:val="restar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6C839440" w14:textId="77777777" w:rsidR="00FA305A" w:rsidRPr="00BE77DE" w:rsidRDefault="00FA305A" w:rsidP="00FA305A">
            <w:pPr>
              <w:jc w:val="center"/>
              <w:rPr>
                <w:rFonts w:eastAsia="SimSun" w:cs="Arial"/>
                <w:sz w:val="20"/>
                <w:szCs w:val="20"/>
              </w:rPr>
            </w:pPr>
            <w:r w:rsidRPr="00BE77DE">
              <w:rPr>
                <w:rFonts w:cs="Arial"/>
                <w:sz w:val="20"/>
                <w:szCs w:val="20"/>
              </w:rPr>
              <w:t>Oral communication</w:t>
            </w:r>
          </w:p>
        </w:tc>
        <w:tc>
          <w:tcPr>
            <w:tcW w:w="438" w:type="pct"/>
            <w:vMerge w:val="restar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0EDB516A" w14:textId="77777777" w:rsidR="00FA305A" w:rsidRPr="00BE77DE" w:rsidRDefault="00FA305A" w:rsidP="00FA305A">
            <w:pPr>
              <w:tabs>
                <w:tab w:val="left" w:pos="4140"/>
                <w:tab w:val="left" w:pos="4800"/>
              </w:tabs>
              <w:ind w:left="93" w:right="71"/>
              <w:jc w:val="center"/>
              <w:rPr>
                <w:rFonts w:eastAsia="SimSun" w:cs="Arial"/>
                <w:bCs/>
                <w:sz w:val="20"/>
                <w:szCs w:val="20"/>
                <w:lang w:eastAsia="en-US"/>
              </w:rPr>
            </w:pPr>
            <w:r w:rsidRPr="00BE77DE">
              <w:rPr>
                <w:rFonts w:cs="Arial"/>
                <w:bCs/>
                <w:sz w:val="20"/>
                <w:szCs w:val="20"/>
                <w:lang w:eastAsia="en-US"/>
              </w:rPr>
              <w:t>3</w:t>
            </w:r>
            <w:r w:rsidRPr="00BE77DE">
              <w:rPr>
                <w:rFonts w:cs="Arial" w:hint="eastAsia"/>
                <w:bCs/>
                <w:sz w:val="20"/>
                <w:szCs w:val="20"/>
                <w:lang w:eastAsia="zh-CN"/>
              </w:rPr>
              <w:t>0</w:t>
            </w:r>
            <w:r w:rsidRPr="00BE77DE">
              <w:rPr>
                <w:rFonts w:cs="Arial"/>
                <w:bCs/>
                <w:sz w:val="20"/>
                <w:szCs w:val="20"/>
                <w:lang w:eastAsia="en-US"/>
              </w:rPr>
              <w:t>%</w:t>
            </w:r>
          </w:p>
        </w:tc>
        <w:tc>
          <w:tcPr>
            <w:tcW w:w="438"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0ECF1438" w14:textId="77777777" w:rsidR="00FA305A" w:rsidRPr="00BE77DE" w:rsidRDefault="0080418A" w:rsidP="00FA305A">
            <w:pPr>
              <w:jc w:val="center"/>
              <w:rPr>
                <w:rFonts w:cs="Arial"/>
                <w:sz w:val="20"/>
                <w:szCs w:val="20"/>
              </w:rPr>
            </w:pPr>
            <w:r w:rsidRPr="00BE77DE">
              <w:rPr>
                <w:rFonts w:cs="Arial"/>
                <w:sz w:val="20"/>
                <w:szCs w:val="20"/>
              </w:rPr>
              <w:t>15</w:t>
            </w:r>
            <w:r w:rsidR="00FA305A" w:rsidRPr="00BE77DE">
              <w:rPr>
                <w:rFonts w:cs="Arial"/>
                <w:sz w:val="20"/>
                <w:szCs w:val="20"/>
              </w:rPr>
              <w:t>%</w:t>
            </w:r>
          </w:p>
        </w:tc>
        <w:tc>
          <w:tcPr>
            <w:tcW w:w="518"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39477179" w14:textId="77777777" w:rsidR="00FA305A" w:rsidRPr="00BE77DE" w:rsidRDefault="00FA305A" w:rsidP="00DC063B">
            <w:pPr>
              <w:ind w:left="141"/>
              <w:jc w:val="center"/>
              <w:rPr>
                <w:rFonts w:cs="Arial"/>
                <w:sz w:val="20"/>
                <w:szCs w:val="20"/>
                <w:lang w:eastAsia="zh-CN"/>
              </w:rPr>
            </w:pPr>
            <w:r w:rsidRPr="00BE77DE">
              <w:rPr>
                <w:rFonts w:cs="Arial"/>
                <w:sz w:val="20"/>
                <w:szCs w:val="20"/>
              </w:rPr>
              <w:t xml:space="preserve">Semester </w:t>
            </w:r>
            <w:r w:rsidRPr="00BE77DE">
              <w:rPr>
                <w:rFonts w:cs="Arial" w:hint="eastAsia"/>
                <w:sz w:val="20"/>
                <w:szCs w:val="20"/>
                <w:lang w:eastAsia="zh-CN"/>
              </w:rPr>
              <w:t>1</w:t>
            </w:r>
          </w:p>
          <w:p w14:paraId="04D91397" w14:textId="77777777" w:rsidR="00FA305A" w:rsidRPr="00BE77DE" w:rsidRDefault="00FA305A" w:rsidP="00DC063B">
            <w:pPr>
              <w:ind w:left="141"/>
              <w:jc w:val="center"/>
              <w:rPr>
                <w:rFonts w:cs="Arial"/>
                <w:sz w:val="20"/>
                <w:szCs w:val="20"/>
                <w:lang w:eastAsia="zh-CN"/>
              </w:rPr>
            </w:pPr>
            <w:r w:rsidRPr="00BE77DE">
              <w:rPr>
                <w:rFonts w:cs="Arial"/>
                <w:sz w:val="20"/>
                <w:szCs w:val="20"/>
              </w:rPr>
              <w:t xml:space="preserve">Week </w:t>
            </w:r>
            <w:r w:rsidR="0080418A" w:rsidRPr="00BE77DE">
              <w:rPr>
                <w:rFonts w:cs="Arial" w:hint="eastAsia"/>
                <w:sz w:val="20"/>
                <w:szCs w:val="20"/>
                <w:lang w:eastAsia="zh-CN"/>
              </w:rPr>
              <w:t>15</w:t>
            </w:r>
          </w:p>
        </w:tc>
        <w:tc>
          <w:tcPr>
            <w:tcW w:w="3113"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hideMark/>
          </w:tcPr>
          <w:p w14:paraId="16D13929" w14:textId="377FE900" w:rsidR="00FA305A" w:rsidRPr="00BE77DE" w:rsidRDefault="00FA305A" w:rsidP="00634FF8">
            <w:pPr>
              <w:pStyle w:val="Title"/>
              <w:tabs>
                <w:tab w:val="right" w:pos="1876"/>
              </w:tabs>
              <w:ind w:left="143" w:right="141"/>
              <w:jc w:val="left"/>
              <w:rPr>
                <w:rFonts w:asciiTheme="minorHAnsi" w:hAnsiTheme="minorHAnsi" w:cs="Arial"/>
                <w:b w:val="0"/>
                <w:sz w:val="20"/>
                <w:szCs w:val="20"/>
                <w:lang w:val="en-AU" w:eastAsia="zh-CN"/>
              </w:rPr>
            </w:pPr>
            <w:r w:rsidRPr="00BE77DE">
              <w:rPr>
                <w:rFonts w:asciiTheme="minorHAnsi" w:hAnsiTheme="minorHAnsi" w:cs="Arial"/>
                <w:sz w:val="20"/>
                <w:szCs w:val="20"/>
                <w:lang w:val="en-AU"/>
              </w:rPr>
              <w:t>Task</w:t>
            </w:r>
            <w:r w:rsidRPr="00BE77DE">
              <w:rPr>
                <w:rFonts w:asciiTheme="minorHAnsi" w:hAnsiTheme="minorHAnsi" w:cs="Arial" w:hint="eastAsia"/>
                <w:sz w:val="20"/>
                <w:szCs w:val="20"/>
                <w:lang w:val="en-AU" w:eastAsia="zh-CN"/>
              </w:rPr>
              <w:t xml:space="preserve"> </w:t>
            </w:r>
            <w:r w:rsidR="00634FF8" w:rsidRPr="00BE77DE">
              <w:rPr>
                <w:rFonts w:asciiTheme="minorHAnsi" w:hAnsiTheme="minorHAnsi" w:cs="Arial"/>
                <w:sz w:val="20"/>
                <w:szCs w:val="20"/>
                <w:lang w:val="en-AU" w:eastAsia="zh-CN"/>
              </w:rPr>
              <w:t>5</w:t>
            </w:r>
            <w:r w:rsidRPr="00BE77DE">
              <w:rPr>
                <w:rFonts w:asciiTheme="minorHAnsi" w:hAnsiTheme="minorHAnsi" w:cs="Arial"/>
                <w:sz w:val="20"/>
                <w:szCs w:val="20"/>
                <w:lang w:val="en-AU" w:eastAsia="zh-CN"/>
              </w:rPr>
              <w:t xml:space="preserve">: </w:t>
            </w:r>
            <w:r w:rsidR="00C22F81">
              <w:rPr>
                <w:rFonts w:asciiTheme="minorHAnsi" w:hAnsiTheme="minorHAnsi" w:cs="Arial"/>
                <w:b w:val="0"/>
                <w:bCs w:val="0"/>
                <w:sz w:val="20"/>
                <w:szCs w:val="20"/>
                <w:lang w:val="en-AU" w:eastAsia="zh-CN"/>
              </w:rPr>
              <w:t>Present a</w:t>
            </w:r>
            <w:r w:rsidRPr="00BE77DE">
              <w:rPr>
                <w:rFonts w:asciiTheme="minorHAnsi" w:hAnsiTheme="minorHAnsi" w:cs="Arial"/>
                <w:b w:val="0"/>
                <w:sz w:val="20"/>
                <w:szCs w:val="20"/>
                <w:lang w:val="en-AU" w:eastAsia="zh-CN"/>
              </w:rPr>
              <w:t xml:space="preserve"> </w:t>
            </w:r>
            <w:r w:rsidR="00AA2F13">
              <w:rPr>
                <w:rFonts w:asciiTheme="minorHAnsi" w:hAnsiTheme="minorHAnsi" w:cs="Arial"/>
                <w:b w:val="0"/>
                <w:sz w:val="20"/>
                <w:szCs w:val="20"/>
                <w:lang w:val="en-AU" w:eastAsia="zh-CN"/>
              </w:rPr>
              <w:t xml:space="preserve">two-minute </w:t>
            </w:r>
            <w:r w:rsidRPr="00BE77DE">
              <w:rPr>
                <w:rFonts w:asciiTheme="minorHAnsi" w:hAnsiTheme="minorHAnsi" w:cs="Arial"/>
                <w:b w:val="0"/>
                <w:sz w:val="20"/>
                <w:szCs w:val="20"/>
                <w:lang w:val="en-AU" w:eastAsia="zh-CN"/>
              </w:rPr>
              <w:t xml:space="preserve">description and </w:t>
            </w:r>
            <w:r w:rsidR="00C22F81">
              <w:rPr>
                <w:rFonts w:asciiTheme="minorHAnsi" w:hAnsiTheme="minorHAnsi" w:cs="Arial"/>
                <w:b w:val="0"/>
                <w:sz w:val="20"/>
                <w:szCs w:val="20"/>
                <w:lang w:val="en-AU" w:eastAsia="zh-CN"/>
              </w:rPr>
              <w:t xml:space="preserve">engage in a </w:t>
            </w:r>
            <w:r w:rsidR="00AA2F13">
              <w:rPr>
                <w:rFonts w:asciiTheme="minorHAnsi" w:hAnsiTheme="minorHAnsi" w:cs="Arial"/>
                <w:b w:val="0"/>
                <w:sz w:val="20"/>
                <w:szCs w:val="20"/>
                <w:lang w:val="en-AU" w:eastAsia="zh-CN"/>
              </w:rPr>
              <w:t>two</w:t>
            </w:r>
            <w:r w:rsidR="001A377D" w:rsidRPr="00BE77DE">
              <w:rPr>
                <w:rFonts w:asciiTheme="minorHAnsi" w:hAnsiTheme="minorHAnsi" w:cs="Arial"/>
                <w:b w:val="0"/>
                <w:sz w:val="20"/>
                <w:szCs w:val="20"/>
                <w:lang w:val="en-AU" w:eastAsia="zh-CN"/>
              </w:rPr>
              <w:noBreakHyphen/>
              <w:t xml:space="preserve">minute </w:t>
            </w:r>
            <w:r w:rsidRPr="00BE77DE">
              <w:rPr>
                <w:rFonts w:asciiTheme="minorHAnsi" w:hAnsiTheme="minorHAnsi" w:cs="Arial"/>
                <w:b w:val="0"/>
                <w:sz w:val="20"/>
                <w:szCs w:val="20"/>
                <w:lang w:val="en-AU" w:eastAsia="zh-CN"/>
              </w:rPr>
              <w:t>conversation</w:t>
            </w:r>
            <w:r w:rsidRPr="00BE77DE">
              <w:rPr>
                <w:rFonts w:asciiTheme="minorHAnsi" w:hAnsiTheme="minorHAnsi" w:cs="Arial"/>
                <w:b w:val="0"/>
                <w:sz w:val="20"/>
                <w:szCs w:val="20"/>
                <w:lang w:val="en-AU"/>
              </w:rPr>
              <w:t xml:space="preserve"> in Chinese related to </w:t>
            </w:r>
            <w:proofErr w:type="gramStart"/>
            <w:r w:rsidRPr="00BE77DE">
              <w:rPr>
                <w:rFonts w:asciiTheme="minorHAnsi" w:hAnsiTheme="minorHAnsi" w:cs="Arial"/>
                <w:sz w:val="20"/>
                <w:szCs w:val="20"/>
                <w:lang w:val="en-AU" w:eastAsia="zh-CN"/>
              </w:rPr>
              <w:t>The</w:t>
            </w:r>
            <w:proofErr w:type="gramEnd"/>
            <w:r w:rsidRPr="00BE77DE">
              <w:rPr>
                <w:rFonts w:asciiTheme="minorHAnsi" w:hAnsiTheme="minorHAnsi" w:cs="Arial"/>
                <w:sz w:val="20"/>
                <w:szCs w:val="20"/>
                <w:lang w:val="en-AU" w:eastAsia="zh-CN"/>
              </w:rPr>
              <w:t xml:space="preserve"> individual</w:t>
            </w:r>
            <w:r w:rsidR="00CF30B6">
              <w:rPr>
                <w:rFonts w:asciiTheme="minorHAnsi" w:hAnsiTheme="minorHAnsi" w:cs="Arial"/>
                <w:sz w:val="20"/>
                <w:szCs w:val="20"/>
                <w:lang w:val="en-AU" w:eastAsia="zh-CN"/>
              </w:rPr>
              <w:t xml:space="preserve"> –</w:t>
            </w:r>
            <w:r w:rsidRPr="00BE77DE">
              <w:rPr>
                <w:rFonts w:asciiTheme="minorHAnsi" w:hAnsiTheme="minorHAnsi" w:cs="Arial"/>
                <w:sz w:val="20"/>
                <w:szCs w:val="20"/>
                <w:lang w:val="en-AU" w:eastAsia="zh-CN"/>
              </w:rPr>
              <w:t xml:space="preserve"> My neighbourhood</w:t>
            </w:r>
            <w:r w:rsidR="005A203B" w:rsidRPr="00F35262">
              <w:rPr>
                <w:rFonts w:asciiTheme="minorHAnsi" w:hAnsiTheme="minorHAnsi" w:cs="Arial"/>
                <w:b w:val="0"/>
                <w:bCs w:val="0"/>
                <w:sz w:val="20"/>
                <w:szCs w:val="20"/>
                <w:lang w:val="en-AU" w:eastAsia="zh-CN"/>
              </w:rPr>
              <w:t>.</w:t>
            </w:r>
          </w:p>
        </w:tc>
      </w:tr>
      <w:tr w:rsidR="00A8606E" w:rsidRPr="00BE77DE" w14:paraId="7AB7C4BE" w14:textId="77777777" w:rsidTr="00BE77DE">
        <w:trPr>
          <w:trHeight w:val="20"/>
        </w:trPr>
        <w:tc>
          <w:tcPr>
            <w:tcW w:w="493" w:type="pct"/>
            <w:vMerge/>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285AE4C9" w14:textId="77777777" w:rsidR="00A8606E" w:rsidRPr="00BE77DE" w:rsidRDefault="00A8606E" w:rsidP="007717D9">
            <w:pPr>
              <w:rPr>
                <w:rFonts w:cs="Arial"/>
                <w:sz w:val="20"/>
                <w:szCs w:val="20"/>
                <w:lang w:eastAsia="en-US"/>
              </w:rPr>
            </w:pPr>
          </w:p>
        </w:tc>
        <w:tc>
          <w:tcPr>
            <w:tcW w:w="438" w:type="pct"/>
            <w:vMerge/>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4207B661" w14:textId="77777777" w:rsidR="00A8606E" w:rsidRPr="00BE77DE" w:rsidRDefault="00A8606E" w:rsidP="007717D9">
            <w:pPr>
              <w:ind w:left="93" w:right="71"/>
              <w:jc w:val="center"/>
              <w:rPr>
                <w:rFonts w:cs="Arial"/>
                <w:bCs/>
                <w:sz w:val="20"/>
                <w:szCs w:val="20"/>
                <w:lang w:eastAsia="en-US"/>
              </w:rPr>
            </w:pPr>
          </w:p>
        </w:tc>
        <w:tc>
          <w:tcPr>
            <w:tcW w:w="438"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3CEC8C64" w14:textId="77777777" w:rsidR="00A8606E" w:rsidRPr="00BE77DE" w:rsidRDefault="00EF0FED" w:rsidP="007717D9">
            <w:pPr>
              <w:jc w:val="center"/>
              <w:rPr>
                <w:rFonts w:eastAsia="SimSun" w:cs="Arial"/>
                <w:sz w:val="20"/>
                <w:szCs w:val="20"/>
              </w:rPr>
            </w:pPr>
            <w:r w:rsidRPr="00BE77DE">
              <w:rPr>
                <w:rFonts w:cs="Arial"/>
                <w:sz w:val="20"/>
                <w:szCs w:val="20"/>
              </w:rPr>
              <w:t>15</w:t>
            </w:r>
            <w:r w:rsidR="00A8606E" w:rsidRPr="00BE77DE">
              <w:rPr>
                <w:rFonts w:cs="Arial"/>
                <w:sz w:val="20"/>
                <w:szCs w:val="20"/>
              </w:rPr>
              <w:t>%</w:t>
            </w:r>
          </w:p>
        </w:tc>
        <w:tc>
          <w:tcPr>
            <w:tcW w:w="518"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59D2BA68" w14:textId="77777777" w:rsidR="00A8606E" w:rsidRPr="00BE77DE" w:rsidRDefault="00A8606E" w:rsidP="00DC063B">
            <w:pPr>
              <w:ind w:left="141"/>
              <w:jc w:val="center"/>
              <w:rPr>
                <w:rFonts w:cs="Arial"/>
                <w:sz w:val="20"/>
                <w:szCs w:val="20"/>
                <w:lang w:eastAsia="zh-CN"/>
              </w:rPr>
            </w:pPr>
            <w:r w:rsidRPr="00BE77DE">
              <w:rPr>
                <w:rFonts w:cs="Arial"/>
                <w:sz w:val="20"/>
                <w:szCs w:val="20"/>
              </w:rPr>
              <w:t xml:space="preserve">Semester </w:t>
            </w:r>
            <w:r w:rsidRPr="00BE77DE">
              <w:rPr>
                <w:rFonts w:cs="Arial" w:hint="eastAsia"/>
                <w:sz w:val="20"/>
                <w:szCs w:val="20"/>
                <w:lang w:eastAsia="zh-CN"/>
              </w:rPr>
              <w:t>2</w:t>
            </w:r>
          </w:p>
          <w:p w14:paraId="04461F12" w14:textId="24C7B454" w:rsidR="00A8606E" w:rsidRPr="00BE77DE" w:rsidRDefault="00A8606E" w:rsidP="00DC063B">
            <w:pPr>
              <w:ind w:left="141"/>
              <w:jc w:val="center"/>
              <w:rPr>
                <w:rFonts w:cs="Arial"/>
                <w:sz w:val="20"/>
                <w:szCs w:val="20"/>
                <w:lang w:eastAsia="zh-CN"/>
              </w:rPr>
            </w:pPr>
            <w:r w:rsidRPr="00BE77DE">
              <w:rPr>
                <w:rFonts w:cs="Arial"/>
                <w:sz w:val="20"/>
                <w:szCs w:val="20"/>
              </w:rPr>
              <w:t>Week</w:t>
            </w:r>
            <w:r w:rsidRPr="00BE77DE">
              <w:rPr>
                <w:rFonts w:cs="Arial" w:hint="eastAsia"/>
                <w:sz w:val="20"/>
                <w:szCs w:val="20"/>
                <w:lang w:eastAsia="zh-CN"/>
              </w:rPr>
              <w:t xml:space="preserve"> </w:t>
            </w:r>
            <w:r w:rsidR="00EC10E9" w:rsidRPr="00BE77DE">
              <w:rPr>
                <w:rFonts w:cs="Arial"/>
                <w:sz w:val="20"/>
                <w:szCs w:val="20"/>
                <w:lang w:eastAsia="zh-CN"/>
              </w:rPr>
              <w:t>1</w:t>
            </w:r>
            <w:r w:rsidR="0015370F" w:rsidRPr="00BE77DE">
              <w:rPr>
                <w:rFonts w:cs="Arial"/>
                <w:sz w:val="20"/>
                <w:szCs w:val="20"/>
                <w:lang w:eastAsia="zh-CN"/>
              </w:rPr>
              <w:t>0</w:t>
            </w:r>
          </w:p>
        </w:tc>
        <w:tc>
          <w:tcPr>
            <w:tcW w:w="3113"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1122AF9D" w14:textId="411A69EF" w:rsidR="00A8606E" w:rsidRPr="00BE77DE" w:rsidRDefault="00A8606E" w:rsidP="00634FF8">
            <w:pPr>
              <w:ind w:left="143" w:right="141"/>
              <w:rPr>
                <w:rFonts w:eastAsia="SimSun" w:cs="Arial"/>
                <w:sz w:val="20"/>
                <w:szCs w:val="20"/>
              </w:rPr>
            </w:pPr>
            <w:r w:rsidRPr="00BE77DE">
              <w:rPr>
                <w:rFonts w:cs="Arial"/>
                <w:b/>
                <w:sz w:val="20"/>
                <w:szCs w:val="20"/>
              </w:rPr>
              <w:t xml:space="preserve">Task </w:t>
            </w:r>
            <w:r w:rsidR="00634FF8" w:rsidRPr="00BE77DE">
              <w:rPr>
                <w:rFonts w:cs="Arial"/>
                <w:b/>
                <w:sz w:val="20"/>
                <w:szCs w:val="20"/>
                <w:lang w:eastAsia="zh-CN"/>
              </w:rPr>
              <w:t>8</w:t>
            </w:r>
            <w:r w:rsidRPr="00BE77DE">
              <w:rPr>
                <w:rFonts w:cs="Arial"/>
                <w:b/>
                <w:sz w:val="20"/>
                <w:szCs w:val="20"/>
              </w:rPr>
              <w:t>:</w:t>
            </w:r>
            <w:r w:rsidRPr="00BE77DE">
              <w:rPr>
                <w:rFonts w:cs="Arial"/>
                <w:sz w:val="20"/>
                <w:szCs w:val="20"/>
              </w:rPr>
              <w:t xml:space="preserve"> </w:t>
            </w:r>
            <w:r w:rsidR="005A203B">
              <w:rPr>
                <w:rFonts w:cs="Arial"/>
                <w:sz w:val="20"/>
                <w:szCs w:val="20"/>
              </w:rPr>
              <w:t>Listen to a</w:t>
            </w:r>
            <w:r w:rsidR="00DA6A61" w:rsidRPr="00BE77DE">
              <w:rPr>
                <w:rFonts w:cs="Arial"/>
                <w:sz w:val="20"/>
                <w:szCs w:val="20"/>
              </w:rPr>
              <w:t xml:space="preserve"> </w:t>
            </w:r>
            <w:r w:rsidR="003A357C" w:rsidRPr="00BE77DE">
              <w:rPr>
                <w:rFonts w:cs="Arial"/>
                <w:sz w:val="20"/>
                <w:szCs w:val="20"/>
              </w:rPr>
              <w:t>three</w:t>
            </w:r>
            <w:r w:rsidR="0015370F" w:rsidRPr="00BE77DE">
              <w:rPr>
                <w:rFonts w:cs="Arial"/>
                <w:sz w:val="20"/>
                <w:szCs w:val="20"/>
              </w:rPr>
              <w:noBreakHyphen/>
            </w:r>
            <w:r w:rsidR="00DA6A61" w:rsidRPr="00BE77DE">
              <w:rPr>
                <w:rFonts w:cs="Arial"/>
                <w:sz w:val="20"/>
                <w:szCs w:val="20"/>
              </w:rPr>
              <w:t>minute</w:t>
            </w:r>
            <w:r w:rsidR="00DA6A61" w:rsidRPr="00BE77DE">
              <w:rPr>
                <w:rFonts w:cs="Arial" w:hint="eastAsia"/>
                <w:sz w:val="20"/>
                <w:szCs w:val="20"/>
                <w:lang w:eastAsia="zh-CN"/>
              </w:rPr>
              <w:t xml:space="preserve"> </w:t>
            </w:r>
            <w:r w:rsidRPr="00BE77DE">
              <w:rPr>
                <w:rFonts w:cs="Arial" w:hint="eastAsia"/>
                <w:sz w:val="20"/>
                <w:szCs w:val="20"/>
                <w:lang w:eastAsia="zh-CN"/>
              </w:rPr>
              <w:t>interview</w:t>
            </w:r>
            <w:r w:rsidRPr="00BE77DE">
              <w:rPr>
                <w:rFonts w:cs="Arial"/>
                <w:sz w:val="20"/>
                <w:szCs w:val="20"/>
              </w:rPr>
              <w:t xml:space="preserve"> in Chinese related to </w:t>
            </w:r>
            <w:r w:rsidRPr="00BE77DE">
              <w:rPr>
                <w:rFonts w:cs="Arial"/>
                <w:b/>
                <w:sz w:val="20"/>
                <w:szCs w:val="20"/>
                <w:lang w:eastAsia="zh-CN"/>
              </w:rPr>
              <w:t>The Chinese-speaking communities</w:t>
            </w:r>
            <w:r w:rsidR="00CF30B6">
              <w:rPr>
                <w:rFonts w:cs="Arial"/>
                <w:b/>
                <w:sz w:val="20"/>
                <w:szCs w:val="20"/>
                <w:lang w:eastAsia="zh-CN"/>
              </w:rPr>
              <w:t xml:space="preserve"> –</w:t>
            </w:r>
            <w:r w:rsidRPr="00BE77DE">
              <w:rPr>
                <w:rFonts w:cs="Arial"/>
                <w:b/>
                <w:sz w:val="20"/>
                <w:szCs w:val="20"/>
                <w:lang w:eastAsia="zh-CN"/>
              </w:rPr>
              <w:t xml:space="preserve"> Welcome to Australia</w:t>
            </w:r>
            <w:r w:rsidR="005A203B" w:rsidRPr="00B533DF">
              <w:rPr>
                <w:rFonts w:cs="Arial"/>
                <w:b/>
                <w:sz w:val="20"/>
                <w:szCs w:val="20"/>
                <w:lang w:eastAsia="zh-CN"/>
              </w:rPr>
              <w:t>.</w:t>
            </w:r>
          </w:p>
        </w:tc>
      </w:tr>
      <w:tr w:rsidR="00A8606E" w:rsidRPr="00BE77DE" w14:paraId="60CC886C" w14:textId="77777777" w:rsidTr="00BE77DE">
        <w:trPr>
          <w:trHeight w:val="20"/>
        </w:trPr>
        <w:tc>
          <w:tcPr>
            <w:tcW w:w="493" w:type="pct"/>
            <w:vMerge w:val="restar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77039B64" w14:textId="77777777" w:rsidR="00A8606E" w:rsidRPr="00BE77DE" w:rsidRDefault="00A8606E" w:rsidP="007717D9">
            <w:pPr>
              <w:jc w:val="center"/>
              <w:rPr>
                <w:rFonts w:eastAsia="SimSun" w:cs="Arial"/>
                <w:sz w:val="20"/>
                <w:szCs w:val="20"/>
              </w:rPr>
            </w:pPr>
            <w:r w:rsidRPr="00BE77DE">
              <w:rPr>
                <w:rFonts w:cs="Arial"/>
                <w:sz w:val="20"/>
                <w:szCs w:val="20"/>
              </w:rPr>
              <w:t xml:space="preserve">Response: Listening </w:t>
            </w:r>
          </w:p>
        </w:tc>
        <w:tc>
          <w:tcPr>
            <w:tcW w:w="438" w:type="pct"/>
            <w:vMerge w:val="restar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606D3A98" w14:textId="77777777" w:rsidR="00A8606E" w:rsidRPr="00BE77DE" w:rsidRDefault="00A8606E" w:rsidP="007717D9">
            <w:pPr>
              <w:jc w:val="center"/>
              <w:rPr>
                <w:rFonts w:eastAsia="SimSun" w:cs="Arial"/>
                <w:sz w:val="20"/>
                <w:szCs w:val="20"/>
              </w:rPr>
            </w:pPr>
            <w:r w:rsidRPr="00BE77DE">
              <w:rPr>
                <w:rFonts w:cs="Arial"/>
                <w:sz w:val="20"/>
                <w:szCs w:val="20"/>
              </w:rPr>
              <w:t>20%</w:t>
            </w:r>
          </w:p>
        </w:tc>
        <w:tc>
          <w:tcPr>
            <w:tcW w:w="438"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596DCF61" w14:textId="77777777" w:rsidR="00A8606E" w:rsidRPr="00BE77DE" w:rsidRDefault="0080418A" w:rsidP="007717D9">
            <w:pPr>
              <w:jc w:val="center"/>
              <w:rPr>
                <w:rFonts w:eastAsia="SimSun" w:cs="Arial"/>
                <w:sz w:val="20"/>
                <w:szCs w:val="20"/>
              </w:rPr>
            </w:pPr>
            <w:r w:rsidRPr="00BE77DE">
              <w:rPr>
                <w:rFonts w:cs="Arial"/>
                <w:sz w:val="20"/>
                <w:szCs w:val="20"/>
              </w:rPr>
              <w:t>10</w:t>
            </w:r>
            <w:r w:rsidR="00A8606E" w:rsidRPr="00BE77DE">
              <w:rPr>
                <w:rFonts w:cs="Arial"/>
                <w:sz w:val="20"/>
                <w:szCs w:val="20"/>
              </w:rPr>
              <w:t>%</w:t>
            </w:r>
          </w:p>
        </w:tc>
        <w:tc>
          <w:tcPr>
            <w:tcW w:w="518"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28837C2F" w14:textId="55DDB93B" w:rsidR="00A8606E" w:rsidRDefault="00AA2F13" w:rsidP="00DC063B">
            <w:pPr>
              <w:ind w:left="141"/>
              <w:jc w:val="center"/>
              <w:rPr>
                <w:rFonts w:cs="Arial"/>
                <w:sz w:val="20"/>
                <w:szCs w:val="20"/>
              </w:rPr>
            </w:pPr>
            <w:r>
              <w:rPr>
                <w:rFonts w:cs="Arial"/>
                <w:sz w:val="20"/>
                <w:szCs w:val="20"/>
              </w:rPr>
              <w:t>Semester 1</w:t>
            </w:r>
          </w:p>
          <w:p w14:paraId="41519152" w14:textId="3B1810D4" w:rsidR="00AA2F13" w:rsidRPr="00BE77DE" w:rsidRDefault="00AA2F13" w:rsidP="00DC063B">
            <w:pPr>
              <w:ind w:left="141"/>
              <w:jc w:val="center"/>
              <w:rPr>
                <w:rFonts w:cs="Arial"/>
                <w:sz w:val="20"/>
                <w:szCs w:val="20"/>
                <w:lang w:eastAsia="zh-CN"/>
              </w:rPr>
            </w:pPr>
            <w:r>
              <w:rPr>
                <w:rFonts w:cs="Arial"/>
                <w:sz w:val="20"/>
                <w:szCs w:val="20"/>
              </w:rPr>
              <w:t>Week 6</w:t>
            </w:r>
          </w:p>
        </w:tc>
        <w:tc>
          <w:tcPr>
            <w:tcW w:w="3113"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hideMark/>
          </w:tcPr>
          <w:p w14:paraId="7140DF89" w14:textId="715AD279" w:rsidR="00A8606E" w:rsidRPr="00BE77DE" w:rsidRDefault="00A8606E">
            <w:pPr>
              <w:pStyle w:val="Title"/>
              <w:tabs>
                <w:tab w:val="right" w:pos="1876"/>
              </w:tabs>
              <w:ind w:left="143" w:right="141"/>
              <w:jc w:val="left"/>
              <w:rPr>
                <w:rFonts w:asciiTheme="minorHAnsi" w:hAnsiTheme="minorHAnsi" w:cs="Arial"/>
                <w:b w:val="0"/>
                <w:sz w:val="20"/>
                <w:szCs w:val="20"/>
                <w:lang w:val="en-AU"/>
              </w:rPr>
            </w:pPr>
            <w:r w:rsidRPr="00BE77DE">
              <w:rPr>
                <w:rFonts w:asciiTheme="minorHAnsi" w:hAnsiTheme="minorHAnsi" w:cs="Arial"/>
                <w:sz w:val="20"/>
                <w:szCs w:val="20"/>
                <w:lang w:val="en-AU"/>
              </w:rPr>
              <w:t>Task</w:t>
            </w:r>
            <w:r w:rsidRPr="00BE77DE">
              <w:rPr>
                <w:rFonts w:asciiTheme="minorHAnsi" w:hAnsiTheme="minorHAnsi" w:cs="Arial"/>
                <w:bCs w:val="0"/>
                <w:sz w:val="20"/>
                <w:szCs w:val="20"/>
                <w:lang w:val="en-AU"/>
              </w:rPr>
              <w:t xml:space="preserve"> </w:t>
            </w:r>
            <w:r w:rsidRPr="00BE77DE">
              <w:rPr>
                <w:rFonts w:asciiTheme="minorHAnsi" w:hAnsiTheme="minorHAnsi" w:cs="Arial" w:hint="eastAsia"/>
                <w:bCs w:val="0"/>
                <w:sz w:val="20"/>
                <w:szCs w:val="20"/>
                <w:lang w:val="en-AU" w:eastAsia="zh-CN"/>
              </w:rPr>
              <w:t>1</w:t>
            </w:r>
            <w:r w:rsidRPr="00BE77DE">
              <w:rPr>
                <w:rFonts w:asciiTheme="minorHAnsi" w:hAnsiTheme="minorHAnsi" w:cs="Arial"/>
                <w:sz w:val="20"/>
                <w:szCs w:val="20"/>
                <w:lang w:val="en-AU" w:eastAsia="zh-CN"/>
              </w:rPr>
              <w:t>:</w:t>
            </w:r>
            <w:r w:rsidRPr="00BE77DE">
              <w:rPr>
                <w:rFonts w:asciiTheme="minorHAnsi" w:hAnsiTheme="minorHAnsi" w:cs="Arial"/>
                <w:b w:val="0"/>
                <w:sz w:val="20"/>
                <w:szCs w:val="20"/>
                <w:lang w:val="en-AU" w:eastAsia="zh-CN"/>
              </w:rPr>
              <w:t xml:space="preserve"> Listen to texts in Chinese related to </w:t>
            </w:r>
            <w:r w:rsidR="00CF7E3F" w:rsidRPr="00BE77DE">
              <w:rPr>
                <w:rFonts w:asciiTheme="minorHAnsi" w:hAnsiTheme="minorHAnsi" w:cs="Arial"/>
                <w:sz w:val="20"/>
                <w:szCs w:val="20"/>
                <w:lang w:val="en-AU" w:eastAsia="zh-CN"/>
              </w:rPr>
              <w:t>The changing world</w:t>
            </w:r>
            <w:r w:rsidR="00CF30B6">
              <w:rPr>
                <w:rFonts w:asciiTheme="minorHAnsi" w:hAnsiTheme="minorHAnsi" w:cs="Arial"/>
                <w:sz w:val="20"/>
                <w:szCs w:val="20"/>
                <w:lang w:val="en-AU" w:eastAsia="zh-CN"/>
              </w:rPr>
              <w:t xml:space="preserve"> –</w:t>
            </w:r>
            <w:r w:rsidR="00CF7E3F" w:rsidRPr="00BE77DE">
              <w:rPr>
                <w:rFonts w:asciiTheme="minorHAnsi" w:hAnsiTheme="minorHAnsi" w:cs="Arial"/>
                <w:sz w:val="20"/>
                <w:szCs w:val="20"/>
                <w:lang w:val="en-AU" w:eastAsia="zh-CN"/>
              </w:rPr>
              <w:t xml:space="preserve"> Let’s celebrate</w:t>
            </w:r>
            <w:r w:rsidR="00CF7E3F" w:rsidRPr="00BE77DE">
              <w:rPr>
                <w:rFonts w:asciiTheme="minorHAnsi" w:hAnsiTheme="minorHAnsi" w:cs="Arial"/>
                <w:b w:val="0"/>
                <w:sz w:val="20"/>
                <w:szCs w:val="20"/>
                <w:lang w:val="en-AU" w:eastAsia="zh-CN"/>
              </w:rPr>
              <w:t xml:space="preserve"> </w:t>
            </w:r>
            <w:r w:rsidRPr="00BE77DE">
              <w:rPr>
                <w:rFonts w:asciiTheme="minorHAnsi" w:hAnsiTheme="minorHAnsi" w:cs="Arial"/>
                <w:b w:val="0"/>
                <w:sz w:val="20"/>
                <w:szCs w:val="20"/>
                <w:lang w:val="en-AU" w:eastAsia="zh-CN"/>
              </w:rPr>
              <w:t xml:space="preserve">and </w:t>
            </w:r>
            <w:r w:rsidR="00B1782C" w:rsidRPr="00BE77DE">
              <w:rPr>
                <w:rFonts w:asciiTheme="minorHAnsi" w:hAnsiTheme="minorHAnsi" w:cs="Arial"/>
                <w:sz w:val="20"/>
                <w:szCs w:val="20"/>
                <w:lang w:val="en-AU" w:eastAsia="zh-CN"/>
              </w:rPr>
              <w:t>The Chinese</w:t>
            </w:r>
            <w:r w:rsidR="00AA2F13">
              <w:rPr>
                <w:rFonts w:asciiTheme="minorHAnsi" w:hAnsiTheme="minorHAnsi" w:cs="Arial"/>
                <w:sz w:val="20"/>
                <w:szCs w:val="20"/>
                <w:lang w:val="en-AU" w:eastAsia="zh-CN"/>
              </w:rPr>
              <w:t xml:space="preserve"> –</w:t>
            </w:r>
            <w:r w:rsidR="00AA2F13" w:rsidRPr="00BE77DE">
              <w:rPr>
                <w:rFonts w:asciiTheme="minorHAnsi" w:hAnsiTheme="minorHAnsi" w:cs="Arial"/>
                <w:sz w:val="20"/>
                <w:szCs w:val="20"/>
                <w:lang w:val="en-AU" w:eastAsia="zh-CN"/>
              </w:rPr>
              <w:t xml:space="preserve"> </w:t>
            </w:r>
            <w:r w:rsidR="00B1782C" w:rsidRPr="00BE77DE">
              <w:rPr>
                <w:rFonts w:asciiTheme="minorHAnsi" w:hAnsiTheme="minorHAnsi" w:cs="Arial"/>
                <w:sz w:val="20"/>
                <w:szCs w:val="20"/>
                <w:lang w:val="en-AU" w:eastAsia="zh-CN"/>
              </w:rPr>
              <w:t>speaking communities</w:t>
            </w:r>
            <w:r w:rsidR="00CF30B6">
              <w:rPr>
                <w:rFonts w:asciiTheme="minorHAnsi" w:hAnsiTheme="minorHAnsi" w:cs="Arial"/>
                <w:sz w:val="20"/>
                <w:szCs w:val="20"/>
                <w:lang w:val="en-AU" w:eastAsia="zh-CN"/>
              </w:rPr>
              <w:t xml:space="preserve"> –</w:t>
            </w:r>
            <w:r w:rsidR="00B1782C" w:rsidRPr="00BE77DE">
              <w:rPr>
                <w:rFonts w:asciiTheme="minorHAnsi" w:hAnsiTheme="minorHAnsi" w:cs="Arial"/>
                <w:sz w:val="20"/>
                <w:szCs w:val="20"/>
                <w:lang w:val="en-AU" w:eastAsia="zh-CN"/>
              </w:rPr>
              <w:t xml:space="preserve"> Celebrations</w:t>
            </w:r>
            <w:r w:rsidR="00353C5B">
              <w:rPr>
                <w:rFonts w:asciiTheme="minorHAnsi" w:hAnsiTheme="minorHAnsi" w:cs="Arial"/>
                <w:sz w:val="20"/>
                <w:szCs w:val="20"/>
                <w:lang w:val="en-AU" w:eastAsia="zh-CN"/>
              </w:rPr>
              <w:t xml:space="preserve"> </w:t>
            </w:r>
            <w:r w:rsidR="00353C5B" w:rsidRPr="00DC063B">
              <w:rPr>
                <w:rFonts w:asciiTheme="minorHAnsi" w:hAnsiTheme="minorHAnsi" w:cs="Arial"/>
                <w:b w:val="0"/>
                <w:bCs w:val="0"/>
                <w:sz w:val="20"/>
                <w:szCs w:val="20"/>
                <w:lang w:val="en-AU" w:eastAsia="zh-CN"/>
              </w:rPr>
              <w:t>and</w:t>
            </w:r>
            <w:r w:rsidR="00FD768C" w:rsidRPr="00353C5B">
              <w:rPr>
                <w:rFonts w:asciiTheme="minorHAnsi" w:hAnsiTheme="minorHAnsi" w:cs="Arial"/>
                <w:b w:val="0"/>
                <w:bCs w:val="0"/>
                <w:sz w:val="20"/>
                <w:szCs w:val="20"/>
                <w:lang w:val="en-AU" w:eastAsia="zh-CN"/>
              </w:rPr>
              <w:t xml:space="preserve"> </w:t>
            </w:r>
            <w:r w:rsidRPr="00BE77DE">
              <w:rPr>
                <w:rFonts w:asciiTheme="minorHAnsi" w:hAnsiTheme="minorHAnsi" w:cs="Arial"/>
                <w:b w:val="0"/>
                <w:sz w:val="20"/>
                <w:szCs w:val="20"/>
                <w:lang w:val="en-AU" w:eastAsia="zh-CN"/>
              </w:rPr>
              <w:t>respond in English</w:t>
            </w:r>
            <w:r w:rsidR="005A203B" w:rsidRPr="00B533DF">
              <w:rPr>
                <w:rFonts w:asciiTheme="minorHAnsi" w:hAnsiTheme="minorHAnsi" w:cs="Arial"/>
                <w:b w:val="0"/>
                <w:bCs w:val="0"/>
                <w:sz w:val="20"/>
                <w:szCs w:val="20"/>
                <w:lang w:val="en-AU" w:eastAsia="zh-CN"/>
              </w:rPr>
              <w:t>.</w:t>
            </w:r>
          </w:p>
        </w:tc>
      </w:tr>
      <w:tr w:rsidR="00477EEB" w:rsidRPr="00BE77DE" w14:paraId="4A1A339A" w14:textId="77777777" w:rsidTr="00BE77DE">
        <w:trPr>
          <w:trHeight w:val="20"/>
        </w:trPr>
        <w:tc>
          <w:tcPr>
            <w:tcW w:w="493" w:type="pct"/>
            <w:vMerge/>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219A889A" w14:textId="77777777" w:rsidR="00477EEB" w:rsidRPr="00BE77DE" w:rsidRDefault="00477EEB" w:rsidP="007717D9">
            <w:pPr>
              <w:rPr>
                <w:rFonts w:cs="Arial"/>
                <w:sz w:val="20"/>
                <w:szCs w:val="20"/>
              </w:rPr>
            </w:pPr>
          </w:p>
        </w:tc>
        <w:tc>
          <w:tcPr>
            <w:tcW w:w="438" w:type="pct"/>
            <w:vMerge/>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40774EF7" w14:textId="77777777" w:rsidR="00477EEB" w:rsidRPr="00BE77DE" w:rsidRDefault="00477EEB" w:rsidP="007717D9">
            <w:pPr>
              <w:ind w:left="93" w:right="71"/>
              <w:jc w:val="center"/>
              <w:rPr>
                <w:rFonts w:cs="Arial"/>
                <w:bCs/>
                <w:sz w:val="20"/>
                <w:szCs w:val="20"/>
                <w:lang w:eastAsia="en-US"/>
              </w:rPr>
            </w:pPr>
          </w:p>
        </w:tc>
        <w:tc>
          <w:tcPr>
            <w:tcW w:w="438"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3C1D3D76" w14:textId="77777777" w:rsidR="00477EEB" w:rsidRPr="00BE77DE" w:rsidRDefault="0080418A" w:rsidP="007717D9">
            <w:pPr>
              <w:jc w:val="center"/>
              <w:rPr>
                <w:rFonts w:cs="Arial"/>
                <w:sz w:val="20"/>
                <w:szCs w:val="20"/>
                <w:lang w:eastAsia="zh-CN"/>
              </w:rPr>
            </w:pPr>
            <w:r w:rsidRPr="00BE77DE">
              <w:rPr>
                <w:rFonts w:cs="Arial"/>
                <w:sz w:val="20"/>
                <w:szCs w:val="20"/>
                <w:lang w:eastAsia="zh-CN"/>
              </w:rPr>
              <w:t>10</w:t>
            </w:r>
            <w:r w:rsidR="00477EEB" w:rsidRPr="00BE77DE">
              <w:rPr>
                <w:rFonts w:cs="Arial" w:hint="eastAsia"/>
                <w:sz w:val="20"/>
                <w:szCs w:val="20"/>
                <w:lang w:eastAsia="zh-CN"/>
              </w:rPr>
              <w:t>%</w:t>
            </w:r>
          </w:p>
        </w:tc>
        <w:tc>
          <w:tcPr>
            <w:tcW w:w="518"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48CBA8A4" w14:textId="77777777" w:rsidR="00477EEB" w:rsidRPr="00BE77DE" w:rsidRDefault="00477EEB" w:rsidP="00DC063B">
            <w:pPr>
              <w:ind w:left="141"/>
              <w:jc w:val="center"/>
              <w:rPr>
                <w:rFonts w:cs="Arial"/>
                <w:sz w:val="20"/>
                <w:szCs w:val="20"/>
                <w:lang w:eastAsia="zh-CN"/>
              </w:rPr>
            </w:pPr>
            <w:r w:rsidRPr="00BE77DE">
              <w:rPr>
                <w:rFonts w:cs="Arial"/>
                <w:sz w:val="20"/>
                <w:szCs w:val="20"/>
              </w:rPr>
              <w:t>Semeste</w:t>
            </w:r>
            <w:r w:rsidRPr="00BE77DE">
              <w:rPr>
                <w:rFonts w:cs="Arial" w:hint="eastAsia"/>
                <w:sz w:val="20"/>
                <w:szCs w:val="20"/>
                <w:lang w:eastAsia="zh-CN"/>
              </w:rPr>
              <w:t>r 2</w:t>
            </w:r>
          </w:p>
          <w:p w14:paraId="48116E13" w14:textId="77777777" w:rsidR="00477EEB" w:rsidRPr="00BE77DE" w:rsidRDefault="00477EEB" w:rsidP="00DC063B">
            <w:pPr>
              <w:ind w:left="141"/>
              <w:jc w:val="center"/>
              <w:rPr>
                <w:rFonts w:cs="Arial"/>
                <w:sz w:val="20"/>
                <w:szCs w:val="20"/>
                <w:lang w:eastAsia="zh-CN"/>
              </w:rPr>
            </w:pPr>
            <w:r w:rsidRPr="00BE77DE">
              <w:rPr>
                <w:rFonts w:cs="Arial"/>
                <w:sz w:val="20"/>
                <w:szCs w:val="20"/>
              </w:rPr>
              <w:t xml:space="preserve">Week </w:t>
            </w:r>
            <w:r w:rsidRPr="00BE77DE">
              <w:rPr>
                <w:rFonts w:cs="Arial" w:hint="eastAsia"/>
                <w:sz w:val="20"/>
                <w:szCs w:val="20"/>
                <w:lang w:eastAsia="zh-CN"/>
              </w:rPr>
              <w:t>1</w:t>
            </w:r>
            <w:r w:rsidR="0080418A" w:rsidRPr="00BE77DE">
              <w:rPr>
                <w:rFonts w:cs="Arial"/>
                <w:sz w:val="20"/>
                <w:szCs w:val="20"/>
                <w:lang w:eastAsia="zh-CN"/>
              </w:rPr>
              <w:t>5</w:t>
            </w:r>
          </w:p>
        </w:tc>
        <w:tc>
          <w:tcPr>
            <w:tcW w:w="3113"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5FB8A837" w14:textId="1CFC50CF" w:rsidR="00477EEB" w:rsidRPr="00BE77DE" w:rsidRDefault="00477EEB">
            <w:pPr>
              <w:pStyle w:val="Title"/>
              <w:ind w:left="143" w:right="141"/>
              <w:jc w:val="left"/>
              <w:rPr>
                <w:rFonts w:asciiTheme="minorHAnsi" w:hAnsiTheme="minorHAnsi" w:cs="Arial"/>
                <w:b w:val="0"/>
                <w:sz w:val="20"/>
                <w:szCs w:val="20"/>
                <w:lang w:val="en-AU" w:eastAsia="en-AU"/>
              </w:rPr>
            </w:pPr>
            <w:r w:rsidRPr="00BE77DE">
              <w:rPr>
                <w:rFonts w:asciiTheme="minorHAnsi" w:hAnsiTheme="minorHAnsi" w:cs="Arial"/>
                <w:sz w:val="20"/>
                <w:szCs w:val="20"/>
                <w:lang w:val="en-AU"/>
              </w:rPr>
              <w:t xml:space="preserve">Task </w:t>
            </w:r>
            <w:r w:rsidRPr="00BE77DE">
              <w:rPr>
                <w:rFonts w:asciiTheme="minorHAnsi" w:hAnsiTheme="minorHAnsi" w:cs="Arial"/>
                <w:sz w:val="20"/>
                <w:szCs w:val="20"/>
                <w:lang w:val="en-AU" w:eastAsia="zh-CN"/>
              </w:rPr>
              <w:t>1</w:t>
            </w:r>
            <w:r w:rsidR="00D173C6" w:rsidRPr="00BE77DE">
              <w:rPr>
                <w:rFonts w:asciiTheme="minorHAnsi" w:hAnsiTheme="minorHAnsi" w:cs="Arial"/>
                <w:sz w:val="20"/>
                <w:szCs w:val="20"/>
                <w:lang w:val="en-AU" w:eastAsia="zh-CN"/>
              </w:rPr>
              <w:t>0</w:t>
            </w:r>
            <w:r w:rsidRPr="00BE77DE">
              <w:rPr>
                <w:rFonts w:asciiTheme="minorHAnsi" w:hAnsiTheme="minorHAnsi" w:cs="Arial"/>
                <w:sz w:val="20"/>
                <w:szCs w:val="20"/>
                <w:lang w:val="en-AU"/>
              </w:rPr>
              <w:t>:</w:t>
            </w:r>
            <w:r w:rsidRPr="00BE77DE">
              <w:rPr>
                <w:rFonts w:asciiTheme="minorHAnsi" w:hAnsiTheme="minorHAnsi" w:cs="Arial"/>
                <w:b w:val="0"/>
                <w:sz w:val="20"/>
                <w:szCs w:val="20"/>
                <w:lang w:val="en-AU"/>
              </w:rPr>
              <w:t xml:space="preserve"> Listen to texts in Chinese related to</w:t>
            </w:r>
            <w:r w:rsidRPr="00BE77DE">
              <w:rPr>
                <w:rFonts w:asciiTheme="minorHAnsi" w:hAnsiTheme="minorHAnsi" w:cs="Arial" w:hint="eastAsia"/>
                <w:b w:val="0"/>
                <w:sz w:val="20"/>
                <w:szCs w:val="20"/>
                <w:lang w:val="en-AU" w:eastAsia="zh-CN"/>
              </w:rPr>
              <w:t xml:space="preserve"> </w:t>
            </w:r>
            <w:r w:rsidRPr="00BE77DE">
              <w:rPr>
                <w:rFonts w:asciiTheme="minorHAnsi" w:hAnsiTheme="minorHAnsi" w:cs="Arial"/>
                <w:sz w:val="20"/>
                <w:szCs w:val="20"/>
                <w:lang w:val="en-AU" w:eastAsia="zh-CN"/>
              </w:rPr>
              <w:t>The Chinese-speaking communities</w:t>
            </w:r>
            <w:r w:rsidR="00CF30B6">
              <w:rPr>
                <w:rFonts w:asciiTheme="minorHAnsi" w:hAnsiTheme="minorHAnsi" w:cs="Arial"/>
                <w:sz w:val="20"/>
                <w:szCs w:val="20"/>
                <w:lang w:val="en-AU" w:eastAsia="zh-CN"/>
              </w:rPr>
              <w:t xml:space="preserve"> –</w:t>
            </w:r>
            <w:r w:rsidRPr="00BE77DE">
              <w:rPr>
                <w:rFonts w:asciiTheme="minorHAnsi" w:hAnsiTheme="minorHAnsi" w:cs="Arial"/>
                <w:sz w:val="20"/>
                <w:szCs w:val="20"/>
                <w:lang w:val="en-AU" w:eastAsia="zh-CN"/>
              </w:rPr>
              <w:t xml:space="preserve"> Welcome to Australia</w:t>
            </w:r>
            <w:r w:rsidRPr="00BE77DE">
              <w:rPr>
                <w:rFonts w:asciiTheme="minorHAnsi" w:hAnsiTheme="minorHAnsi" w:cs="Arial"/>
                <w:b w:val="0"/>
                <w:sz w:val="20"/>
                <w:szCs w:val="20"/>
                <w:lang w:val="en-AU" w:eastAsia="zh-CN"/>
              </w:rPr>
              <w:t xml:space="preserve"> </w:t>
            </w:r>
            <w:r w:rsidRPr="00BE77DE">
              <w:rPr>
                <w:rFonts w:asciiTheme="minorHAnsi" w:hAnsiTheme="minorHAnsi" w:cs="Arial"/>
                <w:b w:val="0"/>
                <w:sz w:val="20"/>
                <w:szCs w:val="20"/>
                <w:lang w:val="en-AU"/>
              </w:rPr>
              <w:t xml:space="preserve">and </w:t>
            </w:r>
            <w:r w:rsidRPr="00BE77DE">
              <w:rPr>
                <w:rFonts w:asciiTheme="minorHAnsi" w:hAnsiTheme="minorHAnsi" w:cs="Arial"/>
                <w:sz w:val="20"/>
                <w:szCs w:val="20"/>
                <w:lang w:val="en-AU" w:eastAsia="zh-CN"/>
              </w:rPr>
              <w:t>The changing world</w:t>
            </w:r>
            <w:r w:rsidR="00CF30B6">
              <w:rPr>
                <w:rFonts w:asciiTheme="minorHAnsi" w:hAnsiTheme="minorHAnsi" w:cs="Arial"/>
                <w:sz w:val="20"/>
                <w:szCs w:val="20"/>
                <w:lang w:val="en-AU" w:eastAsia="zh-CN"/>
              </w:rPr>
              <w:t xml:space="preserve"> –</w:t>
            </w:r>
            <w:r w:rsidRPr="00BE77DE">
              <w:rPr>
                <w:rFonts w:asciiTheme="minorHAnsi" w:hAnsiTheme="minorHAnsi" w:cs="Arial"/>
                <w:sz w:val="20"/>
                <w:szCs w:val="20"/>
                <w:lang w:val="en-AU" w:eastAsia="zh-CN"/>
              </w:rPr>
              <w:t xml:space="preserve"> Travel in a modern world</w:t>
            </w:r>
            <w:r w:rsidRPr="00BE77DE">
              <w:rPr>
                <w:rFonts w:asciiTheme="minorHAnsi" w:hAnsiTheme="minorHAnsi" w:cs="Arial"/>
                <w:b w:val="0"/>
                <w:sz w:val="20"/>
                <w:szCs w:val="20"/>
                <w:lang w:val="en-AU"/>
              </w:rPr>
              <w:t xml:space="preserve"> </w:t>
            </w:r>
            <w:r w:rsidR="00C70AE4" w:rsidRPr="00BE77DE">
              <w:rPr>
                <w:rFonts w:asciiTheme="minorHAnsi" w:hAnsiTheme="minorHAnsi" w:cs="Arial"/>
                <w:b w:val="0"/>
                <w:sz w:val="20"/>
                <w:szCs w:val="20"/>
                <w:lang w:val="en-AU"/>
              </w:rPr>
              <w:t xml:space="preserve">and </w:t>
            </w:r>
            <w:r w:rsidRPr="00BE77DE">
              <w:rPr>
                <w:rFonts w:asciiTheme="minorHAnsi" w:hAnsiTheme="minorHAnsi" w:cs="Arial"/>
                <w:b w:val="0"/>
                <w:sz w:val="20"/>
                <w:szCs w:val="20"/>
                <w:lang w:val="en-AU"/>
              </w:rPr>
              <w:t>respond in English</w:t>
            </w:r>
            <w:r w:rsidR="005A203B" w:rsidRPr="00B533DF">
              <w:rPr>
                <w:rFonts w:asciiTheme="minorHAnsi" w:hAnsiTheme="minorHAnsi" w:cs="Arial"/>
                <w:b w:val="0"/>
                <w:bCs w:val="0"/>
                <w:sz w:val="20"/>
                <w:szCs w:val="20"/>
                <w:lang w:val="en-AU" w:eastAsia="zh-CN"/>
              </w:rPr>
              <w:t>.</w:t>
            </w:r>
          </w:p>
        </w:tc>
      </w:tr>
      <w:tr w:rsidR="00477EEB" w:rsidRPr="00BE77DE" w14:paraId="7110EB54" w14:textId="77777777" w:rsidTr="00BE77DE">
        <w:trPr>
          <w:trHeight w:val="20"/>
        </w:trPr>
        <w:tc>
          <w:tcPr>
            <w:tcW w:w="493" w:type="pct"/>
            <w:vMerge w:val="restar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6A3A6AD1" w14:textId="77777777" w:rsidR="00477EEB" w:rsidRPr="00BE77DE" w:rsidRDefault="00477EEB" w:rsidP="007717D9">
            <w:pPr>
              <w:jc w:val="center"/>
              <w:rPr>
                <w:rFonts w:eastAsia="SimSun" w:cs="Arial"/>
                <w:sz w:val="20"/>
                <w:szCs w:val="20"/>
              </w:rPr>
            </w:pPr>
            <w:r w:rsidRPr="00BE77DE">
              <w:rPr>
                <w:rFonts w:cs="Arial"/>
                <w:sz w:val="20"/>
                <w:szCs w:val="20"/>
              </w:rPr>
              <w:t xml:space="preserve">Response: Viewing and reading </w:t>
            </w:r>
          </w:p>
        </w:tc>
        <w:tc>
          <w:tcPr>
            <w:tcW w:w="438" w:type="pct"/>
            <w:vMerge w:val="restar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5E20C5E4" w14:textId="77777777" w:rsidR="00477EEB" w:rsidRPr="00BE77DE" w:rsidRDefault="00477EEB" w:rsidP="007717D9">
            <w:pPr>
              <w:jc w:val="center"/>
              <w:rPr>
                <w:rFonts w:eastAsia="SimSun" w:cs="Arial"/>
                <w:sz w:val="20"/>
                <w:szCs w:val="20"/>
              </w:rPr>
            </w:pPr>
            <w:r w:rsidRPr="00BE77DE">
              <w:rPr>
                <w:rFonts w:cs="Arial" w:hint="eastAsia"/>
                <w:sz w:val="20"/>
                <w:szCs w:val="20"/>
                <w:lang w:eastAsia="zh-CN"/>
              </w:rPr>
              <w:t>25</w:t>
            </w:r>
            <w:r w:rsidRPr="00BE77DE">
              <w:rPr>
                <w:rFonts w:cs="Arial"/>
                <w:sz w:val="20"/>
                <w:szCs w:val="20"/>
              </w:rPr>
              <w:t>%</w:t>
            </w:r>
          </w:p>
        </w:tc>
        <w:tc>
          <w:tcPr>
            <w:tcW w:w="438"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2A54A03C" w14:textId="77777777" w:rsidR="00477EEB" w:rsidRPr="00BE77DE" w:rsidRDefault="00477EEB" w:rsidP="007717D9">
            <w:pPr>
              <w:jc w:val="center"/>
              <w:rPr>
                <w:rFonts w:eastAsia="SimSun" w:cs="Arial"/>
                <w:sz w:val="20"/>
                <w:szCs w:val="20"/>
              </w:rPr>
            </w:pPr>
            <w:r w:rsidRPr="00BE77DE">
              <w:rPr>
                <w:rFonts w:cs="Arial"/>
                <w:sz w:val="20"/>
                <w:szCs w:val="20"/>
                <w:lang w:eastAsia="zh-CN"/>
              </w:rPr>
              <w:t>10</w:t>
            </w:r>
            <w:r w:rsidRPr="00BE77DE">
              <w:rPr>
                <w:rFonts w:cs="Arial"/>
                <w:sz w:val="20"/>
                <w:szCs w:val="20"/>
              </w:rPr>
              <w:t>%</w:t>
            </w:r>
          </w:p>
        </w:tc>
        <w:tc>
          <w:tcPr>
            <w:tcW w:w="518"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0B93E090" w14:textId="77777777" w:rsidR="00477EEB" w:rsidRPr="00BE77DE" w:rsidRDefault="00477EEB" w:rsidP="00DC063B">
            <w:pPr>
              <w:ind w:left="141"/>
              <w:jc w:val="center"/>
              <w:rPr>
                <w:rFonts w:cs="Arial"/>
                <w:sz w:val="20"/>
                <w:szCs w:val="20"/>
                <w:lang w:eastAsia="zh-CN"/>
              </w:rPr>
            </w:pPr>
            <w:r w:rsidRPr="00BE77DE">
              <w:rPr>
                <w:rFonts w:cs="Arial"/>
                <w:sz w:val="20"/>
                <w:szCs w:val="20"/>
              </w:rPr>
              <w:t xml:space="preserve">Semester </w:t>
            </w:r>
            <w:r w:rsidRPr="00BE77DE">
              <w:rPr>
                <w:rFonts w:cs="Arial" w:hint="eastAsia"/>
                <w:sz w:val="20"/>
                <w:szCs w:val="20"/>
                <w:lang w:eastAsia="zh-CN"/>
              </w:rPr>
              <w:t>1</w:t>
            </w:r>
          </w:p>
          <w:p w14:paraId="431AA1B8" w14:textId="58FC3C4C" w:rsidR="00477EEB" w:rsidRPr="00BE77DE" w:rsidRDefault="00477EEB" w:rsidP="00DC063B">
            <w:pPr>
              <w:ind w:left="141"/>
              <w:jc w:val="center"/>
              <w:rPr>
                <w:rFonts w:cs="Arial"/>
                <w:sz w:val="20"/>
                <w:szCs w:val="20"/>
                <w:lang w:eastAsia="zh-CN"/>
              </w:rPr>
            </w:pPr>
            <w:r w:rsidRPr="00BE77DE">
              <w:rPr>
                <w:rFonts w:cs="Arial"/>
                <w:sz w:val="20"/>
                <w:szCs w:val="20"/>
              </w:rPr>
              <w:t xml:space="preserve">Week </w:t>
            </w:r>
            <w:r w:rsidR="0015370F" w:rsidRPr="00BE77DE">
              <w:rPr>
                <w:rFonts w:cs="Arial"/>
                <w:sz w:val="20"/>
                <w:szCs w:val="20"/>
              </w:rPr>
              <w:t>8</w:t>
            </w:r>
          </w:p>
        </w:tc>
        <w:tc>
          <w:tcPr>
            <w:tcW w:w="3113"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6FBAEC87" w14:textId="2D5ED3DC" w:rsidR="00477EEB" w:rsidRPr="00BE77DE" w:rsidRDefault="00477EEB">
            <w:pPr>
              <w:pStyle w:val="Title"/>
              <w:tabs>
                <w:tab w:val="right" w:pos="1876"/>
              </w:tabs>
              <w:ind w:left="143" w:right="141"/>
              <w:jc w:val="left"/>
              <w:rPr>
                <w:rFonts w:asciiTheme="minorHAnsi" w:hAnsiTheme="minorHAnsi" w:cs="Arial"/>
                <w:b w:val="0"/>
                <w:sz w:val="20"/>
                <w:szCs w:val="20"/>
                <w:lang w:val="en-AU"/>
              </w:rPr>
            </w:pPr>
            <w:r w:rsidRPr="00BE77DE">
              <w:rPr>
                <w:rFonts w:asciiTheme="minorHAnsi" w:hAnsiTheme="minorHAnsi" w:cs="Arial"/>
                <w:sz w:val="20"/>
                <w:szCs w:val="20"/>
                <w:lang w:val="en-AU"/>
              </w:rPr>
              <w:t xml:space="preserve">Task </w:t>
            </w:r>
            <w:r w:rsidRPr="00BE77DE">
              <w:rPr>
                <w:rFonts w:asciiTheme="minorHAnsi" w:hAnsiTheme="minorHAnsi" w:cs="Arial"/>
                <w:sz w:val="20"/>
                <w:szCs w:val="20"/>
                <w:lang w:val="en-AU" w:eastAsia="zh-CN"/>
              </w:rPr>
              <w:t>2</w:t>
            </w:r>
            <w:r w:rsidRPr="00BE77DE">
              <w:rPr>
                <w:rFonts w:asciiTheme="minorHAnsi" w:hAnsiTheme="minorHAnsi" w:cs="Arial"/>
                <w:sz w:val="20"/>
                <w:szCs w:val="20"/>
                <w:lang w:val="en-AU"/>
              </w:rPr>
              <w:t>:</w:t>
            </w:r>
            <w:r w:rsidRPr="00BE77DE">
              <w:rPr>
                <w:rFonts w:asciiTheme="minorHAnsi" w:hAnsiTheme="minorHAnsi" w:cs="Arial"/>
                <w:b w:val="0"/>
                <w:sz w:val="20"/>
                <w:szCs w:val="20"/>
                <w:lang w:val="en-AU"/>
              </w:rPr>
              <w:t xml:space="preserve"> Read texts in Chinese related to </w:t>
            </w:r>
            <w:r w:rsidRPr="00BE77DE">
              <w:rPr>
                <w:rFonts w:asciiTheme="minorHAnsi" w:hAnsiTheme="minorHAnsi" w:cs="Arial"/>
                <w:sz w:val="20"/>
                <w:szCs w:val="20"/>
                <w:lang w:val="en-AU" w:eastAsia="zh-CN"/>
              </w:rPr>
              <w:t>The Chinese-speaking communities</w:t>
            </w:r>
            <w:r w:rsidR="00CF30B6">
              <w:rPr>
                <w:rFonts w:asciiTheme="minorHAnsi" w:hAnsiTheme="minorHAnsi" w:cs="Arial"/>
                <w:sz w:val="20"/>
                <w:szCs w:val="20"/>
                <w:lang w:val="en-AU" w:eastAsia="zh-CN"/>
              </w:rPr>
              <w:t xml:space="preserve"> –</w:t>
            </w:r>
            <w:r w:rsidRPr="00BE77DE">
              <w:rPr>
                <w:rFonts w:asciiTheme="minorHAnsi" w:hAnsiTheme="minorHAnsi" w:cs="Arial"/>
                <w:sz w:val="20"/>
                <w:szCs w:val="20"/>
                <w:lang w:val="en-AU" w:eastAsia="zh-CN"/>
              </w:rPr>
              <w:t xml:space="preserve"> Celebrations</w:t>
            </w:r>
            <w:r w:rsidRPr="00BE77DE">
              <w:rPr>
                <w:rFonts w:asciiTheme="minorHAnsi" w:hAnsiTheme="minorHAnsi" w:cs="Arial" w:hint="eastAsia"/>
                <w:b w:val="0"/>
                <w:i/>
                <w:sz w:val="20"/>
                <w:szCs w:val="20"/>
                <w:lang w:val="en-AU" w:eastAsia="zh-CN"/>
              </w:rPr>
              <w:t xml:space="preserve"> </w:t>
            </w:r>
            <w:r w:rsidRPr="00BE77DE">
              <w:rPr>
                <w:rFonts w:asciiTheme="minorHAnsi" w:hAnsiTheme="minorHAnsi" w:cs="Arial"/>
                <w:b w:val="0"/>
                <w:sz w:val="20"/>
                <w:szCs w:val="20"/>
                <w:lang w:val="en-AU" w:eastAsia="zh-CN"/>
              </w:rPr>
              <w:t>and</w:t>
            </w:r>
            <w:r w:rsidRPr="00BE77DE">
              <w:rPr>
                <w:rFonts w:asciiTheme="minorHAnsi" w:hAnsiTheme="minorHAnsi" w:cs="Arial" w:hint="eastAsia"/>
                <w:b w:val="0"/>
                <w:sz w:val="20"/>
                <w:szCs w:val="20"/>
                <w:lang w:val="en-AU" w:eastAsia="zh-CN"/>
              </w:rPr>
              <w:t xml:space="preserve"> </w:t>
            </w:r>
            <w:proofErr w:type="gramStart"/>
            <w:r w:rsidRPr="00BE77DE">
              <w:rPr>
                <w:rFonts w:asciiTheme="minorHAnsi" w:hAnsiTheme="minorHAnsi" w:cs="Arial"/>
                <w:sz w:val="20"/>
                <w:szCs w:val="20"/>
                <w:lang w:val="en-AU" w:eastAsia="zh-CN"/>
              </w:rPr>
              <w:t>The</w:t>
            </w:r>
            <w:proofErr w:type="gramEnd"/>
            <w:r w:rsidRPr="00BE77DE">
              <w:rPr>
                <w:rFonts w:asciiTheme="minorHAnsi" w:hAnsiTheme="minorHAnsi" w:cs="Arial"/>
                <w:sz w:val="20"/>
                <w:szCs w:val="20"/>
                <w:lang w:val="en-AU" w:eastAsia="zh-CN"/>
              </w:rPr>
              <w:t xml:space="preserve"> changing world</w:t>
            </w:r>
            <w:r w:rsidR="00CF30B6">
              <w:rPr>
                <w:rFonts w:asciiTheme="minorHAnsi" w:hAnsiTheme="minorHAnsi" w:cs="Arial"/>
                <w:sz w:val="20"/>
                <w:szCs w:val="20"/>
                <w:lang w:val="en-AU" w:eastAsia="zh-CN"/>
              </w:rPr>
              <w:t xml:space="preserve"> –</w:t>
            </w:r>
            <w:r w:rsidRPr="00BE77DE">
              <w:rPr>
                <w:rFonts w:asciiTheme="minorHAnsi" w:hAnsiTheme="minorHAnsi" w:cs="Arial"/>
                <w:sz w:val="20"/>
                <w:szCs w:val="20"/>
                <w:lang w:val="en-AU" w:eastAsia="zh-CN"/>
              </w:rPr>
              <w:t xml:space="preserve"> Let’s celebrate</w:t>
            </w:r>
            <w:r w:rsidRPr="00BE77DE">
              <w:rPr>
                <w:rFonts w:asciiTheme="minorHAnsi" w:hAnsiTheme="minorHAnsi" w:cs="Arial" w:hint="eastAsia"/>
                <w:b w:val="0"/>
                <w:sz w:val="20"/>
                <w:szCs w:val="20"/>
                <w:lang w:val="en-AU" w:eastAsia="zh-CN"/>
              </w:rPr>
              <w:t xml:space="preserve"> </w:t>
            </w:r>
            <w:r w:rsidRPr="00BE77DE">
              <w:rPr>
                <w:rFonts w:asciiTheme="minorHAnsi" w:hAnsiTheme="minorHAnsi" w:cs="Arial"/>
                <w:b w:val="0"/>
                <w:sz w:val="20"/>
                <w:szCs w:val="20"/>
                <w:lang w:val="en-AU"/>
              </w:rPr>
              <w:t>and respond in English</w:t>
            </w:r>
            <w:r w:rsidR="005A203B" w:rsidRPr="00B533DF">
              <w:rPr>
                <w:rFonts w:asciiTheme="minorHAnsi" w:hAnsiTheme="minorHAnsi" w:cs="Arial"/>
                <w:b w:val="0"/>
                <w:bCs w:val="0"/>
                <w:sz w:val="20"/>
                <w:szCs w:val="20"/>
                <w:lang w:val="en-AU" w:eastAsia="zh-CN"/>
              </w:rPr>
              <w:t>.</w:t>
            </w:r>
          </w:p>
        </w:tc>
      </w:tr>
      <w:tr w:rsidR="00477EEB" w:rsidRPr="00BE77DE" w14:paraId="2B11439A" w14:textId="77777777" w:rsidTr="00BE77DE">
        <w:trPr>
          <w:trHeight w:val="20"/>
        </w:trPr>
        <w:tc>
          <w:tcPr>
            <w:tcW w:w="493" w:type="pct"/>
            <w:vMerge/>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3120F21F" w14:textId="77777777" w:rsidR="00477EEB" w:rsidRPr="00BE77DE" w:rsidRDefault="00477EEB" w:rsidP="007717D9">
            <w:pPr>
              <w:rPr>
                <w:rFonts w:cs="Arial"/>
                <w:sz w:val="20"/>
                <w:szCs w:val="20"/>
                <w:lang w:eastAsia="en-US"/>
              </w:rPr>
            </w:pPr>
          </w:p>
        </w:tc>
        <w:tc>
          <w:tcPr>
            <w:tcW w:w="438" w:type="pct"/>
            <w:vMerge/>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tcPr>
          <w:p w14:paraId="57F56BCC" w14:textId="77777777" w:rsidR="00477EEB" w:rsidRPr="00BE77DE" w:rsidRDefault="00477EEB" w:rsidP="007717D9">
            <w:pPr>
              <w:ind w:left="93" w:right="71"/>
              <w:jc w:val="center"/>
              <w:rPr>
                <w:rFonts w:cs="Arial"/>
                <w:bCs/>
                <w:sz w:val="20"/>
                <w:szCs w:val="20"/>
                <w:lang w:eastAsia="en-US"/>
              </w:rPr>
            </w:pPr>
          </w:p>
        </w:tc>
        <w:tc>
          <w:tcPr>
            <w:tcW w:w="438"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7D355775" w14:textId="77777777" w:rsidR="00477EEB" w:rsidRPr="00BE77DE" w:rsidRDefault="00477EEB" w:rsidP="007717D9">
            <w:pPr>
              <w:jc w:val="center"/>
              <w:rPr>
                <w:rFonts w:eastAsia="SimSun" w:cs="Arial"/>
                <w:sz w:val="20"/>
                <w:szCs w:val="20"/>
              </w:rPr>
            </w:pPr>
            <w:r w:rsidRPr="00BE77DE">
              <w:rPr>
                <w:rFonts w:cs="Arial"/>
                <w:sz w:val="20"/>
                <w:szCs w:val="20"/>
                <w:lang w:eastAsia="zh-CN"/>
              </w:rPr>
              <w:t>7.5</w:t>
            </w:r>
            <w:r w:rsidRPr="00BE77DE">
              <w:rPr>
                <w:rFonts w:cs="Arial"/>
                <w:sz w:val="20"/>
                <w:szCs w:val="20"/>
              </w:rPr>
              <w:t>%</w:t>
            </w:r>
          </w:p>
        </w:tc>
        <w:tc>
          <w:tcPr>
            <w:tcW w:w="518"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0269285B" w14:textId="53DB380E" w:rsidR="00477EEB" w:rsidRPr="00BE77DE" w:rsidRDefault="00477EEB" w:rsidP="00DC063B">
            <w:pPr>
              <w:ind w:left="141"/>
              <w:jc w:val="center"/>
              <w:rPr>
                <w:rFonts w:cs="Arial"/>
                <w:sz w:val="20"/>
                <w:szCs w:val="20"/>
                <w:lang w:eastAsia="zh-CN"/>
              </w:rPr>
            </w:pPr>
            <w:r w:rsidRPr="00BE77DE">
              <w:rPr>
                <w:rFonts w:cs="Arial"/>
                <w:sz w:val="20"/>
                <w:szCs w:val="20"/>
              </w:rPr>
              <w:t>Semester</w:t>
            </w:r>
            <w:r w:rsidRPr="00BE77DE">
              <w:rPr>
                <w:rFonts w:cs="Arial" w:hint="eastAsia"/>
                <w:sz w:val="20"/>
                <w:szCs w:val="20"/>
                <w:lang w:eastAsia="zh-CN"/>
              </w:rPr>
              <w:t xml:space="preserve"> 2</w:t>
            </w:r>
          </w:p>
          <w:p w14:paraId="173DE07C" w14:textId="77777777" w:rsidR="00477EEB" w:rsidRPr="00BE77DE" w:rsidRDefault="00477EEB" w:rsidP="00DC063B">
            <w:pPr>
              <w:ind w:left="141"/>
              <w:jc w:val="center"/>
              <w:rPr>
                <w:rFonts w:cs="Arial"/>
                <w:sz w:val="20"/>
                <w:szCs w:val="20"/>
                <w:lang w:eastAsia="zh-CN"/>
              </w:rPr>
            </w:pPr>
            <w:r w:rsidRPr="00BE77DE">
              <w:rPr>
                <w:rFonts w:cs="Arial"/>
                <w:sz w:val="20"/>
                <w:szCs w:val="20"/>
              </w:rPr>
              <w:t xml:space="preserve">Week </w:t>
            </w:r>
            <w:r w:rsidRPr="00BE77DE">
              <w:rPr>
                <w:rFonts w:cs="Arial"/>
                <w:sz w:val="20"/>
                <w:szCs w:val="20"/>
                <w:lang w:eastAsia="zh-CN"/>
              </w:rPr>
              <w:t>4</w:t>
            </w:r>
          </w:p>
        </w:tc>
        <w:tc>
          <w:tcPr>
            <w:tcW w:w="3113"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3BD9BC15" w14:textId="512E8668" w:rsidR="00477EEB" w:rsidRPr="00BE77DE" w:rsidRDefault="00477EEB">
            <w:pPr>
              <w:pStyle w:val="Title"/>
              <w:tabs>
                <w:tab w:val="right" w:pos="1876"/>
              </w:tabs>
              <w:ind w:left="143" w:right="141"/>
              <w:jc w:val="left"/>
              <w:rPr>
                <w:rFonts w:asciiTheme="minorHAnsi" w:hAnsiTheme="minorHAnsi" w:cs="Arial"/>
                <w:b w:val="0"/>
                <w:sz w:val="20"/>
                <w:szCs w:val="20"/>
                <w:lang w:val="en-AU"/>
              </w:rPr>
            </w:pPr>
            <w:r w:rsidRPr="00BE77DE">
              <w:rPr>
                <w:rFonts w:asciiTheme="minorHAnsi" w:hAnsiTheme="minorHAnsi" w:cs="Arial"/>
                <w:sz w:val="20"/>
                <w:szCs w:val="20"/>
                <w:lang w:val="en-AU"/>
              </w:rPr>
              <w:t>Task</w:t>
            </w:r>
            <w:r w:rsidRPr="00BE77DE">
              <w:rPr>
                <w:rFonts w:asciiTheme="minorHAnsi" w:hAnsiTheme="minorHAnsi" w:cs="Arial" w:hint="eastAsia"/>
                <w:sz w:val="20"/>
                <w:szCs w:val="20"/>
                <w:lang w:val="en-AU" w:eastAsia="zh-CN"/>
              </w:rPr>
              <w:t xml:space="preserve"> </w:t>
            </w:r>
            <w:r w:rsidR="00D173C6" w:rsidRPr="00BE77DE">
              <w:rPr>
                <w:rFonts w:asciiTheme="minorHAnsi" w:hAnsiTheme="minorHAnsi" w:cs="Arial"/>
                <w:sz w:val="20"/>
                <w:szCs w:val="20"/>
                <w:lang w:val="en-AU" w:eastAsia="zh-CN"/>
              </w:rPr>
              <w:t>6</w:t>
            </w:r>
            <w:r w:rsidRPr="00BE77DE">
              <w:rPr>
                <w:rFonts w:asciiTheme="minorHAnsi" w:hAnsiTheme="minorHAnsi" w:cs="Arial"/>
                <w:sz w:val="20"/>
                <w:szCs w:val="20"/>
                <w:lang w:val="en-AU"/>
              </w:rPr>
              <w:t>:</w:t>
            </w:r>
            <w:r w:rsidRPr="00BE77DE">
              <w:rPr>
                <w:rFonts w:asciiTheme="minorHAnsi" w:hAnsiTheme="minorHAnsi" w:cs="Arial"/>
                <w:b w:val="0"/>
                <w:sz w:val="20"/>
                <w:szCs w:val="20"/>
                <w:lang w:val="en-AU"/>
              </w:rPr>
              <w:t xml:space="preserve"> Read texts in Chinese related</w:t>
            </w:r>
            <w:r w:rsidR="00614885" w:rsidRPr="00BE77DE">
              <w:rPr>
                <w:rFonts w:asciiTheme="minorHAnsi" w:hAnsiTheme="minorHAnsi" w:cs="Arial"/>
                <w:b w:val="0"/>
                <w:sz w:val="20"/>
                <w:szCs w:val="20"/>
                <w:lang w:val="en-AU"/>
              </w:rPr>
              <w:t xml:space="preserve"> to</w:t>
            </w:r>
            <w:r w:rsidRPr="00BE77DE">
              <w:rPr>
                <w:rFonts w:asciiTheme="minorHAnsi" w:hAnsiTheme="minorHAnsi" w:cs="Arial"/>
                <w:b w:val="0"/>
                <w:sz w:val="20"/>
                <w:szCs w:val="20"/>
                <w:lang w:val="en-AU"/>
              </w:rPr>
              <w:t xml:space="preserve"> </w:t>
            </w:r>
            <w:r w:rsidRPr="00BE77DE">
              <w:rPr>
                <w:rFonts w:asciiTheme="minorHAnsi" w:hAnsiTheme="minorHAnsi" w:cs="Arial"/>
                <w:sz w:val="20"/>
                <w:szCs w:val="20"/>
                <w:lang w:val="en-AU" w:eastAsia="zh-CN"/>
              </w:rPr>
              <w:t>The Chinese-speaking communities</w:t>
            </w:r>
            <w:r w:rsidR="00CF30B6">
              <w:rPr>
                <w:rFonts w:asciiTheme="minorHAnsi" w:hAnsiTheme="minorHAnsi" w:cs="Arial"/>
                <w:sz w:val="20"/>
                <w:szCs w:val="20"/>
                <w:lang w:val="en-AU" w:eastAsia="zh-CN"/>
              </w:rPr>
              <w:t xml:space="preserve"> –</w:t>
            </w:r>
            <w:r w:rsidRPr="00BE77DE">
              <w:rPr>
                <w:rFonts w:asciiTheme="minorHAnsi" w:hAnsiTheme="minorHAnsi" w:cs="Arial"/>
                <w:sz w:val="20"/>
                <w:szCs w:val="20"/>
                <w:lang w:val="en-AU" w:eastAsia="zh-CN"/>
              </w:rPr>
              <w:t xml:space="preserve"> Welcome to Australia</w:t>
            </w:r>
            <w:r w:rsidRPr="00BE77DE">
              <w:rPr>
                <w:rFonts w:asciiTheme="minorHAnsi" w:hAnsiTheme="minorHAnsi" w:cs="Arial"/>
                <w:b w:val="0"/>
                <w:sz w:val="20"/>
                <w:szCs w:val="20"/>
                <w:lang w:val="en-AU" w:eastAsia="zh-CN"/>
              </w:rPr>
              <w:t xml:space="preserve"> </w:t>
            </w:r>
            <w:r w:rsidRPr="00BE77DE">
              <w:rPr>
                <w:rFonts w:asciiTheme="minorHAnsi" w:hAnsiTheme="minorHAnsi" w:cs="Arial" w:hint="eastAsia"/>
                <w:b w:val="0"/>
                <w:sz w:val="20"/>
                <w:szCs w:val="20"/>
                <w:lang w:val="en-AU" w:eastAsia="zh-CN"/>
              </w:rPr>
              <w:t xml:space="preserve">and </w:t>
            </w:r>
            <w:r w:rsidRPr="00BE77DE">
              <w:rPr>
                <w:rFonts w:asciiTheme="minorHAnsi" w:hAnsiTheme="minorHAnsi" w:cs="Arial"/>
                <w:b w:val="0"/>
                <w:sz w:val="20"/>
                <w:szCs w:val="20"/>
                <w:lang w:val="en-AU"/>
              </w:rPr>
              <w:t>respond in English</w:t>
            </w:r>
            <w:r w:rsidR="005A203B" w:rsidRPr="00B533DF">
              <w:rPr>
                <w:rFonts w:asciiTheme="minorHAnsi" w:hAnsiTheme="minorHAnsi" w:cs="Arial"/>
                <w:b w:val="0"/>
                <w:bCs w:val="0"/>
                <w:sz w:val="20"/>
                <w:szCs w:val="20"/>
                <w:lang w:val="en-AU" w:eastAsia="zh-CN"/>
              </w:rPr>
              <w:t>.</w:t>
            </w:r>
          </w:p>
        </w:tc>
      </w:tr>
      <w:tr w:rsidR="00477EEB" w:rsidRPr="00BE77DE" w14:paraId="633A5932" w14:textId="77777777" w:rsidTr="00BE77DE">
        <w:trPr>
          <w:trHeight w:val="20"/>
        </w:trPr>
        <w:tc>
          <w:tcPr>
            <w:tcW w:w="493" w:type="pct"/>
            <w:vMerge/>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505B39D8" w14:textId="77777777" w:rsidR="00477EEB" w:rsidRPr="00BE77DE" w:rsidRDefault="00477EEB" w:rsidP="007717D9">
            <w:pPr>
              <w:rPr>
                <w:rFonts w:cs="Arial"/>
                <w:sz w:val="20"/>
                <w:szCs w:val="20"/>
                <w:lang w:eastAsia="en-US"/>
              </w:rPr>
            </w:pPr>
          </w:p>
        </w:tc>
        <w:tc>
          <w:tcPr>
            <w:tcW w:w="438" w:type="pct"/>
            <w:vMerge/>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tcPr>
          <w:p w14:paraId="56C6F792" w14:textId="77777777" w:rsidR="00477EEB" w:rsidRPr="00BE77DE" w:rsidRDefault="00477EEB" w:rsidP="007717D9">
            <w:pPr>
              <w:ind w:left="93" w:right="71"/>
              <w:jc w:val="center"/>
              <w:rPr>
                <w:rFonts w:cs="Arial"/>
                <w:bCs/>
                <w:sz w:val="20"/>
                <w:szCs w:val="20"/>
                <w:lang w:eastAsia="en-US"/>
              </w:rPr>
            </w:pPr>
          </w:p>
        </w:tc>
        <w:tc>
          <w:tcPr>
            <w:tcW w:w="438"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2A148FA8" w14:textId="77777777" w:rsidR="00477EEB" w:rsidRPr="00BE77DE" w:rsidRDefault="00477EEB" w:rsidP="007717D9">
            <w:pPr>
              <w:jc w:val="center"/>
              <w:rPr>
                <w:rFonts w:eastAsia="SimSun" w:cs="Arial"/>
                <w:sz w:val="20"/>
                <w:szCs w:val="20"/>
              </w:rPr>
            </w:pPr>
            <w:r w:rsidRPr="00BE77DE">
              <w:rPr>
                <w:rFonts w:cs="Arial"/>
                <w:sz w:val="20"/>
                <w:szCs w:val="20"/>
                <w:lang w:eastAsia="zh-CN"/>
              </w:rPr>
              <w:t>7.5</w:t>
            </w:r>
            <w:r w:rsidRPr="00BE77DE">
              <w:rPr>
                <w:rFonts w:cs="Arial"/>
                <w:sz w:val="20"/>
                <w:szCs w:val="20"/>
              </w:rPr>
              <w:t>%</w:t>
            </w:r>
          </w:p>
        </w:tc>
        <w:tc>
          <w:tcPr>
            <w:tcW w:w="518"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71D7DDEB" w14:textId="77777777" w:rsidR="00477EEB" w:rsidRPr="00BE77DE" w:rsidRDefault="00477EEB" w:rsidP="00DC063B">
            <w:pPr>
              <w:ind w:left="141"/>
              <w:jc w:val="center"/>
              <w:rPr>
                <w:rFonts w:cs="Arial"/>
                <w:sz w:val="20"/>
                <w:szCs w:val="20"/>
                <w:lang w:eastAsia="zh-CN"/>
              </w:rPr>
            </w:pPr>
            <w:r w:rsidRPr="00BE77DE">
              <w:rPr>
                <w:rFonts w:cs="Arial"/>
                <w:sz w:val="20"/>
                <w:szCs w:val="20"/>
              </w:rPr>
              <w:t xml:space="preserve">Semester </w:t>
            </w:r>
            <w:r w:rsidRPr="00BE77DE">
              <w:rPr>
                <w:rFonts w:cs="Arial" w:hint="eastAsia"/>
                <w:sz w:val="20"/>
                <w:szCs w:val="20"/>
                <w:lang w:eastAsia="zh-CN"/>
              </w:rPr>
              <w:t>2</w:t>
            </w:r>
          </w:p>
          <w:p w14:paraId="016981ED" w14:textId="77777777" w:rsidR="00477EEB" w:rsidRPr="00BE77DE" w:rsidRDefault="00477EEB" w:rsidP="00DC063B">
            <w:pPr>
              <w:ind w:left="141"/>
              <w:jc w:val="center"/>
              <w:rPr>
                <w:rFonts w:cs="Arial"/>
                <w:sz w:val="20"/>
                <w:szCs w:val="20"/>
                <w:lang w:eastAsia="zh-CN"/>
              </w:rPr>
            </w:pPr>
            <w:r w:rsidRPr="00BE77DE">
              <w:rPr>
                <w:rFonts w:cs="Arial"/>
                <w:sz w:val="20"/>
                <w:szCs w:val="20"/>
              </w:rPr>
              <w:t xml:space="preserve">Week </w:t>
            </w:r>
            <w:r w:rsidRPr="00BE77DE">
              <w:rPr>
                <w:rFonts w:cs="Arial" w:hint="eastAsia"/>
                <w:sz w:val="20"/>
                <w:szCs w:val="20"/>
                <w:lang w:eastAsia="zh-CN"/>
              </w:rPr>
              <w:t>15</w:t>
            </w:r>
          </w:p>
        </w:tc>
        <w:tc>
          <w:tcPr>
            <w:tcW w:w="3113"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47AA16D2" w14:textId="06D6D3D8" w:rsidR="00477EEB" w:rsidRPr="00BE77DE" w:rsidRDefault="00477EEB">
            <w:pPr>
              <w:ind w:left="143" w:right="141"/>
              <w:rPr>
                <w:rFonts w:eastAsia="SimSun" w:cs="Arial"/>
                <w:sz w:val="20"/>
                <w:szCs w:val="20"/>
              </w:rPr>
            </w:pPr>
            <w:r w:rsidRPr="00BE77DE">
              <w:rPr>
                <w:rFonts w:cs="Arial"/>
                <w:b/>
                <w:sz w:val="20"/>
                <w:szCs w:val="20"/>
              </w:rPr>
              <w:t xml:space="preserve">Task </w:t>
            </w:r>
            <w:r w:rsidR="00D173C6" w:rsidRPr="00BE77DE">
              <w:rPr>
                <w:rFonts w:cs="Arial"/>
                <w:b/>
                <w:sz w:val="20"/>
                <w:szCs w:val="20"/>
                <w:lang w:eastAsia="zh-CN"/>
              </w:rPr>
              <w:t>9</w:t>
            </w:r>
            <w:r w:rsidRPr="00BE77DE">
              <w:rPr>
                <w:rFonts w:cs="Arial"/>
                <w:b/>
                <w:sz w:val="20"/>
                <w:szCs w:val="20"/>
              </w:rPr>
              <w:t xml:space="preserve">: </w:t>
            </w:r>
            <w:r w:rsidRPr="00BE77DE">
              <w:rPr>
                <w:rFonts w:cs="Arial"/>
                <w:sz w:val="20"/>
                <w:szCs w:val="20"/>
              </w:rPr>
              <w:t>Read texts in Chinese related to</w:t>
            </w:r>
            <w:r w:rsidRPr="00BE77DE">
              <w:rPr>
                <w:rFonts w:cs="Arial" w:hint="eastAsia"/>
                <w:sz w:val="20"/>
                <w:szCs w:val="20"/>
                <w:lang w:eastAsia="zh-CN"/>
              </w:rPr>
              <w:t xml:space="preserve"> </w:t>
            </w:r>
            <w:r w:rsidRPr="00BE77DE">
              <w:rPr>
                <w:rFonts w:cs="Arial"/>
                <w:b/>
                <w:sz w:val="20"/>
                <w:szCs w:val="20"/>
                <w:lang w:eastAsia="zh-CN"/>
              </w:rPr>
              <w:t>The individual</w:t>
            </w:r>
            <w:r w:rsidR="00CF30B6">
              <w:rPr>
                <w:rFonts w:cs="Arial"/>
                <w:b/>
                <w:sz w:val="20"/>
                <w:szCs w:val="20"/>
                <w:lang w:eastAsia="zh-CN"/>
              </w:rPr>
              <w:t xml:space="preserve"> –</w:t>
            </w:r>
            <w:r w:rsidRPr="00BE77DE">
              <w:rPr>
                <w:rFonts w:cs="Arial"/>
                <w:b/>
                <w:sz w:val="20"/>
                <w:szCs w:val="20"/>
                <w:lang w:eastAsia="zh-CN"/>
              </w:rPr>
              <w:t xml:space="preserve"> Destination China</w:t>
            </w:r>
            <w:r w:rsidRPr="00BE77DE">
              <w:rPr>
                <w:rFonts w:cs="Arial" w:hint="eastAsia"/>
                <w:sz w:val="20"/>
                <w:szCs w:val="20"/>
                <w:lang w:eastAsia="zh-CN"/>
              </w:rPr>
              <w:t xml:space="preserve"> and </w:t>
            </w:r>
            <w:r w:rsidRPr="00BE77DE">
              <w:rPr>
                <w:rFonts w:cs="Arial"/>
                <w:b/>
                <w:sz w:val="20"/>
                <w:szCs w:val="20"/>
                <w:lang w:eastAsia="zh-CN"/>
              </w:rPr>
              <w:t>The changing world</w:t>
            </w:r>
            <w:r w:rsidR="00CF30B6">
              <w:rPr>
                <w:rFonts w:cs="Arial"/>
                <w:b/>
                <w:sz w:val="20"/>
                <w:szCs w:val="20"/>
                <w:lang w:eastAsia="zh-CN"/>
              </w:rPr>
              <w:t xml:space="preserve"> –</w:t>
            </w:r>
            <w:r w:rsidRPr="00BE77DE">
              <w:rPr>
                <w:rFonts w:cs="Arial"/>
                <w:b/>
                <w:sz w:val="20"/>
                <w:szCs w:val="20"/>
                <w:lang w:eastAsia="zh-CN"/>
              </w:rPr>
              <w:t xml:space="preserve"> Travel in a modern world</w:t>
            </w:r>
            <w:r w:rsidRPr="00BE77DE">
              <w:rPr>
                <w:rFonts w:cs="Arial"/>
                <w:sz w:val="20"/>
                <w:szCs w:val="20"/>
              </w:rPr>
              <w:t xml:space="preserve"> and respond in English</w:t>
            </w:r>
            <w:r w:rsidR="005A203B" w:rsidRPr="00B533DF">
              <w:rPr>
                <w:rFonts w:cs="Arial"/>
                <w:b/>
                <w:sz w:val="20"/>
                <w:szCs w:val="20"/>
                <w:lang w:eastAsia="zh-CN"/>
              </w:rPr>
              <w:t>.</w:t>
            </w:r>
          </w:p>
        </w:tc>
      </w:tr>
      <w:tr w:rsidR="00477EEB" w:rsidRPr="00BE77DE" w14:paraId="5FC28270" w14:textId="77777777" w:rsidTr="00BE77DE">
        <w:trPr>
          <w:trHeight w:val="20"/>
        </w:trPr>
        <w:tc>
          <w:tcPr>
            <w:tcW w:w="493" w:type="pct"/>
            <w:vMerge w:val="restar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507CAF7A" w14:textId="77777777" w:rsidR="00477EEB" w:rsidRPr="00BE77DE" w:rsidRDefault="00477EEB" w:rsidP="007717D9">
            <w:pPr>
              <w:jc w:val="center"/>
              <w:rPr>
                <w:rFonts w:eastAsia="SimSun" w:cs="Arial"/>
                <w:sz w:val="20"/>
                <w:szCs w:val="20"/>
              </w:rPr>
            </w:pPr>
            <w:r w:rsidRPr="00BE77DE">
              <w:rPr>
                <w:rFonts w:cs="Arial"/>
                <w:sz w:val="20"/>
                <w:szCs w:val="20"/>
              </w:rPr>
              <w:t>Written communication</w:t>
            </w:r>
          </w:p>
        </w:tc>
        <w:tc>
          <w:tcPr>
            <w:tcW w:w="438" w:type="pct"/>
            <w:vMerge w:val="restar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5A64ACC4" w14:textId="77777777" w:rsidR="00477EEB" w:rsidRPr="00BE77DE" w:rsidRDefault="00477EEB" w:rsidP="007717D9">
            <w:pPr>
              <w:jc w:val="center"/>
              <w:rPr>
                <w:rFonts w:eastAsia="SimSun" w:cs="Arial"/>
                <w:sz w:val="20"/>
                <w:szCs w:val="20"/>
              </w:rPr>
            </w:pPr>
            <w:r w:rsidRPr="00BE77DE">
              <w:rPr>
                <w:rFonts w:cs="Arial"/>
                <w:sz w:val="20"/>
                <w:szCs w:val="20"/>
              </w:rPr>
              <w:t>1</w:t>
            </w:r>
            <w:r w:rsidRPr="00BE77DE">
              <w:rPr>
                <w:rFonts w:cs="Arial" w:hint="eastAsia"/>
                <w:sz w:val="20"/>
                <w:szCs w:val="20"/>
                <w:lang w:eastAsia="zh-CN"/>
              </w:rPr>
              <w:t>0</w:t>
            </w:r>
            <w:r w:rsidRPr="00BE77DE">
              <w:rPr>
                <w:rFonts w:cs="Arial"/>
                <w:sz w:val="20"/>
                <w:szCs w:val="20"/>
              </w:rPr>
              <w:t>%</w:t>
            </w:r>
          </w:p>
        </w:tc>
        <w:tc>
          <w:tcPr>
            <w:tcW w:w="438"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6344C60D" w14:textId="77777777" w:rsidR="00477EEB" w:rsidRPr="00BE77DE" w:rsidRDefault="00C70AE4" w:rsidP="007717D9">
            <w:pPr>
              <w:jc w:val="center"/>
              <w:rPr>
                <w:rFonts w:eastAsia="SimSun" w:cs="Arial"/>
                <w:sz w:val="20"/>
                <w:szCs w:val="20"/>
              </w:rPr>
            </w:pPr>
            <w:r w:rsidRPr="00BE77DE">
              <w:rPr>
                <w:rFonts w:cs="Arial"/>
                <w:sz w:val="20"/>
                <w:szCs w:val="20"/>
              </w:rPr>
              <w:t>5</w:t>
            </w:r>
            <w:r w:rsidR="00477EEB" w:rsidRPr="00BE77DE">
              <w:rPr>
                <w:rFonts w:cs="Arial"/>
                <w:sz w:val="20"/>
                <w:szCs w:val="20"/>
              </w:rPr>
              <w:t>%</w:t>
            </w:r>
          </w:p>
        </w:tc>
        <w:tc>
          <w:tcPr>
            <w:tcW w:w="518"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606EBB4F" w14:textId="77777777" w:rsidR="00477EEB" w:rsidRPr="00BE77DE" w:rsidRDefault="00477EEB" w:rsidP="00DC063B">
            <w:pPr>
              <w:ind w:left="141"/>
              <w:jc w:val="center"/>
              <w:rPr>
                <w:rFonts w:cs="Arial"/>
                <w:sz w:val="20"/>
                <w:szCs w:val="20"/>
                <w:lang w:eastAsia="zh-CN"/>
              </w:rPr>
            </w:pPr>
            <w:r w:rsidRPr="00BE77DE">
              <w:rPr>
                <w:rFonts w:cs="Arial"/>
                <w:sz w:val="20"/>
                <w:szCs w:val="20"/>
              </w:rPr>
              <w:t xml:space="preserve">Semester </w:t>
            </w:r>
            <w:r w:rsidRPr="00BE77DE">
              <w:rPr>
                <w:rFonts w:cs="Arial" w:hint="eastAsia"/>
                <w:sz w:val="20"/>
                <w:szCs w:val="20"/>
                <w:lang w:eastAsia="zh-CN"/>
              </w:rPr>
              <w:t>1</w:t>
            </w:r>
          </w:p>
          <w:p w14:paraId="1314B6B2" w14:textId="77777777" w:rsidR="00477EEB" w:rsidRPr="00BE77DE" w:rsidRDefault="00477EEB" w:rsidP="00DC063B">
            <w:pPr>
              <w:ind w:left="141"/>
              <w:jc w:val="center"/>
              <w:rPr>
                <w:rFonts w:cs="Arial"/>
                <w:sz w:val="20"/>
                <w:szCs w:val="20"/>
                <w:lang w:eastAsia="zh-CN"/>
              </w:rPr>
            </w:pPr>
            <w:r w:rsidRPr="00BE77DE">
              <w:rPr>
                <w:rFonts w:cs="Arial"/>
                <w:sz w:val="20"/>
                <w:szCs w:val="20"/>
              </w:rPr>
              <w:t xml:space="preserve">Week </w:t>
            </w:r>
            <w:r w:rsidR="001A61E5" w:rsidRPr="00BE77DE">
              <w:rPr>
                <w:rFonts w:cs="Arial"/>
                <w:sz w:val="20"/>
                <w:szCs w:val="20"/>
                <w:lang w:eastAsia="zh-CN"/>
              </w:rPr>
              <w:t>10</w:t>
            </w:r>
          </w:p>
        </w:tc>
        <w:tc>
          <w:tcPr>
            <w:tcW w:w="3113"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tcPr>
          <w:p w14:paraId="1CB17AD8" w14:textId="27AC4505" w:rsidR="00477EEB" w:rsidRPr="00BE77DE" w:rsidRDefault="00477EEB" w:rsidP="00D173C6">
            <w:pPr>
              <w:pStyle w:val="Title"/>
              <w:tabs>
                <w:tab w:val="right" w:pos="1876"/>
              </w:tabs>
              <w:ind w:left="143" w:right="141"/>
              <w:jc w:val="left"/>
              <w:rPr>
                <w:rFonts w:asciiTheme="minorHAnsi" w:hAnsiTheme="minorHAnsi" w:cs="Arial"/>
                <w:b w:val="0"/>
                <w:sz w:val="20"/>
                <w:szCs w:val="20"/>
                <w:lang w:val="en-AU"/>
              </w:rPr>
            </w:pPr>
            <w:r w:rsidRPr="00BE77DE">
              <w:rPr>
                <w:rFonts w:asciiTheme="minorHAnsi" w:hAnsiTheme="minorHAnsi" w:cs="Arial"/>
                <w:sz w:val="20"/>
                <w:szCs w:val="20"/>
                <w:lang w:val="en-AU"/>
              </w:rPr>
              <w:t xml:space="preserve">Task </w:t>
            </w:r>
            <w:r w:rsidR="00D173C6" w:rsidRPr="00BE77DE">
              <w:rPr>
                <w:rFonts w:asciiTheme="minorHAnsi" w:hAnsiTheme="minorHAnsi" w:cs="Arial"/>
                <w:sz w:val="20"/>
                <w:szCs w:val="20"/>
                <w:lang w:val="en-AU" w:eastAsia="zh-CN"/>
              </w:rPr>
              <w:t>3</w:t>
            </w:r>
            <w:r w:rsidRPr="00BE77DE">
              <w:rPr>
                <w:rFonts w:asciiTheme="minorHAnsi" w:hAnsiTheme="minorHAnsi" w:cs="Arial"/>
                <w:sz w:val="20"/>
                <w:szCs w:val="20"/>
                <w:lang w:val="en-AU"/>
              </w:rPr>
              <w:t>:</w:t>
            </w:r>
            <w:r w:rsidRPr="00BE77DE">
              <w:rPr>
                <w:rFonts w:asciiTheme="minorHAnsi" w:hAnsiTheme="minorHAnsi" w:cs="Arial"/>
                <w:b w:val="0"/>
                <w:sz w:val="20"/>
                <w:szCs w:val="20"/>
                <w:lang w:val="en-AU"/>
              </w:rPr>
              <w:t xml:space="preserve"> Write a </w:t>
            </w:r>
            <w:r w:rsidRPr="00BE77DE">
              <w:rPr>
                <w:rFonts w:asciiTheme="minorHAnsi" w:hAnsiTheme="minorHAnsi" w:cs="Arial"/>
                <w:b w:val="0"/>
                <w:sz w:val="20"/>
                <w:szCs w:val="20"/>
                <w:lang w:val="en-AU" w:eastAsia="zh-CN"/>
              </w:rPr>
              <w:t>description</w:t>
            </w:r>
            <w:r w:rsidRPr="00BE77DE">
              <w:rPr>
                <w:rFonts w:asciiTheme="minorHAnsi" w:hAnsiTheme="minorHAnsi" w:cs="Arial"/>
                <w:b w:val="0"/>
                <w:sz w:val="20"/>
                <w:szCs w:val="20"/>
                <w:lang w:val="en-AU"/>
              </w:rPr>
              <w:t xml:space="preserve"> of approximately 100 characters based on a stimulus related to </w:t>
            </w:r>
            <w:r w:rsidRPr="00BE77DE">
              <w:rPr>
                <w:rFonts w:asciiTheme="minorHAnsi" w:hAnsiTheme="minorHAnsi" w:cs="Arial"/>
                <w:sz w:val="20"/>
                <w:szCs w:val="20"/>
                <w:lang w:val="en-AU" w:eastAsia="zh-CN"/>
              </w:rPr>
              <w:t>The individual</w:t>
            </w:r>
            <w:r w:rsidR="00CF30B6">
              <w:rPr>
                <w:rFonts w:asciiTheme="minorHAnsi" w:hAnsiTheme="minorHAnsi" w:cs="Arial"/>
                <w:sz w:val="20"/>
                <w:szCs w:val="20"/>
                <w:lang w:val="en-AU" w:eastAsia="zh-CN"/>
              </w:rPr>
              <w:t xml:space="preserve"> –</w:t>
            </w:r>
            <w:r w:rsidRPr="00BE77DE">
              <w:rPr>
                <w:rFonts w:asciiTheme="minorHAnsi" w:hAnsiTheme="minorHAnsi" w:cs="Arial"/>
                <w:sz w:val="20"/>
                <w:szCs w:val="20"/>
                <w:lang w:val="en-AU" w:eastAsia="zh-CN"/>
              </w:rPr>
              <w:t xml:space="preserve"> My neighbourhood</w:t>
            </w:r>
            <w:r w:rsidR="005A203B" w:rsidRPr="00B533DF">
              <w:rPr>
                <w:rFonts w:asciiTheme="minorHAnsi" w:hAnsiTheme="minorHAnsi" w:cs="Arial"/>
                <w:b w:val="0"/>
                <w:bCs w:val="0"/>
                <w:sz w:val="20"/>
                <w:szCs w:val="20"/>
                <w:lang w:val="en-AU" w:eastAsia="zh-CN"/>
              </w:rPr>
              <w:t>.</w:t>
            </w:r>
          </w:p>
        </w:tc>
      </w:tr>
      <w:tr w:rsidR="00477EEB" w:rsidRPr="00BE77DE" w14:paraId="42A5F9F6" w14:textId="77777777" w:rsidTr="00BE77DE">
        <w:trPr>
          <w:trHeight w:val="20"/>
        </w:trPr>
        <w:tc>
          <w:tcPr>
            <w:tcW w:w="493" w:type="pct"/>
            <w:vMerge/>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4412F7F3" w14:textId="77777777" w:rsidR="00477EEB" w:rsidRPr="00BE77DE" w:rsidRDefault="00477EEB" w:rsidP="007717D9">
            <w:pPr>
              <w:rPr>
                <w:rFonts w:cs="Arial"/>
                <w:sz w:val="20"/>
                <w:szCs w:val="20"/>
                <w:lang w:eastAsia="en-US"/>
              </w:rPr>
            </w:pPr>
          </w:p>
        </w:tc>
        <w:tc>
          <w:tcPr>
            <w:tcW w:w="438" w:type="pct"/>
            <w:vMerge/>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tcPr>
          <w:p w14:paraId="26BF0962" w14:textId="77777777" w:rsidR="00477EEB" w:rsidRPr="00BE77DE" w:rsidRDefault="00477EEB" w:rsidP="007717D9">
            <w:pPr>
              <w:ind w:left="93"/>
              <w:rPr>
                <w:rFonts w:cs="Arial"/>
                <w:sz w:val="20"/>
                <w:szCs w:val="20"/>
              </w:rPr>
            </w:pPr>
          </w:p>
        </w:tc>
        <w:tc>
          <w:tcPr>
            <w:tcW w:w="438"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09D7C1DB" w14:textId="77777777" w:rsidR="00477EEB" w:rsidRPr="00BE77DE" w:rsidRDefault="00C70AE4" w:rsidP="007717D9">
            <w:pPr>
              <w:jc w:val="center"/>
              <w:rPr>
                <w:rFonts w:eastAsia="SimSun" w:cs="Arial"/>
                <w:sz w:val="20"/>
                <w:szCs w:val="20"/>
              </w:rPr>
            </w:pPr>
            <w:r w:rsidRPr="00BE77DE">
              <w:rPr>
                <w:rFonts w:cs="Arial"/>
                <w:sz w:val="20"/>
                <w:szCs w:val="20"/>
              </w:rPr>
              <w:t>5</w:t>
            </w:r>
            <w:r w:rsidR="00477EEB" w:rsidRPr="00BE77DE">
              <w:rPr>
                <w:rFonts w:cs="Arial"/>
                <w:sz w:val="20"/>
                <w:szCs w:val="20"/>
              </w:rPr>
              <w:t>%</w:t>
            </w:r>
          </w:p>
        </w:tc>
        <w:tc>
          <w:tcPr>
            <w:tcW w:w="518"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3534AC73" w14:textId="77777777" w:rsidR="00477EEB" w:rsidRPr="00BE77DE" w:rsidRDefault="00477EEB" w:rsidP="00DC063B">
            <w:pPr>
              <w:ind w:left="141"/>
              <w:jc w:val="center"/>
              <w:rPr>
                <w:rFonts w:cs="Arial"/>
                <w:sz w:val="20"/>
                <w:szCs w:val="20"/>
                <w:lang w:eastAsia="zh-CN"/>
              </w:rPr>
            </w:pPr>
            <w:r w:rsidRPr="00BE77DE">
              <w:rPr>
                <w:rFonts w:cs="Arial"/>
                <w:sz w:val="20"/>
                <w:szCs w:val="20"/>
              </w:rPr>
              <w:t xml:space="preserve">Semester </w:t>
            </w:r>
            <w:r w:rsidRPr="00BE77DE">
              <w:rPr>
                <w:rFonts w:cs="Arial" w:hint="eastAsia"/>
                <w:sz w:val="20"/>
                <w:szCs w:val="20"/>
                <w:lang w:eastAsia="zh-CN"/>
              </w:rPr>
              <w:t>2</w:t>
            </w:r>
          </w:p>
          <w:p w14:paraId="40C892F7" w14:textId="1C024DA0" w:rsidR="00477EEB" w:rsidRPr="00BE77DE" w:rsidRDefault="00477EEB" w:rsidP="00DC063B">
            <w:pPr>
              <w:ind w:left="141"/>
              <w:jc w:val="center"/>
              <w:rPr>
                <w:rFonts w:cs="Arial"/>
                <w:sz w:val="20"/>
                <w:szCs w:val="20"/>
                <w:lang w:eastAsia="zh-CN"/>
              </w:rPr>
            </w:pPr>
            <w:r w:rsidRPr="00BE77DE">
              <w:rPr>
                <w:rFonts w:cs="Arial"/>
                <w:sz w:val="20"/>
                <w:szCs w:val="20"/>
              </w:rPr>
              <w:t>Week</w:t>
            </w:r>
            <w:r w:rsidRPr="00BE77DE">
              <w:rPr>
                <w:rFonts w:cs="Arial" w:hint="eastAsia"/>
                <w:sz w:val="20"/>
                <w:szCs w:val="20"/>
                <w:lang w:eastAsia="zh-CN"/>
              </w:rPr>
              <w:t xml:space="preserve"> </w:t>
            </w:r>
            <w:r w:rsidRPr="00BE77DE">
              <w:rPr>
                <w:rFonts w:cs="Arial"/>
                <w:sz w:val="20"/>
                <w:szCs w:val="20"/>
                <w:lang w:eastAsia="zh-CN"/>
              </w:rPr>
              <w:t>5</w:t>
            </w:r>
          </w:p>
        </w:tc>
        <w:tc>
          <w:tcPr>
            <w:tcW w:w="3113"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69BAE9BD" w14:textId="3D22ACB6" w:rsidR="00477EEB" w:rsidRPr="00BE77DE" w:rsidRDefault="00477EEB">
            <w:pPr>
              <w:pStyle w:val="Title"/>
              <w:tabs>
                <w:tab w:val="right" w:pos="1876"/>
              </w:tabs>
              <w:ind w:left="142" w:right="142"/>
              <w:jc w:val="left"/>
              <w:rPr>
                <w:rFonts w:asciiTheme="minorHAnsi" w:hAnsiTheme="minorHAnsi" w:cs="Arial"/>
                <w:b w:val="0"/>
                <w:sz w:val="20"/>
                <w:szCs w:val="20"/>
                <w:lang w:val="en-AU"/>
              </w:rPr>
            </w:pPr>
            <w:r w:rsidRPr="00BE77DE">
              <w:rPr>
                <w:rFonts w:asciiTheme="minorHAnsi" w:hAnsiTheme="minorHAnsi" w:cs="Arial"/>
                <w:sz w:val="20"/>
                <w:szCs w:val="20"/>
                <w:lang w:val="en-AU"/>
              </w:rPr>
              <w:t>Task</w:t>
            </w:r>
            <w:r w:rsidR="00D173C6" w:rsidRPr="00BE77DE">
              <w:rPr>
                <w:rFonts w:asciiTheme="minorHAnsi" w:hAnsiTheme="minorHAnsi" w:cs="Arial"/>
                <w:sz w:val="20"/>
                <w:szCs w:val="20"/>
                <w:lang w:val="en-AU"/>
              </w:rPr>
              <w:t xml:space="preserve"> </w:t>
            </w:r>
            <w:r w:rsidR="00D173C6" w:rsidRPr="00BE77DE">
              <w:rPr>
                <w:rFonts w:asciiTheme="minorHAnsi" w:hAnsiTheme="minorHAnsi" w:cs="Arial"/>
                <w:sz w:val="20"/>
                <w:szCs w:val="20"/>
                <w:lang w:val="en-AU" w:eastAsia="zh-CN"/>
              </w:rPr>
              <w:t>7</w:t>
            </w:r>
            <w:r w:rsidRPr="00BE77DE">
              <w:rPr>
                <w:rFonts w:asciiTheme="minorHAnsi" w:hAnsiTheme="minorHAnsi" w:cs="Arial"/>
                <w:sz w:val="20"/>
                <w:szCs w:val="20"/>
                <w:lang w:val="en-AU" w:eastAsia="zh-CN"/>
              </w:rPr>
              <w:t>:</w:t>
            </w:r>
            <w:r w:rsidRPr="00BE77DE">
              <w:rPr>
                <w:rFonts w:asciiTheme="minorHAnsi" w:hAnsiTheme="minorHAnsi" w:cs="Arial"/>
                <w:b w:val="0"/>
                <w:sz w:val="20"/>
                <w:szCs w:val="20"/>
                <w:lang w:val="en-AU" w:eastAsia="zh-CN"/>
              </w:rPr>
              <w:t xml:space="preserve"> Write a</w:t>
            </w:r>
            <w:r w:rsidRPr="00BE77DE">
              <w:rPr>
                <w:rFonts w:asciiTheme="minorHAnsi" w:hAnsiTheme="minorHAnsi" w:cs="Arial" w:hint="eastAsia"/>
                <w:b w:val="0"/>
                <w:sz w:val="20"/>
                <w:szCs w:val="20"/>
                <w:lang w:val="en-AU" w:eastAsia="zh-CN"/>
              </w:rPr>
              <w:t>n</w:t>
            </w:r>
            <w:r w:rsidRPr="00BE77DE">
              <w:rPr>
                <w:rFonts w:asciiTheme="minorHAnsi" w:hAnsiTheme="minorHAnsi" w:cs="Arial"/>
                <w:b w:val="0"/>
                <w:sz w:val="20"/>
                <w:szCs w:val="20"/>
                <w:lang w:val="en-AU" w:eastAsia="zh-CN"/>
              </w:rPr>
              <w:t xml:space="preserve"> </w:t>
            </w:r>
            <w:r w:rsidRPr="00BE77DE">
              <w:rPr>
                <w:rFonts w:asciiTheme="minorHAnsi" w:hAnsiTheme="minorHAnsi" w:cs="Arial" w:hint="eastAsia"/>
                <w:b w:val="0"/>
                <w:sz w:val="20"/>
                <w:szCs w:val="20"/>
                <w:lang w:val="en-AU" w:eastAsia="zh-CN"/>
              </w:rPr>
              <w:t>email</w:t>
            </w:r>
            <w:r w:rsidRPr="00BE77DE">
              <w:rPr>
                <w:rFonts w:asciiTheme="minorHAnsi" w:hAnsiTheme="minorHAnsi" w:cs="Arial"/>
                <w:b w:val="0"/>
                <w:sz w:val="20"/>
                <w:szCs w:val="20"/>
                <w:lang w:val="en-AU" w:eastAsia="zh-CN"/>
              </w:rPr>
              <w:t xml:space="preserve"> of approximately </w:t>
            </w:r>
            <w:r w:rsidRPr="00BE77DE">
              <w:rPr>
                <w:rFonts w:asciiTheme="minorHAnsi" w:hAnsiTheme="minorHAnsi" w:cs="Arial" w:hint="eastAsia"/>
                <w:b w:val="0"/>
                <w:sz w:val="20"/>
                <w:szCs w:val="20"/>
                <w:lang w:val="en-AU" w:eastAsia="zh-CN"/>
              </w:rPr>
              <w:t>100</w:t>
            </w:r>
            <w:r w:rsidRPr="00BE77DE">
              <w:rPr>
                <w:rFonts w:asciiTheme="minorHAnsi" w:hAnsiTheme="minorHAnsi" w:cs="Arial"/>
                <w:b w:val="0"/>
                <w:sz w:val="20"/>
                <w:szCs w:val="20"/>
                <w:lang w:val="en-AU" w:eastAsia="zh-CN"/>
              </w:rPr>
              <w:t xml:space="preserve"> characters</w:t>
            </w:r>
            <w:r w:rsidRPr="00BE77DE">
              <w:rPr>
                <w:rFonts w:asciiTheme="minorHAnsi" w:hAnsiTheme="minorHAnsi" w:cs="Arial"/>
                <w:b w:val="0"/>
                <w:sz w:val="20"/>
                <w:szCs w:val="20"/>
                <w:lang w:val="en-AU"/>
              </w:rPr>
              <w:t xml:space="preserve"> related</w:t>
            </w:r>
            <w:r w:rsidR="00614885" w:rsidRPr="00BE77DE">
              <w:rPr>
                <w:rFonts w:asciiTheme="minorHAnsi" w:hAnsiTheme="minorHAnsi" w:cs="Arial"/>
                <w:b w:val="0"/>
                <w:sz w:val="20"/>
                <w:szCs w:val="20"/>
                <w:lang w:val="en-AU"/>
              </w:rPr>
              <w:t xml:space="preserve"> to</w:t>
            </w:r>
            <w:r w:rsidRPr="00BE77DE">
              <w:rPr>
                <w:rFonts w:asciiTheme="minorHAnsi" w:hAnsiTheme="minorHAnsi" w:cs="Arial"/>
                <w:b w:val="0"/>
                <w:sz w:val="20"/>
                <w:szCs w:val="20"/>
                <w:lang w:val="en-AU"/>
              </w:rPr>
              <w:t xml:space="preserve"> </w:t>
            </w:r>
            <w:r w:rsidRPr="00BE77DE">
              <w:rPr>
                <w:rFonts w:asciiTheme="minorHAnsi" w:hAnsiTheme="minorHAnsi" w:cs="Arial"/>
                <w:sz w:val="20"/>
                <w:szCs w:val="20"/>
                <w:lang w:val="en-AU" w:eastAsia="zh-CN"/>
              </w:rPr>
              <w:t>The Chinese-speaking communities</w:t>
            </w:r>
            <w:r w:rsidR="00CF30B6">
              <w:rPr>
                <w:rFonts w:asciiTheme="minorHAnsi" w:hAnsiTheme="minorHAnsi" w:cs="Arial"/>
                <w:sz w:val="20"/>
                <w:szCs w:val="20"/>
                <w:lang w:val="en-AU" w:eastAsia="zh-CN"/>
              </w:rPr>
              <w:t xml:space="preserve"> –</w:t>
            </w:r>
            <w:r w:rsidRPr="00BE77DE">
              <w:rPr>
                <w:rFonts w:asciiTheme="minorHAnsi" w:hAnsiTheme="minorHAnsi" w:cs="Arial"/>
                <w:sz w:val="20"/>
                <w:szCs w:val="20"/>
                <w:lang w:val="en-AU" w:eastAsia="zh-CN"/>
              </w:rPr>
              <w:t xml:space="preserve"> Welcome to Australia</w:t>
            </w:r>
            <w:r w:rsidR="005A203B" w:rsidRPr="00B533DF">
              <w:rPr>
                <w:rFonts w:asciiTheme="minorHAnsi" w:hAnsiTheme="minorHAnsi" w:cs="Arial"/>
                <w:b w:val="0"/>
                <w:bCs w:val="0"/>
                <w:sz w:val="20"/>
                <w:szCs w:val="20"/>
                <w:lang w:val="en-AU" w:eastAsia="zh-CN"/>
              </w:rPr>
              <w:t>.</w:t>
            </w:r>
          </w:p>
        </w:tc>
      </w:tr>
      <w:tr w:rsidR="00477EEB" w:rsidRPr="00BE77DE" w14:paraId="00F7C007" w14:textId="77777777" w:rsidTr="00C71B0C">
        <w:tc>
          <w:tcPr>
            <w:tcW w:w="493"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74732755" w14:textId="77777777" w:rsidR="00477EEB" w:rsidRPr="00BE77DE" w:rsidRDefault="0053735D" w:rsidP="007717D9">
            <w:pPr>
              <w:ind w:left="3"/>
              <w:jc w:val="center"/>
              <w:rPr>
                <w:rFonts w:cs="Arial"/>
                <w:bCs/>
                <w:sz w:val="20"/>
                <w:szCs w:val="20"/>
                <w:lang w:eastAsia="en-US"/>
              </w:rPr>
            </w:pPr>
            <w:r w:rsidRPr="00BE77DE">
              <w:rPr>
                <w:rFonts w:cs="Arial"/>
                <w:bCs/>
                <w:sz w:val="20"/>
                <w:szCs w:val="20"/>
                <w:lang w:eastAsia="en-US"/>
              </w:rPr>
              <w:t>Externally</w:t>
            </w:r>
            <w:r w:rsidR="00477EEB" w:rsidRPr="00BE77DE">
              <w:rPr>
                <w:rFonts w:cs="Arial"/>
                <w:bCs/>
                <w:sz w:val="20"/>
                <w:szCs w:val="20"/>
                <w:lang w:eastAsia="en-US"/>
              </w:rPr>
              <w:br/>
              <w:t>set task</w:t>
            </w:r>
          </w:p>
        </w:tc>
        <w:tc>
          <w:tcPr>
            <w:tcW w:w="438"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00B8E756" w14:textId="77777777" w:rsidR="00477EEB" w:rsidRPr="00BE77DE" w:rsidRDefault="00477EEB" w:rsidP="007717D9">
            <w:pPr>
              <w:ind w:left="93"/>
              <w:jc w:val="center"/>
              <w:rPr>
                <w:rFonts w:cs="Arial"/>
                <w:bCs/>
                <w:sz w:val="20"/>
                <w:szCs w:val="20"/>
                <w:lang w:eastAsia="en-US"/>
              </w:rPr>
            </w:pPr>
            <w:r w:rsidRPr="00BE77DE">
              <w:rPr>
                <w:rFonts w:cs="Arial"/>
                <w:sz w:val="20"/>
                <w:szCs w:val="20"/>
                <w:lang w:eastAsia="en-US"/>
              </w:rPr>
              <w:t>15</w:t>
            </w:r>
            <w:r w:rsidRPr="00BE77DE">
              <w:rPr>
                <w:rFonts w:cs="Arial"/>
                <w:bCs/>
                <w:sz w:val="20"/>
                <w:szCs w:val="20"/>
                <w:lang w:eastAsia="en-US"/>
              </w:rPr>
              <w:t>%</w:t>
            </w:r>
          </w:p>
        </w:tc>
        <w:tc>
          <w:tcPr>
            <w:tcW w:w="438"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508F80AB" w14:textId="77777777" w:rsidR="00477EEB" w:rsidRPr="00BE77DE" w:rsidRDefault="00477EEB" w:rsidP="007717D9">
            <w:pPr>
              <w:jc w:val="center"/>
              <w:rPr>
                <w:rFonts w:cs="Arial"/>
                <w:sz w:val="20"/>
                <w:szCs w:val="20"/>
                <w:lang w:eastAsia="en-US"/>
              </w:rPr>
            </w:pPr>
            <w:r w:rsidRPr="00BE77DE">
              <w:rPr>
                <w:rFonts w:cs="Arial"/>
                <w:bCs/>
                <w:sz w:val="20"/>
                <w:szCs w:val="20"/>
                <w:lang w:eastAsia="en-US"/>
              </w:rPr>
              <w:t>15%</w:t>
            </w:r>
          </w:p>
        </w:tc>
        <w:tc>
          <w:tcPr>
            <w:tcW w:w="518"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tcPr>
          <w:p w14:paraId="2C480354" w14:textId="77777777" w:rsidR="00477EEB" w:rsidRPr="00BE77DE" w:rsidRDefault="00477EEB" w:rsidP="00DC063B">
            <w:pPr>
              <w:ind w:left="141"/>
              <w:jc w:val="center"/>
              <w:rPr>
                <w:rFonts w:cs="Arial"/>
                <w:sz w:val="20"/>
                <w:szCs w:val="20"/>
                <w:lang w:eastAsia="zh-CN"/>
              </w:rPr>
            </w:pPr>
            <w:r w:rsidRPr="00BE77DE">
              <w:rPr>
                <w:rFonts w:cs="Arial"/>
                <w:sz w:val="20"/>
                <w:szCs w:val="20"/>
              </w:rPr>
              <w:t xml:space="preserve">Semester </w:t>
            </w:r>
            <w:r w:rsidRPr="00BE77DE">
              <w:rPr>
                <w:rFonts w:cs="Arial"/>
                <w:sz w:val="20"/>
                <w:szCs w:val="20"/>
                <w:lang w:eastAsia="zh-CN"/>
              </w:rPr>
              <w:t>1</w:t>
            </w:r>
          </w:p>
          <w:p w14:paraId="61B47F56" w14:textId="77777777" w:rsidR="00477EEB" w:rsidRPr="00BE77DE" w:rsidRDefault="00477EEB" w:rsidP="00DC063B">
            <w:pPr>
              <w:ind w:left="141"/>
              <w:jc w:val="center"/>
              <w:rPr>
                <w:rFonts w:cs="Arial"/>
                <w:sz w:val="20"/>
                <w:szCs w:val="20"/>
                <w:lang w:eastAsia="en-US"/>
              </w:rPr>
            </w:pPr>
            <w:r w:rsidRPr="00BE77DE">
              <w:rPr>
                <w:rFonts w:cs="Arial"/>
                <w:sz w:val="20"/>
                <w:szCs w:val="20"/>
                <w:lang w:eastAsia="en-US"/>
              </w:rPr>
              <w:t>Week 13</w:t>
            </w:r>
          </w:p>
        </w:tc>
        <w:tc>
          <w:tcPr>
            <w:tcW w:w="3113"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vAlign w:val="center"/>
            <w:hideMark/>
          </w:tcPr>
          <w:p w14:paraId="6485ED91" w14:textId="39E112C1" w:rsidR="00477EEB" w:rsidRPr="00BE77DE" w:rsidRDefault="00477EEB" w:rsidP="00D173C6">
            <w:pPr>
              <w:pStyle w:val="Title"/>
              <w:tabs>
                <w:tab w:val="right" w:pos="1876"/>
              </w:tabs>
              <w:ind w:left="143" w:right="141"/>
              <w:jc w:val="left"/>
              <w:rPr>
                <w:rFonts w:asciiTheme="minorHAnsi" w:hAnsiTheme="minorHAnsi" w:cs="Arial"/>
                <w:b w:val="0"/>
                <w:sz w:val="20"/>
                <w:szCs w:val="20"/>
                <w:lang w:val="en-AU" w:eastAsia="zh-CN"/>
              </w:rPr>
            </w:pPr>
            <w:r w:rsidRPr="00BE77DE">
              <w:rPr>
                <w:rFonts w:asciiTheme="minorHAnsi" w:hAnsiTheme="minorHAnsi" w:cs="Arial"/>
                <w:sz w:val="20"/>
                <w:szCs w:val="20"/>
                <w:lang w:val="en-AU"/>
              </w:rPr>
              <w:t xml:space="preserve">Task </w:t>
            </w:r>
            <w:r w:rsidR="00D173C6" w:rsidRPr="00BE77DE">
              <w:rPr>
                <w:rFonts w:asciiTheme="minorHAnsi" w:hAnsiTheme="minorHAnsi" w:cs="Arial"/>
                <w:sz w:val="20"/>
                <w:szCs w:val="20"/>
                <w:lang w:val="en-AU"/>
              </w:rPr>
              <w:t>4</w:t>
            </w:r>
            <w:r w:rsidRPr="00BE77DE">
              <w:rPr>
                <w:rFonts w:asciiTheme="minorHAnsi" w:hAnsiTheme="minorHAnsi" w:cs="Arial"/>
                <w:sz w:val="20"/>
                <w:szCs w:val="20"/>
                <w:lang w:val="en-AU"/>
              </w:rPr>
              <w:t>:</w:t>
            </w:r>
            <w:r w:rsidRPr="00BE77DE">
              <w:rPr>
                <w:rFonts w:asciiTheme="minorHAnsi" w:hAnsiTheme="minorHAnsi" w:cs="Arial"/>
                <w:b w:val="0"/>
                <w:sz w:val="20"/>
                <w:szCs w:val="20"/>
                <w:lang w:val="en-AU"/>
              </w:rPr>
              <w:t xml:space="preserve"> A task set by the S</w:t>
            </w:r>
            <w:r w:rsidR="00A939EC" w:rsidRPr="00BE77DE">
              <w:rPr>
                <w:rFonts w:asciiTheme="minorHAnsi" w:hAnsiTheme="minorHAnsi" w:cs="Arial"/>
                <w:b w:val="0"/>
                <w:sz w:val="20"/>
                <w:szCs w:val="20"/>
                <w:lang w:val="en-AU"/>
              </w:rPr>
              <w:t xml:space="preserve">chool </w:t>
            </w:r>
            <w:r w:rsidRPr="00BE77DE">
              <w:rPr>
                <w:rFonts w:asciiTheme="minorHAnsi" w:hAnsiTheme="minorHAnsi" w:cs="Arial"/>
                <w:b w:val="0"/>
                <w:sz w:val="20"/>
                <w:szCs w:val="20"/>
                <w:lang w:val="en-AU"/>
              </w:rPr>
              <w:t>C</w:t>
            </w:r>
            <w:r w:rsidR="00A939EC" w:rsidRPr="00BE77DE">
              <w:rPr>
                <w:rFonts w:asciiTheme="minorHAnsi" w:hAnsiTheme="minorHAnsi" w:cs="Arial"/>
                <w:b w:val="0"/>
                <w:sz w:val="20"/>
                <w:szCs w:val="20"/>
                <w:lang w:val="en-AU"/>
              </w:rPr>
              <w:t xml:space="preserve">urriculum and </w:t>
            </w:r>
            <w:r w:rsidRPr="00BE77DE">
              <w:rPr>
                <w:rFonts w:asciiTheme="minorHAnsi" w:hAnsiTheme="minorHAnsi" w:cs="Arial"/>
                <w:b w:val="0"/>
                <w:sz w:val="20"/>
                <w:szCs w:val="20"/>
                <w:lang w:val="en-AU"/>
              </w:rPr>
              <w:t>S</w:t>
            </w:r>
            <w:r w:rsidR="00A939EC" w:rsidRPr="00BE77DE">
              <w:rPr>
                <w:rFonts w:asciiTheme="minorHAnsi" w:hAnsiTheme="minorHAnsi" w:cs="Arial"/>
                <w:b w:val="0"/>
                <w:sz w:val="20"/>
                <w:szCs w:val="20"/>
                <w:lang w:val="en-AU"/>
              </w:rPr>
              <w:t xml:space="preserve">tandards </w:t>
            </w:r>
            <w:r w:rsidRPr="00BE77DE">
              <w:rPr>
                <w:rFonts w:asciiTheme="minorHAnsi" w:hAnsiTheme="minorHAnsi" w:cs="Arial"/>
                <w:b w:val="0"/>
                <w:sz w:val="20"/>
                <w:szCs w:val="20"/>
                <w:lang w:val="en-AU"/>
              </w:rPr>
              <w:t>A</w:t>
            </w:r>
            <w:r w:rsidR="00A939EC" w:rsidRPr="00BE77DE">
              <w:rPr>
                <w:rFonts w:asciiTheme="minorHAnsi" w:hAnsiTheme="minorHAnsi" w:cs="Arial"/>
                <w:b w:val="0"/>
                <w:sz w:val="20"/>
                <w:szCs w:val="20"/>
                <w:lang w:val="en-AU"/>
              </w:rPr>
              <w:t>uthority (the Authority)</w:t>
            </w:r>
            <w:r w:rsidRPr="00BE77DE">
              <w:rPr>
                <w:rFonts w:asciiTheme="minorHAnsi" w:hAnsiTheme="minorHAnsi" w:cs="Arial"/>
                <w:b w:val="0"/>
                <w:sz w:val="20"/>
                <w:szCs w:val="20"/>
                <w:lang w:val="en-AU"/>
              </w:rPr>
              <w:t xml:space="preserve"> based on the following content from Unit 3 – </w:t>
            </w:r>
            <w:r w:rsidR="00C70AE4" w:rsidRPr="00BE77DE">
              <w:rPr>
                <w:rFonts w:asciiTheme="minorHAnsi" w:hAnsiTheme="minorHAnsi" w:cs="Arial"/>
                <w:b w:val="0"/>
                <w:sz w:val="20"/>
                <w:szCs w:val="20"/>
                <w:lang w:val="en-AU"/>
              </w:rPr>
              <w:t>&lt;teacher to insert information provided by the Authority</w:t>
            </w:r>
            <w:r w:rsidR="00F01804" w:rsidRPr="00BE77DE">
              <w:rPr>
                <w:rFonts w:asciiTheme="minorHAnsi" w:hAnsiTheme="minorHAnsi" w:cs="Arial"/>
                <w:b w:val="0"/>
                <w:sz w:val="20"/>
                <w:szCs w:val="20"/>
                <w:lang w:val="en-AU"/>
              </w:rPr>
              <w:t>&gt;</w:t>
            </w:r>
            <w:r w:rsidR="005A203B" w:rsidRPr="00B533DF">
              <w:rPr>
                <w:rFonts w:asciiTheme="minorHAnsi" w:hAnsiTheme="minorHAnsi" w:cs="Arial"/>
                <w:b w:val="0"/>
                <w:bCs w:val="0"/>
                <w:sz w:val="20"/>
                <w:szCs w:val="20"/>
                <w:lang w:val="en-AU" w:eastAsia="zh-CN"/>
              </w:rPr>
              <w:t>.</w:t>
            </w:r>
          </w:p>
        </w:tc>
      </w:tr>
      <w:tr w:rsidR="00477EEB" w:rsidRPr="00BE77DE" w14:paraId="10338F50" w14:textId="77777777" w:rsidTr="00C71B0C">
        <w:trPr>
          <w:trHeight w:val="20"/>
        </w:trPr>
        <w:tc>
          <w:tcPr>
            <w:tcW w:w="493"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shd w:val="clear" w:color="auto" w:fill="E4D8EB" w:themeFill="accent4" w:themeFillTint="66"/>
            <w:vAlign w:val="center"/>
          </w:tcPr>
          <w:p w14:paraId="3B8E72AF" w14:textId="77777777" w:rsidR="00477EEB" w:rsidRPr="00BE77DE" w:rsidRDefault="00477EEB" w:rsidP="00AC2E1A">
            <w:pPr>
              <w:spacing w:before="60" w:after="60"/>
              <w:ind w:left="3"/>
              <w:jc w:val="center"/>
              <w:rPr>
                <w:rFonts w:cs="Arial"/>
                <w:b/>
                <w:bCs/>
                <w:sz w:val="20"/>
                <w:szCs w:val="20"/>
                <w:lang w:eastAsia="en-US"/>
              </w:rPr>
            </w:pPr>
            <w:r w:rsidRPr="00BE77DE">
              <w:rPr>
                <w:rFonts w:cs="Arial"/>
                <w:b/>
                <w:bCs/>
                <w:sz w:val="20"/>
                <w:szCs w:val="20"/>
                <w:lang w:eastAsia="en-US"/>
              </w:rPr>
              <w:t>Total</w:t>
            </w:r>
          </w:p>
        </w:tc>
        <w:tc>
          <w:tcPr>
            <w:tcW w:w="438"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shd w:val="clear" w:color="auto" w:fill="E4D8EB" w:themeFill="accent4" w:themeFillTint="66"/>
            <w:vAlign w:val="center"/>
          </w:tcPr>
          <w:p w14:paraId="62D26882" w14:textId="77777777" w:rsidR="00477EEB" w:rsidRPr="00BE77DE" w:rsidRDefault="00477EEB" w:rsidP="00AC2E1A">
            <w:pPr>
              <w:spacing w:before="60" w:after="60"/>
              <w:ind w:left="93"/>
              <w:jc w:val="center"/>
              <w:rPr>
                <w:rFonts w:cs="Arial"/>
                <w:b/>
                <w:bCs/>
                <w:sz w:val="20"/>
                <w:szCs w:val="20"/>
                <w:lang w:eastAsia="en-US"/>
              </w:rPr>
            </w:pPr>
            <w:r w:rsidRPr="00BE77DE">
              <w:rPr>
                <w:rFonts w:cs="Arial"/>
                <w:b/>
                <w:bCs/>
                <w:sz w:val="20"/>
                <w:szCs w:val="20"/>
                <w:lang w:eastAsia="en-US"/>
              </w:rPr>
              <w:t>100%</w:t>
            </w:r>
          </w:p>
        </w:tc>
        <w:tc>
          <w:tcPr>
            <w:tcW w:w="438" w:type="pct"/>
            <w:tcBorders>
              <w:top w:val="single" w:sz="4" w:space="0" w:color="C3A9D3" w:themeColor="accent3" w:themeTint="99"/>
              <w:left w:val="single" w:sz="4" w:space="0" w:color="C3A9D3" w:themeColor="accent3" w:themeTint="99"/>
              <w:bottom w:val="single" w:sz="4" w:space="0" w:color="C3A9D3" w:themeColor="accent3" w:themeTint="99"/>
              <w:right w:val="single" w:sz="4" w:space="0" w:color="C3A9D3" w:themeColor="accent3" w:themeTint="99"/>
            </w:tcBorders>
            <w:shd w:val="clear" w:color="auto" w:fill="E4D8EB" w:themeFill="accent4" w:themeFillTint="66"/>
            <w:vAlign w:val="center"/>
          </w:tcPr>
          <w:p w14:paraId="3D002CBA" w14:textId="77777777" w:rsidR="00477EEB" w:rsidRPr="00BE77DE" w:rsidRDefault="00477EEB" w:rsidP="00AC2E1A">
            <w:pPr>
              <w:spacing w:before="60" w:after="60"/>
              <w:jc w:val="center"/>
              <w:rPr>
                <w:rFonts w:cs="Arial"/>
                <w:b/>
                <w:sz w:val="20"/>
                <w:szCs w:val="20"/>
                <w:lang w:eastAsia="en-US"/>
              </w:rPr>
            </w:pPr>
            <w:r w:rsidRPr="00BE77DE">
              <w:rPr>
                <w:rFonts w:cs="Arial"/>
                <w:b/>
                <w:sz w:val="20"/>
                <w:szCs w:val="20"/>
                <w:lang w:eastAsia="en-US"/>
              </w:rPr>
              <w:t>100%</w:t>
            </w:r>
          </w:p>
        </w:tc>
        <w:tc>
          <w:tcPr>
            <w:tcW w:w="518" w:type="pct"/>
            <w:tcBorders>
              <w:top w:val="single" w:sz="4" w:space="0" w:color="C3A9D3" w:themeColor="accent3" w:themeTint="99"/>
              <w:left w:val="single" w:sz="4" w:space="0" w:color="C3A9D3" w:themeColor="accent3" w:themeTint="99"/>
              <w:bottom w:val="single" w:sz="4" w:space="0" w:color="C3A9D3" w:themeColor="accent3" w:themeTint="99"/>
              <w:right w:val="nil"/>
            </w:tcBorders>
            <w:shd w:val="clear" w:color="auto" w:fill="E4D8EB" w:themeFill="accent4" w:themeFillTint="66"/>
          </w:tcPr>
          <w:p w14:paraId="4AC0ABD1" w14:textId="77777777" w:rsidR="00477EEB" w:rsidRPr="00BE77DE" w:rsidRDefault="00477EEB" w:rsidP="00EF0FED">
            <w:pPr>
              <w:spacing w:before="60" w:after="60"/>
              <w:ind w:left="141"/>
              <w:rPr>
                <w:rFonts w:cs="Arial"/>
                <w:b/>
                <w:bCs/>
                <w:sz w:val="20"/>
                <w:szCs w:val="20"/>
                <w:lang w:eastAsia="en-US"/>
              </w:rPr>
            </w:pPr>
          </w:p>
        </w:tc>
        <w:tc>
          <w:tcPr>
            <w:tcW w:w="3113" w:type="pct"/>
            <w:tcBorders>
              <w:top w:val="single" w:sz="4" w:space="0" w:color="C3A9D3" w:themeColor="accent3" w:themeTint="99"/>
              <w:left w:val="nil"/>
              <w:bottom w:val="single" w:sz="4" w:space="0" w:color="C3A9D3" w:themeColor="accent3" w:themeTint="99"/>
              <w:right w:val="single" w:sz="4" w:space="0" w:color="C3A9D3" w:themeColor="accent3" w:themeTint="99"/>
            </w:tcBorders>
            <w:shd w:val="clear" w:color="auto" w:fill="E4D8EB" w:themeFill="accent4" w:themeFillTint="66"/>
            <w:vAlign w:val="center"/>
          </w:tcPr>
          <w:p w14:paraId="5C8C5F5E" w14:textId="77777777" w:rsidR="00477EEB" w:rsidRPr="00BE77DE" w:rsidRDefault="00477EEB" w:rsidP="00AC2E1A">
            <w:pPr>
              <w:spacing w:before="60" w:after="60"/>
              <w:ind w:left="93" w:right="71"/>
              <w:rPr>
                <w:rFonts w:cs="Arial"/>
                <w:b/>
                <w:bCs/>
                <w:sz w:val="20"/>
                <w:szCs w:val="20"/>
                <w:lang w:eastAsia="en-US"/>
              </w:rPr>
            </w:pPr>
          </w:p>
        </w:tc>
      </w:tr>
    </w:tbl>
    <w:p w14:paraId="250DB4B3" w14:textId="77777777" w:rsidR="00313837" w:rsidRPr="00BE77DE" w:rsidRDefault="00313837" w:rsidP="00BE77DE"/>
    <w:sectPr w:rsidR="00313837" w:rsidRPr="00BE77DE" w:rsidSect="00BE77DE">
      <w:headerReference w:type="default" r:id="rId13"/>
      <w:footerReference w:type="default" r:id="rId14"/>
      <w:headerReference w:type="first" r:id="rId15"/>
      <w:footerReference w:type="first" r:id="rId16"/>
      <w:pgSz w:w="16838" w:h="11906" w:orient="landscape"/>
      <w:pgMar w:top="1276" w:right="1418" w:bottom="1276" w:left="1418"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33D55" w14:textId="77777777" w:rsidR="00FF0BE2" w:rsidRPr="00BE77DE" w:rsidRDefault="00FF0BE2" w:rsidP="00E35001">
      <w:r w:rsidRPr="00BE77DE">
        <w:separator/>
      </w:r>
    </w:p>
  </w:endnote>
  <w:endnote w:type="continuationSeparator" w:id="0">
    <w:p w14:paraId="47B6019F" w14:textId="77777777" w:rsidR="00FF0BE2" w:rsidRPr="00BE77DE" w:rsidRDefault="00FF0BE2" w:rsidP="00E35001">
      <w:r w:rsidRPr="00BE77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Semilight">
    <w:panose1 w:val="020B0502040204020203"/>
    <w:charset w:val="80"/>
    <w:family w:val="swiss"/>
    <w:pitch w:val="variable"/>
    <w:sig w:usb0="B0000AAF" w:usb1="09DF7CFB" w:usb2="00000012" w:usb3="00000000" w:csb0="003E01BD"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C859A" w14:textId="06A14851" w:rsidR="004E4951" w:rsidRPr="00BE77DE" w:rsidRDefault="007717D9" w:rsidP="00BE77DE">
    <w:pPr>
      <w:pStyle w:val="Footereven"/>
      <w:rPr>
        <w:noProof w:val="0"/>
      </w:rPr>
    </w:pPr>
    <w:r w:rsidRPr="00BE77DE">
      <w:rPr>
        <w:noProof w:val="0"/>
      </w:rPr>
      <w:t>2015/43153</w:t>
    </w:r>
    <w:r w:rsidR="0015370F" w:rsidRPr="00BE77DE">
      <w:rPr>
        <w:noProof w:val="0"/>
      </w:rPr>
      <w:t>[</w:t>
    </w:r>
    <w:r w:rsidR="003D5D48" w:rsidRPr="00BE77DE">
      <w:rPr>
        <w:noProof w:val="0"/>
      </w:rPr>
      <w:t>v</w:t>
    </w:r>
    <w:r w:rsidR="00466FAC">
      <w:rPr>
        <w:noProof w:val="0"/>
      </w:rPr>
      <w:t>1</w:t>
    </w:r>
    <w:r w:rsidR="003D273E">
      <w:rPr>
        <w:noProof w:val="0"/>
      </w:rPr>
      <w:t>4</w:t>
    </w:r>
    <w:r w:rsidR="0015370F" w:rsidRPr="00BE77DE">
      <w:rPr>
        <w:noProof w:val="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725F0" w14:textId="77777777" w:rsidR="0017191C" w:rsidRPr="00BE77DE" w:rsidRDefault="0017191C" w:rsidP="00A41897">
    <w:pPr>
      <w:pStyle w:val="Footer"/>
      <w:pBdr>
        <w:top w:val="single" w:sz="4" w:space="4" w:color="774A92" w:themeColor="accent3" w:themeShade="BF"/>
      </w:pBdr>
      <w:tabs>
        <w:tab w:val="clear" w:pos="4513"/>
        <w:tab w:val="clear" w:pos="9026"/>
      </w:tabs>
      <w:rPr>
        <w:rFonts w:ascii="Franklin Gothic Book" w:hAnsi="Franklin Gothic Book"/>
        <w:color w:val="342568"/>
        <w:sz w:val="16"/>
        <w:szCs w:val="16"/>
      </w:rPr>
    </w:pPr>
    <w:r w:rsidRPr="00BE77DE">
      <w:rPr>
        <w:rFonts w:ascii="Franklin Gothic Book" w:hAnsi="Franklin Gothic Book"/>
        <w:color w:val="342568"/>
        <w:sz w:val="16"/>
        <w:szCs w:val="16"/>
      </w:rPr>
      <w:t>2014/</w:t>
    </w:r>
    <w:proofErr w:type="spellStart"/>
    <w:r w:rsidRPr="00BE77DE">
      <w:rPr>
        <w:rFonts w:ascii="Franklin Gothic Book" w:hAnsi="Franklin Gothic Book"/>
        <w:color w:val="342568"/>
        <w:sz w:val="16"/>
        <w:szCs w:val="16"/>
      </w:rPr>
      <w:t>xxxx</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F4C68" w14:textId="7AEC3FA6" w:rsidR="00BE77DE" w:rsidRPr="00BE77DE" w:rsidRDefault="00BE77DE" w:rsidP="00BE77DE">
    <w:pPr>
      <w:pStyle w:val="Footerodd"/>
      <w:rPr>
        <w:noProof w:val="0"/>
      </w:rPr>
    </w:pPr>
    <w:r w:rsidRPr="00BE77DE">
      <w:rPr>
        <w:noProof w:val="0"/>
      </w:rPr>
      <w:t>Sample assessment outline | Chinese: Second Language | General Year 12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63A66" w14:textId="77777777" w:rsidR="00A57E85" w:rsidRPr="00BE77DE" w:rsidRDefault="00A57E85" w:rsidP="00BE77DE">
    <w:pPr>
      <w:pStyle w:val="Footerodd"/>
      <w:rPr>
        <w:noProof w:val="0"/>
      </w:rPr>
    </w:pPr>
    <w:r w:rsidRPr="00BE77DE">
      <w:rPr>
        <w:noProof w:val="0"/>
      </w:rPr>
      <w:t xml:space="preserve">Sample assessment outline | </w:t>
    </w:r>
    <w:r w:rsidR="00FF3E75" w:rsidRPr="00BE77DE">
      <w:rPr>
        <w:noProof w:val="0"/>
      </w:rPr>
      <w:t xml:space="preserve">Chinese: Second </w:t>
    </w:r>
    <w:proofErr w:type="spellStart"/>
    <w:r w:rsidR="00FF3E75" w:rsidRPr="00BE77DE">
      <w:rPr>
        <w:noProof w:val="0"/>
      </w:rPr>
      <w:t>Langauge</w:t>
    </w:r>
    <w:proofErr w:type="spellEnd"/>
    <w:r w:rsidRPr="00BE77DE">
      <w:rPr>
        <w:noProof w:val="0"/>
      </w:rPr>
      <w:t xml:space="preserve"> | </w:t>
    </w:r>
    <w:r w:rsidR="00FF3E75" w:rsidRPr="00BE77DE">
      <w:rPr>
        <w:noProof w:val="0"/>
      </w:rPr>
      <w:t>General</w:t>
    </w:r>
    <w:r w:rsidRPr="00BE77DE">
      <w:rPr>
        <w:noProof w:val="0"/>
      </w:rPr>
      <w:t xml:space="preserve"> Year 1</w:t>
    </w:r>
    <w:r w:rsidR="00FF3E75" w:rsidRPr="00BE77DE">
      <w:rPr>
        <w:noProof w:val="0"/>
      </w:rPr>
      <w:t>2</w:t>
    </w:r>
    <w:r w:rsidRPr="00BE77DE">
      <w:rPr>
        <w:noProof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507CF" w14:textId="77777777" w:rsidR="00FF0BE2" w:rsidRPr="00BE77DE" w:rsidRDefault="00FF0BE2" w:rsidP="00E35001">
      <w:r w:rsidRPr="00BE77DE">
        <w:separator/>
      </w:r>
    </w:p>
  </w:footnote>
  <w:footnote w:type="continuationSeparator" w:id="0">
    <w:p w14:paraId="58F6D236" w14:textId="77777777" w:rsidR="00FF0BE2" w:rsidRPr="00BE77DE" w:rsidRDefault="00FF0BE2" w:rsidP="00E35001">
      <w:r w:rsidRPr="00BE77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179D7" w14:textId="77777777" w:rsidR="0017191C" w:rsidRPr="00BE77DE" w:rsidRDefault="002A6AB0" w:rsidP="00687F53">
    <w:pPr>
      <w:pStyle w:val="Header"/>
      <w:ind w:left="-709"/>
    </w:pPr>
    <w:r w:rsidRPr="00BE77DE">
      <w:rPr>
        <w:noProof/>
      </w:rPr>
      <w:drawing>
        <wp:inline distT="0" distB="0" distL="0" distR="0" wp14:anchorId="66E60AE8" wp14:editId="223D5D7F">
          <wp:extent cx="4533900" cy="704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620517"/>
      <w:docPartObj>
        <w:docPartGallery w:val="Page Numbers (Top of Page)"/>
        <w:docPartUnique/>
      </w:docPartObj>
    </w:sdtPr>
    <w:sdtEndPr/>
    <w:sdtContent>
      <w:p w14:paraId="1169C988" w14:textId="47C83DF8" w:rsidR="00BE77DE" w:rsidRPr="00BE77DE" w:rsidRDefault="00BE77DE" w:rsidP="00C71B0C">
        <w:pPr>
          <w:pStyle w:val="Headeroddlandscape"/>
        </w:pPr>
        <w:r w:rsidRPr="00BE77DE">
          <w:fldChar w:fldCharType="begin"/>
        </w:r>
        <w:r w:rsidRPr="00BE77DE">
          <w:instrText xml:space="preserve"> PAGE   \* MERGEFORMAT </w:instrText>
        </w:r>
        <w:r w:rsidRPr="00BE77DE">
          <w:fldChar w:fldCharType="separate"/>
        </w:r>
        <w:r w:rsidRPr="00BE77DE">
          <w:t>2</w:t>
        </w:r>
        <w:r w:rsidRPr="00BE77DE">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745D1" w14:textId="77777777" w:rsidR="007717D9" w:rsidRPr="00BE77DE" w:rsidRDefault="007717D9" w:rsidP="00BE77DE">
    <w:pPr>
      <w:pStyle w:val="Headerodd"/>
    </w:pPr>
    <w:r w:rsidRPr="00BE77DE">
      <w:fldChar w:fldCharType="begin"/>
    </w:r>
    <w:r w:rsidRPr="00BE77DE">
      <w:instrText xml:space="preserve"> PAGE   \* MERGEFORMAT </w:instrText>
    </w:r>
    <w:r w:rsidRPr="00BE77DE">
      <w:fldChar w:fldCharType="separate"/>
    </w:r>
    <w:r w:rsidR="00695E4F" w:rsidRPr="00BE77DE">
      <w:t>1</w:t>
    </w:r>
    <w:r w:rsidRPr="00BE77DE">
      <w:fldChar w:fldCharType="end"/>
    </w:r>
  </w:p>
  <w:p w14:paraId="6B0E1127" w14:textId="77777777" w:rsidR="007717D9" w:rsidRPr="00BE77DE" w:rsidRDefault="007717D9" w:rsidP="00771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200F8"/>
    <w:multiLevelType w:val="hybridMultilevel"/>
    <w:tmpl w:val="A5D42D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C173BDE"/>
    <w:multiLevelType w:val="hybridMultilevel"/>
    <w:tmpl w:val="C81C79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A44730A"/>
    <w:multiLevelType w:val="hybridMultilevel"/>
    <w:tmpl w:val="16CC02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C162B00"/>
    <w:multiLevelType w:val="singleLevel"/>
    <w:tmpl w:val="FB26AA9E"/>
    <w:lvl w:ilvl="0">
      <w:numFmt w:val="decimal"/>
      <w:lvlText w:val=""/>
      <w:lvlJc w:val="left"/>
      <w:pPr>
        <w:ind w:left="0" w:firstLine="0"/>
      </w:pPr>
    </w:lvl>
  </w:abstractNum>
  <w:abstractNum w:abstractNumId="4" w15:restartNumberingAfterBreak="0">
    <w:nsid w:val="792D095C"/>
    <w:multiLevelType w:val="hybridMultilevel"/>
    <w:tmpl w:val="8C006A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68647208">
    <w:abstractNumId w:val="3"/>
  </w:num>
  <w:num w:numId="2" w16cid:durableId="55209293">
    <w:abstractNumId w:val="0"/>
  </w:num>
  <w:num w:numId="3" w16cid:durableId="1825194478">
    <w:abstractNumId w:val="1"/>
  </w:num>
  <w:num w:numId="4" w16cid:durableId="1657152693">
    <w:abstractNumId w:val="4"/>
  </w:num>
  <w:num w:numId="5" w16cid:durableId="343557261">
    <w:abstractNumId w:val="2"/>
  </w:num>
  <w:num w:numId="6" w16cid:durableId="409232594">
    <w:abstractNumId w:val="3"/>
  </w:num>
  <w:num w:numId="7" w16cid:durableId="75172910">
    <w:abstractNumId w:val="3"/>
  </w:num>
  <w:num w:numId="8" w16cid:durableId="883174288">
    <w:abstractNumId w:val="3"/>
  </w:num>
  <w:num w:numId="9" w16cid:durableId="1016617406">
    <w:abstractNumId w:val="3"/>
  </w:num>
  <w:num w:numId="10" w16cid:durableId="2034962052">
    <w:abstractNumId w:val="3"/>
  </w:num>
  <w:num w:numId="11" w16cid:durableId="777800283">
    <w:abstractNumId w:val="3"/>
  </w:num>
  <w:num w:numId="12" w16cid:durableId="19754067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4B65"/>
    <w:rsid w:val="0001174A"/>
    <w:rsid w:val="00030ECA"/>
    <w:rsid w:val="000321B2"/>
    <w:rsid w:val="00052072"/>
    <w:rsid w:val="00081978"/>
    <w:rsid w:val="000C08DD"/>
    <w:rsid w:val="000F17E1"/>
    <w:rsid w:val="0015370F"/>
    <w:rsid w:val="00156F43"/>
    <w:rsid w:val="0017191C"/>
    <w:rsid w:val="001A377D"/>
    <w:rsid w:val="001A61E5"/>
    <w:rsid w:val="001D43DC"/>
    <w:rsid w:val="00206296"/>
    <w:rsid w:val="00253144"/>
    <w:rsid w:val="002734D3"/>
    <w:rsid w:val="002A072B"/>
    <w:rsid w:val="002A6AB0"/>
    <w:rsid w:val="00307024"/>
    <w:rsid w:val="00313837"/>
    <w:rsid w:val="0032096F"/>
    <w:rsid w:val="00353C5B"/>
    <w:rsid w:val="00361B00"/>
    <w:rsid w:val="003710FF"/>
    <w:rsid w:val="003A357C"/>
    <w:rsid w:val="003C0817"/>
    <w:rsid w:val="003C2E8B"/>
    <w:rsid w:val="003D273E"/>
    <w:rsid w:val="003D4F9B"/>
    <w:rsid w:val="003D5D48"/>
    <w:rsid w:val="003D60C7"/>
    <w:rsid w:val="00407C8A"/>
    <w:rsid w:val="00432E3C"/>
    <w:rsid w:val="00466FAC"/>
    <w:rsid w:val="004736E2"/>
    <w:rsid w:val="00477EEB"/>
    <w:rsid w:val="004B4AEE"/>
    <w:rsid w:val="004D0926"/>
    <w:rsid w:val="004D1CD9"/>
    <w:rsid w:val="004E4951"/>
    <w:rsid w:val="005128B4"/>
    <w:rsid w:val="0053735D"/>
    <w:rsid w:val="00543354"/>
    <w:rsid w:val="00571385"/>
    <w:rsid w:val="005A203B"/>
    <w:rsid w:val="005B4B65"/>
    <w:rsid w:val="005B5857"/>
    <w:rsid w:val="005C0C9C"/>
    <w:rsid w:val="005D52F1"/>
    <w:rsid w:val="00610C70"/>
    <w:rsid w:val="00614885"/>
    <w:rsid w:val="00634FF8"/>
    <w:rsid w:val="00687F53"/>
    <w:rsid w:val="00695E4F"/>
    <w:rsid w:val="006978F2"/>
    <w:rsid w:val="006C6469"/>
    <w:rsid w:val="006D760B"/>
    <w:rsid w:val="006F7467"/>
    <w:rsid w:val="007303B0"/>
    <w:rsid w:val="00757A32"/>
    <w:rsid w:val="007717D9"/>
    <w:rsid w:val="00795FF6"/>
    <w:rsid w:val="007C5B95"/>
    <w:rsid w:val="007D70D1"/>
    <w:rsid w:val="0080418A"/>
    <w:rsid w:val="008170D0"/>
    <w:rsid w:val="00864620"/>
    <w:rsid w:val="00885344"/>
    <w:rsid w:val="00897899"/>
    <w:rsid w:val="008B35EB"/>
    <w:rsid w:val="008B3798"/>
    <w:rsid w:val="008D1DB2"/>
    <w:rsid w:val="00944F74"/>
    <w:rsid w:val="009E1E89"/>
    <w:rsid w:val="009E38A1"/>
    <w:rsid w:val="00A04E75"/>
    <w:rsid w:val="00A06F41"/>
    <w:rsid w:val="00A3348F"/>
    <w:rsid w:val="00A44EC6"/>
    <w:rsid w:val="00A57E85"/>
    <w:rsid w:val="00A75CE9"/>
    <w:rsid w:val="00A76CBB"/>
    <w:rsid w:val="00A8606E"/>
    <w:rsid w:val="00A939EC"/>
    <w:rsid w:val="00AA2F13"/>
    <w:rsid w:val="00AB2557"/>
    <w:rsid w:val="00AC2E1A"/>
    <w:rsid w:val="00AD0004"/>
    <w:rsid w:val="00AF2039"/>
    <w:rsid w:val="00AF607B"/>
    <w:rsid w:val="00B17380"/>
    <w:rsid w:val="00B1782C"/>
    <w:rsid w:val="00B21FC4"/>
    <w:rsid w:val="00B329C8"/>
    <w:rsid w:val="00B36083"/>
    <w:rsid w:val="00B40732"/>
    <w:rsid w:val="00B767B6"/>
    <w:rsid w:val="00B801A2"/>
    <w:rsid w:val="00BA2E6B"/>
    <w:rsid w:val="00BB0BC2"/>
    <w:rsid w:val="00BC29F2"/>
    <w:rsid w:val="00BC5964"/>
    <w:rsid w:val="00BE77DE"/>
    <w:rsid w:val="00C1495D"/>
    <w:rsid w:val="00C22F81"/>
    <w:rsid w:val="00C33853"/>
    <w:rsid w:val="00C346F4"/>
    <w:rsid w:val="00C43403"/>
    <w:rsid w:val="00C51828"/>
    <w:rsid w:val="00C67495"/>
    <w:rsid w:val="00C70AE4"/>
    <w:rsid w:val="00C71B0C"/>
    <w:rsid w:val="00C74C1E"/>
    <w:rsid w:val="00CA6FA6"/>
    <w:rsid w:val="00CC6CD4"/>
    <w:rsid w:val="00CD4E65"/>
    <w:rsid w:val="00CF2B72"/>
    <w:rsid w:val="00CF30B6"/>
    <w:rsid w:val="00CF6494"/>
    <w:rsid w:val="00CF7E3F"/>
    <w:rsid w:val="00D173C6"/>
    <w:rsid w:val="00D3147E"/>
    <w:rsid w:val="00DA6A61"/>
    <w:rsid w:val="00DC0357"/>
    <w:rsid w:val="00DC04C7"/>
    <w:rsid w:val="00DC063B"/>
    <w:rsid w:val="00E045B3"/>
    <w:rsid w:val="00E27E5C"/>
    <w:rsid w:val="00E35001"/>
    <w:rsid w:val="00E606D7"/>
    <w:rsid w:val="00E6310F"/>
    <w:rsid w:val="00E63C3E"/>
    <w:rsid w:val="00EA21ED"/>
    <w:rsid w:val="00EC10E9"/>
    <w:rsid w:val="00EC71C9"/>
    <w:rsid w:val="00ED007B"/>
    <w:rsid w:val="00ED4901"/>
    <w:rsid w:val="00EF0FED"/>
    <w:rsid w:val="00EF6494"/>
    <w:rsid w:val="00F01804"/>
    <w:rsid w:val="00F261F4"/>
    <w:rsid w:val="00F35262"/>
    <w:rsid w:val="00F56733"/>
    <w:rsid w:val="00F60A46"/>
    <w:rsid w:val="00F66367"/>
    <w:rsid w:val="00F66B06"/>
    <w:rsid w:val="00FA305A"/>
    <w:rsid w:val="00FD768C"/>
    <w:rsid w:val="00FF0BE2"/>
    <w:rsid w:val="00FF3E75"/>
    <w:rsid w:val="00FF5EEB"/>
  </w:rsids>
  <m:mathPr>
    <m:mathFont m:val="Cambria Math"/>
    <m:brkBin m:val="before"/>
    <m:brkBinSub m:val="--"/>
    <m:smallFrac m:val="0"/>
    <m:dispDef/>
    <m:lMargin m:val="0"/>
    <m:rMargin m:val="0"/>
    <m:defJc m:val="centerGroup"/>
    <m:wrapIndent m:val="1440"/>
    <m:intLim m:val="subSup"/>
    <m:naryLim m:val="undOvr"/>
  </m:mathPr>
  <w:themeFontLang w:val="en-AU"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3E35ED5B"/>
  <w15:docId w15:val="{A12C7CE9-C56D-42C1-8772-ADA798433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7DE"/>
    <w:pPr>
      <w:spacing w:after="0"/>
    </w:pPr>
    <w:rPr>
      <w:rFonts w:cs="Times New Roman"/>
      <w:lang w:eastAsia="en-AU"/>
    </w:rPr>
  </w:style>
  <w:style w:type="paragraph" w:styleId="Heading1">
    <w:name w:val="heading 1"/>
    <w:basedOn w:val="Normal"/>
    <w:next w:val="Normal"/>
    <w:link w:val="Heading1Char"/>
    <w:uiPriority w:val="9"/>
    <w:qFormat/>
    <w:rsid w:val="00F60A46"/>
    <w:pPr>
      <w:spacing w:after="80"/>
      <w:ind w:left="-567"/>
      <w:outlineLvl w:val="0"/>
    </w:pPr>
    <w:rPr>
      <w:rFonts w:ascii="Franklin Gothic Book" w:eastAsia="MS Mincho" w:hAnsi="Franklin Gothic Book" w:cs="Calibri"/>
      <w:color w:val="342568"/>
      <w:sz w:val="28"/>
      <w:szCs w:val="28"/>
      <w:lang w:val="en-GB" w:eastAsia="ja-JP"/>
    </w:rPr>
  </w:style>
  <w:style w:type="paragraph" w:styleId="Heading2">
    <w:name w:val="heading 2"/>
    <w:basedOn w:val="Normal"/>
    <w:next w:val="Normal"/>
    <w:link w:val="Heading2Char"/>
    <w:uiPriority w:val="9"/>
    <w:unhideWhenUsed/>
    <w:qFormat/>
    <w:rsid w:val="00F60A46"/>
    <w:pPr>
      <w:spacing w:before="80" w:after="80"/>
      <w:ind w:left="-567"/>
      <w:outlineLvl w:val="1"/>
    </w:pPr>
    <w:rPr>
      <w:rFonts w:ascii="Franklin Gothic Book" w:eastAsia="MS Mincho" w:hAnsi="Franklin Gothic Book" w:cs="Calibri"/>
      <w:color w:val="342568"/>
      <w:sz w:val="24"/>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5B4B65"/>
    <w:pPr>
      <w:jc w:val="center"/>
    </w:pPr>
    <w:rPr>
      <w:rFonts w:ascii="Times New Roman" w:hAnsi="Times New Roman"/>
      <w:b/>
      <w:bCs/>
      <w:sz w:val="24"/>
      <w:szCs w:val="24"/>
      <w:lang w:val="en-US" w:eastAsia="en-US"/>
    </w:rPr>
  </w:style>
  <w:style w:type="character" w:customStyle="1" w:styleId="TitleChar">
    <w:name w:val="Title Char"/>
    <w:basedOn w:val="DefaultParagraphFont"/>
    <w:link w:val="Title"/>
    <w:uiPriority w:val="99"/>
    <w:rsid w:val="005B4B65"/>
    <w:rPr>
      <w:rFonts w:ascii="Times New Roman" w:eastAsia="Times New Roman" w:hAnsi="Times New Roman" w:cs="Times New Roman"/>
      <w:b/>
      <w:bCs/>
      <w:sz w:val="24"/>
      <w:szCs w:val="24"/>
      <w:lang w:val="en-US" w:eastAsia="en-US"/>
    </w:rPr>
  </w:style>
  <w:style w:type="paragraph" w:styleId="BalloonText">
    <w:name w:val="Balloon Text"/>
    <w:basedOn w:val="Normal"/>
    <w:link w:val="BalloonTextChar"/>
    <w:uiPriority w:val="99"/>
    <w:semiHidden/>
    <w:unhideWhenUsed/>
    <w:rsid w:val="00E35001"/>
    <w:rPr>
      <w:rFonts w:ascii="Tahoma" w:hAnsi="Tahoma" w:cs="Tahoma"/>
      <w:sz w:val="16"/>
      <w:szCs w:val="16"/>
    </w:rPr>
  </w:style>
  <w:style w:type="character" w:customStyle="1" w:styleId="BalloonTextChar">
    <w:name w:val="Balloon Text Char"/>
    <w:basedOn w:val="DefaultParagraphFont"/>
    <w:link w:val="BalloonText"/>
    <w:uiPriority w:val="99"/>
    <w:semiHidden/>
    <w:rsid w:val="00E35001"/>
    <w:rPr>
      <w:rFonts w:ascii="Tahoma" w:eastAsia="Times New Roman" w:hAnsi="Tahoma" w:cs="Tahoma"/>
      <w:sz w:val="16"/>
      <w:szCs w:val="16"/>
      <w:lang w:val="it-IT" w:eastAsia="en-AU"/>
    </w:rPr>
  </w:style>
  <w:style w:type="paragraph" w:styleId="Header">
    <w:name w:val="header"/>
    <w:basedOn w:val="Normal"/>
    <w:link w:val="HeaderChar"/>
    <w:uiPriority w:val="99"/>
    <w:unhideWhenUsed/>
    <w:rsid w:val="00E35001"/>
    <w:pPr>
      <w:tabs>
        <w:tab w:val="center" w:pos="4513"/>
        <w:tab w:val="right" w:pos="9026"/>
      </w:tabs>
    </w:pPr>
  </w:style>
  <w:style w:type="character" w:customStyle="1" w:styleId="HeaderChar">
    <w:name w:val="Header Char"/>
    <w:basedOn w:val="DefaultParagraphFont"/>
    <w:link w:val="Header"/>
    <w:uiPriority w:val="99"/>
    <w:rsid w:val="00E35001"/>
    <w:rPr>
      <w:rFonts w:ascii="Arial" w:eastAsia="Times New Roman" w:hAnsi="Arial" w:cs="Times New Roman"/>
      <w:lang w:val="it-IT" w:eastAsia="en-AU"/>
    </w:rPr>
  </w:style>
  <w:style w:type="paragraph" w:styleId="Footer">
    <w:name w:val="footer"/>
    <w:basedOn w:val="Normal"/>
    <w:link w:val="FooterChar"/>
    <w:uiPriority w:val="99"/>
    <w:unhideWhenUsed/>
    <w:rsid w:val="00E35001"/>
    <w:pPr>
      <w:tabs>
        <w:tab w:val="center" w:pos="4513"/>
        <w:tab w:val="right" w:pos="9026"/>
      </w:tabs>
    </w:pPr>
  </w:style>
  <w:style w:type="character" w:customStyle="1" w:styleId="FooterChar">
    <w:name w:val="Footer Char"/>
    <w:basedOn w:val="DefaultParagraphFont"/>
    <w:link w:val="Footer"/>
    <w:uiPriority w:val="99"/>
    <w:rsid w:val="00E35001"/>
    <w:rPr>
      <w:rFonts w:ascii="Arial" w:eastAsia="Times New Roman" w:hAnsi="Arial" w:cs="Times New Roman"/>
      <w:lang w:val="it-IT" w:eastAsia="en-AU"/>
    </w:rPr>
  </w:style>
  <w:style w:type="paragraph" w:styleId="ListParagraph">
    <w:name w:val="List Paragraph"/>
    <w:basedOn w:val="Normal"/>
    <w:uiPriority w:val="34"/>
    <w:qFormat/>
    <w:rsid w:val="00E63C3E"/>
    <w:pPr>
      <w:ind w:left="720"/>
      <w:contextualSpacing/>
    </w:pPr>
  </w:style>
  <w:style w:type="character" w:customStyle="1" w:styleId="Heading1Char">
    <w:name w:val="Heading 1 Char"/>
    <w:basedOn w:val="DefaultParagraphFont"/>
    <w:link w:val="Heading1"/>
    <w:uiPriority w:val="9"/>
    <w:rsid w:val="00F60A46"/>
    <w:rPr>
      <w:rFonts w:ascii="Franklin Gothic Book" w:eastAsia="MS Mincho" w:hAnsi="Franklin Gothic Book" w:cs="Calibri"/>
      <w:color w:val="342568"/>
      <w:sz w:val="28"/>
      <w:szCs w:val="28"/>
      <w:lang w:val="en-GB" w:eastAsia="ja-JP"/>
    </w:rPr>
  </w:style>
  <w:style w:type="character" w:customStyle="1" w:styleId="Heading2Char">
    <w:name w:val="Heading 2 Char"/>
    <w:basedOn w:val="DefaultParagraphFont"/>
    <w:link w:val="Heading2"/>
    <w:uiPriority w:val="9"/>
    <w:rsid w:val="00F60A46"/>
    <w:rPr>
      <w:rFonts w:ascii="Franklin Gothic Book" w:eastAsia="MS Mincho" w:hAnsi="Franklin Gothic Book" w:cs="Calibri"/>
      <w:color w:val="342568"/>
      <w:sz w:val="24"/>
      <w:szCs w:val="24"/>
      <w:lang w:val="en-GB" w:eastAsia="ja-JP"/>
    </w:rPr>
  </w:style>
  <w:style w:type="character" w:styleId="CommentReference">
    <w:name w:val="annotation reference"/>
    <w:basedOn w:val="DefaultParagraphFont"/>
    <w:uiPriority w:val="99"/>
    <w:semiHidden/>
    <w:unhideWhenUsed/>
    <w:rsid w:val="00695E4F"/>
    <w:rPr>
      <w:sz w:val="16"/>
      <w:szCs w:val="16"/>
    </w:rPr>
  </w:style>
  <w:style w:type="paragraph" w:styleId="CommentText">
    <w:name w:val="annotation text"/>
    <w:basedOn w:val="Normal"/>
    <w:link w:val="CommentTextChar"/>
    <w:uiPriority w:val="99"/>
    <w:unhideWhenUsed/>
    <w:rsid w:val="00695E4F"/>
    <w:rPr>
      <w:sz w:val="20"/>
      <w:szCs w:val="20"/>
    </w:rPr>
  </w:style>
  <w:style w:type="character" w:customStyle="1" w:styleId="CommentTextChar">
    <w:name w:val="Comment Text Char"/>
    <w:basedOn w:val="DefaultParagraphFont"/>
    <w:link w:val="CommentText"/>
    <w:uiPriority w:val="99"/>
    <w:rsid w:val="00695E4F"/>
    <w:rPr>
      <w:rFonts w:ascii="Arial" w:eastAsia="Times New Roman" w:hAnsi="Arial" w:cs="Times New Roman"/>
      <w:sz w:val="20"/>
      <w:szCs w:val="20"/>
      <w:lang w:val="it-IT" w:eastAsia="en-AU"/>
    </w:rPr>
  </w:style>
  <w:style w:type="paragraph" w:styleId="CommentSubject">
    <w:name w:val="annotation subject"/>
    <w:basedOn w:val="CommentText"/>
    <w:next w:val="CommentText"/>
    <w:link w:val="CommentSubjectChar"/>
    <w:uiPriority w:val="99"/>
    <w:semiHidden/>
    <w:unhideWhenUsed/>
    <w:rsid w:val="00695E4F"/>
    <w:rPr>
      <w:b/>
      <w:bCs/>
    </w:rPr>
  </w:style>
  <w:style w:type="character" w:customStyle="1" w:styleId="CommentSubjectChar">
    <w:name w:val="Comment Subject Char"/>
    <w:basedOn w:val="CommentTextChar"/>
    <w:link w:val="CommentSubject"/>
    <w:uiPriority w:val="99"/>
    <w:semiHidden/>
    <w:rsid w:val="00695E4F"/>
    <w:rPr>
      <w:rFonts w:ascii="Arial" w:eastAsia="Times New Roman" w:hAnsi="Arial" w:cs="Times New Roman"/>
      <w:b/>
      <w:bCs/>
      <w:sz w:val="20"/>
      <w:szCs w:val="20"/>
      <w:lang w:val="it-IT" w:eastAsia="en-AU"/>
    </w:rPr>
  </w:style>
  <w:style w:type="paragraph" w:customStyle="1" w:styleId="SCSATitle1">
    <w:name w:val="SCSA Title 1"/>
    <w:basedOn w:val="Normal"/>
    <w:qFormat/>
    <w:rsid w:val="00C71B0C"/>
    <w:pPr>
      <w:keepNext/>
      <w:spacing w:before="3500"/>
      <w:jc w:val="center"/>
    </w:pPr>
    <w:rPr>
      <w:rFonts w:ascii="Calibri" w:hAnsi="Calibri"/>
      <w:b/>
      <w:smallCaps/>
      <w:color w:val="580F8B"/>
      <w:sz w:val="40"/>
      <w:szCs w:val="52"/>
    </w:rPr>
  </w:style>
  <w:style w:type="paragraph" w:customStyle="1" w:styleId="SCSATitle2">
    <w:name w:val="SCSA Title 2"/>
    <w:basedOn w:val="Normal"/>
    <w:qFormat/>
    <w:rsid w:val="00C71B0C"/>
    <w:pPr>
      <w:keepNext/>
      <w:pBdr>
        <w:top w:val="single" w:sz="8" w:space="3" w:color="580F8B"/>
      </w:pBdr>
      <w:ind w:left="1701" w:right="1701"/>
      <w:jc w:val="center"/>
    </w:pPr>
    <w:rPr>
      <w:rFonts w:ascii="Calibri" w:hAnsi="Calibri"/>
      <w:b/>
      <w:smallCaps/>
      <w:color w:val="580F8B"/>
      <w:sz w:val="32"/>
      <w:szCs w:val="28"/>
      <w:lang w:eastAsia="x-none"/>
    </w:rPr>
  </w:style>
  <w:style w:type="paragraph" w:customStyle="1" w:styleId="SCSATitle3">
    <w:name w:val="SCSA Title 3"/>
    <w:basedOn w:val="Normal"/>
    <w:qFormat/>
    <w:rsid w:val="00C71B0C"/>
    <w:pPr>
      <w:keepNext/>
      <w:pBdr>
        <w:bottom w:val="single" w:sz="8" w:space="3" w:color="580F8B"/>
      </w:pBdr>
      <w:ind w:left="1701" w:right="1701"/>
      <w:jc w:val="center"/>
    </w:pPr>
    <w:rPr>
      <w:rFonts w:ascii="Calibri" w:hAnsi="Calibri"/>
      <w:b/>
      <w:smallCaps/>
      <w:color w:val="580F8B"/>
      <w:sz w:val="32"/>
      <w:szCs w:val="28"/>
      <w:lang w:eastAsia="x-none"/>
    </w:rPr>
  </w:style>
  <w:style w:type="paragraph" w:customStyle="1" w:styleId="SCSAHeading1">
    <w:name w:val="SCSA Heading 1"/>
    <w:basedOn w:val="Normal"/>
    <w:qFormat/>
    <w:rsid w:val="00C71B0C"/>
    <w:pPr>
      <w:outlineLvl w:val="0"/>
    </w:pPr>
    <w:rPr>
      <w:rFonts w:ascii="Calibri" w:hAnsi="Calibri"/>
      <w:color w:val="580F8B"/>
      <w:sz w:val="32"/>
    </w:rPr>
  </w:style>
  <w:style w:type="paragraph" w:customStyle="1" w:styleId="SCSAHeading2">
    <w:name w:val="SCSA Heading 2"/>
    <w:basedOn w:val="Normal"/>
    <w:qFormat/>
    <w:rsid w:val="00C71B0C"/>
    <w:pPr>
      <w:spacing w:after="240"/>
      <w:outlineLvl w:val="1"/>
    </w:pPr>
    <w:rPr>
      <w:rFonts w:ascii="Calibri" w:hAnsi="Calibri"/>
      <w:color w:val="580F8B"/>
      <w:sz w:val="28"/>
    </w:rPr>
  </w:style>
  <w:style w:type="paragraph" w:customStyle="1" w:styleId="Footereven">
    <w:name w:val="Footer even"/>
    <w:basedOn w:val="Normal"/>
    <w:qFormat/>
    <w:rsid w:val="00C71B0C"/>
    <w:pPr>
      <w:pBdr>
        <w:top w:val="single" w:sz="4" w:space="4" w:color="580F8B"/>
      </w:pBdr>
      <w:spacing w:line="240" w:lineRule="auto"/>
    </w:pPr>
    <w:rPr>
      <w:rFonts w:ascii="Calibri" w:hAnsi="Calibri"/>
      <w:b/>
      <w:noProof/>
      <w:color w:val="580F8B"/>
      <w:sz w:val="18"/>
      <w:szCs w:val="18"/>
    </w:rPr>
  </w:style>
  <w:style w:type="paragraph" w:customStyle="1" w:styleId="Footerodd">
    <w:name w:val="Footer odd"/>
    <w:basedOn w:val="Normal"/>
    <w:qFormat/>
    <w:rsid w:val="00C71B0C"/>
    <w:pPr>
      <w:pBdr>
        <w:top w:val="single" w:sz="4" w:space="4" w:color="580F8B"/>
      </w:pBdr>
      <w:spacing w:line="240" w:lineRule="auto"/>
      <w:jc w:val="right"/>
    </w:pPr>
    <w:rPr>
      <w:rFonts w:ascii="Calibri" w:hAnsi="Calibri"/>
      <w:b/>
      <w:noProof/>
      <w:color w:val="580F8B"/>
      <w:sz w:val="18"/>
      <w:szCs w:val="18"/>
    </w:rPr>
  </w:style>
  <w:style w:type="paragraph" w:customStyle="1" w:styleId="Headereven">
    <w:name w:val="Header even"/>
    <w:basedOn w:val="Normal"/>
    <w:qFormat/>
    <w:rsid w:val="00C71B0C"/>
    <w:pPr>
      <w:pBdr>
        <w:bottom w:val="single" w:sz="8" w:space="1" w:color="580F8B"/>
      </w:pBdr>
      <w:spacing w:line="240" w:lineRule="auto"/>
      <w:ind w:left="-1134" w:right="9356"/>
      <w:jc w:val="right"/>
    </w:pPr>
    <w:rPr>
      <w:rFonts w:ascii="Calibri" w:hAnsi="Calibri"/>
      <w:b/>
      <w:color w:val="580F8B"/>
      <w:sz w:val="36"/>
    </w:rPr>
  </w:style>
  <w:style w:type="paragraph" w:customStyle="1" w:styleId="Headerodd">
    <w:name w:val="Header odd"/>
    <w:basedOn w:val="Normal"/>
    <w:qFormat/>
    <w:rsid w:val="00C71B0C"/>
    <w:pPr>
      <w:pBdr>
        <w:bottom w:val="single" w:sz="8" w:space="1" w:color="580F8B"/>
      </w:pBdr>
      <w:spacing w:line="240" w:lineRule="auto"/>
      <w:ind w:left="9356" w:right="-1134"/>
    </w:pPr>
    <w:rPr>
      <w:rFonts w:ascii="Calibri" w:hAnsi="Calibri"/>
      <w:b/>
      <w:noProof/>
      <w:color w:val="580F8B"/>
      <w:sz w:val="36"/>
      <w:szCs w:val="24"/>
    </w:rPr>
  </w:style>
  <w:style w:type="character" w:styleId="Hyperlink">
    <w:name w:val="Hyperlink"/>
    <w:basedOn w:val="DefaultParagraphFont"/>
    <w:uiPriority w:val="99"/>
    <w:semiHidden/>
    <w:unhideWhenUsed/>
    <w:rsid w:val="00BE77DE"/>
    <w:rPr>
      <w:color w:val="410082" w:themeColor="hyperlink"/>
      <w:u w:val="single"/>
    </w:rPr>
  </w:style>
  <w:style w:type="character" w:styleId="FollowedHyperlink">
    <w:name w:val="FollowedHyperlink"/>
    <w:basedOn w:val="DefaultParagraphFont"/>
    <w:uiPriority w:val="99"/>
    <w:semiHidden/>
    <w:unhideWhenUsed/>
    <w:rsid w:val="00BE77DE"/>
    <w:rPr>
      <w:color w:val="646464"/>
      <w:u w:val="single"/>
    </w:rPr>
  </w:style>
  <w:style w:type="paragraph" w:styleId="Revision">
    <w:name w:val="Revision"/>
    <w:hidden/>
    <w:uiPriority w:val="99"/>
    <w:semiHidden/>
    <w:rsid w:val="00466FAC"/>
    <w:pPr>
      <w:spacing w:after="0" w:line="240" w:lineRule="auto"/>
    </w:pPr>
    <w:rPr>
      <w:rFonts w:cs="Times New Roman"/>
      <w:lang w:eastAsia="en-AU"/>
    </w:rPr>
  </w:style>
  <w:style w:type="paragraph" w:customStyle="1" w:styleId="Headerevenlandscape">
    <w:name w:val="Header even landscape"/>
    <w:basedOn w:val="Normal"/>
    <w:qFormat/>
    <w:rsid w:val="00C71B0C"/>
    <w:pPr>
      <w:pBdr>
        <w:bottom w:val="single" w:sz="8" w:space="1" w:color="580F8B"/>
      </w:pBdr>
      <w:spacing w:line="240" w:lineRule="auto"/>
      <w:ind w:left="-1276" w:right="14175"/>
      <w:jc w:val="right"/>
    </w:pPr>
    <w:rPr>
      <w:b/>
      <w:noProof/>
      <w:color w:val="580F8B"/>
      <w:sz w:val="36"/>
    </w:rPr>
  </w:style>
  <w:style w:type="paragraph" w:customStyle="1" w:styleId="Headeroddlandscape">
    <w:name w:val="Header odd landscape"/>
    <w:basedOn w:val="Normal"/>
    <w:qFormat/>
    <w:rsid w:val="00C71B0C"/>
    <w:pPr>
      <w:pBdr>
        <w:bottom w:val="single" w:sz="8" w:space="1" w:color="580F8B"/>
      </w:pBdr>
      <w:spacing w:line="240" w:lineRule="auto"/>
      <w:ind w:left="14175" w:right="-1276"/>
    </w:pPr>
    <w:rPr>
      <w:b/>
      <w:color w:val="580F8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946177">
      <w:bodyDiv w:val="1"/>
      <w:marLeft w:val="0"/>
      <w:marRight w:val="0"/>
      <w:marTop w:val="0"/>
      <w:marBottom w:val="0"/>
      <w:divBdr>
        <w:top w:val="none" w:sz="0" w:space="0" w:color="auto"/>
        <w:left w:val="none" w:sz="0" w:space="0" w:color="auto"/>
        <w:bottom w:val="none" w:sz="0" w:space="0" w:color="auto"/>
        <w:right w:val="none" w:sz="0" w:space="0" w:color="auto"/>
      </w:divBdr>
    </w:div>
    <w:div w:id="974801213">
      <w:bodyDiv w:val="1"/>
      <w:marLeft w:val="0"/>
      <w:marRight w:val="0"/>
      <w:marTop w:val="0"/>
      <w:marBottom w:val="0"/>
      <w:divBdr>
        <w:top w:val="none" w:sz="0" w:space="0" w:color="auto"/>
        <w:left w:val="none" w:sz="0" w:space="0" w:color="auto"/>
        <w:bottom w:val="none" w:sz="0" w:space="0" w:color="auto"/>
        <w:right w:val="none" w:sz="0" w:space="0" w:color="auto"/>
      </w:divBdr>
    </w:div>
    <w:div w:id="1539202640">
      <w:bodyDiv w:val="1"/>
      <w:marLeft w:val="0"/>
      <w:marRight w:val="0"/>
      <w:marTop w:val="0"/>
      <w:marBottom w:val="0"/>
      <w:divBdr>
        <w:top w:val="none" w:sz="0" w:space="0" w:color="auto"/>
        <w:left w:val="none" w:sz="0" w:space="0" w:color="auto"/>
        <w:bottom w:val="none" w:sz="0" w:space="0" w:color="auto"/>
        <w:right w:val="none" w:sz="0" w:space="0" w:color="auto"/>
      </w:divBdr>
    </w:div>
    <w:div w:id="1585261144">
      <w:bodyDiv w:val="1"/>
      <w:marLeft w:val="0"/>
      <w:marRight w:val="0"/>
      <w:marTop w:val="0"/>
      <w:marBottom w:val="0"/>
      <w:divBdr>
        <w:top w:val="none" w:sz="0" w:space="0" w:color="auto"/>
        <w:left w:val="none" w:sz="0" w:space="0" w:color="auto"/>
        <w:bottom w:val="none" w:sz="0" w:space="0" w:color="auto"/>
        <w:right w:val="none" w:sz="0" w:space="0" w:color="auto"/>
      </w:divBdr>
    </w:div>
    <w:div w:id="210718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Purples">
      <a:dk1>
        <a:sysClr val="windowText" lastClr="000000"/>
      </a:dk1>
      <a:lt1>
        <a:sysClr val="window" lastClr="FFFFFF"/>
      </a:lt1>
      <a:dk2>
        <a:srgbClr val="69676D"/>
      </a:dk2>
      <a:lt2>
        <a:srgbClr val="C9C2D1"/>
      </a:lt2>
      <a:accent1>
        <a:srgbClr val="291933"/>
      </a:accent1>
      <a:accent2>
        <a:srgbClr val="5D3972"/>
      </a:accent2>
      <a:accent3>
        <a:srgbClr val="9C70B7"/>
      </a:accent3>
      <a:accent4>
        <a:srgbClr val="BD9FCF"/>
      </a:accent4>
      <a:accent5>
        <a:srgbClr val="DECFE7"/>
      </a:accent5>
      <a:accent6>
        <a:srgbClr val="ECE4F1"/>
      </a:accent6>
      <a:hlink>
        <a:srgbClr val="410082"/>
      </a:hlink>
      <a:folHlink>
        <a:srgbClr val="932968"/>
      </a:folHlink>
    </a:clrScheme>
    <a:fontScheme name="Chinese">
      <a:majorFont>
        <a:latin typeface="Calibri"/>
        <a:ea typeface="SimSun"/>
        <a:cs typeface="Malgun Gothic Semilight"/>
      </a:majorFont>
      <a:minorFont>
        <a:latin typeface="Calibri"/>
        <a:ea typeface="SimSun"/>
        <a:cs typeface="Malgun Gothic Semilight"/>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60FC6-E722-4320-8BA5-BFB3E2C73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 Civa</dc:creator>
  <cp:lastModifiedBy>Jessica Needle</cp:lastModifiedBy>
  <cp:revision>40</cp:revision>
  <cp:lastPrinted>2015-05-25T01:33:00Z</cp:lastPrinted>
  <dcterms:created xsi:type="dcterms:W3CDTF">2015-05-16T05:34:00Z</dcterms:created>
  <dcterms:modified xsi:type="dcterms:W3CDTF">2025-04-03T00:36:00Z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2645edd4d8640a80a435afcbe3be4d2f7a9aac25459ef1bcc64f50fa29263837</vt:lpwstr>
  </property>
</Properties>
</file>