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E85F35"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Religion and Life</w:t>
      </w:r>
    </w:p>
    <w:p w:rsidR="00855E0F" w:rsidRPr="005621DD" w:rsidRDefault="000D718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5621DD">
        <w:rPr>
          <w:rFonts w:ascii="Franklin Gothic Medium" w:hAnsi="Franklin Gothic Medium"/>
          <w:smallCaps/>
          <w:color w:val="5F497A"/>
          <w:sz w:val="28"/>
          <w:szCs w:val="28"/>
          <w:lang w:val="en-GB" w:eastAsia="x-none"/>
        </w:rPr>
        <w:t>General</w:t>
      </w:r>
      <w:r w:rsidR="00855E0F" w:rsidRPr="005621DD">
        <w:rPr>
          <w:rFonts w:ascii="Franklin Gothic Medium" w:hAnsi="Franklin Gothic Medium"/>
          <w:smallCaps/>
          <w:color w:val="5F497A"/>
          <w:sz w:val="28"/>
          <w:szCs w:val="28"/>
          <w:lang w:val="en-GB" w:eastAsia="x-none"/>
        </w:rPr>
        <w:t xml:space="preserve"> Year </w:t>
      </w:r>
      <w:r w:rsidR="00E85F35">
        <w:rPr>
          <w:rFonts w:ascii="Franklin Gothic Medium" w:hAnsi="Franklin Gothic Medium"/>
          <w:smallCaps/>
          <w:color w:val="5F497A"/>
          <w:sz w:val="28"/>
          <w:szCs w:val="28"/>
          <w:lang w:val="en-GB" w:eastAsia="x-none"/>
        </w:rPr>
        <w:t>12</w:t>
      </w:r>
    </w:p>
    <w:p w:rsidR="00855E0F" w:rsidRPr="005621DD" w:rsidRDefault="00855E0F" w:rsidP="00855E0F">
      <w:pPr>
        <w:keepNext/>
        <w:jc w:val="center"/>
        <w:outlineLvl w:val="0"/>
        <w:rPr>
          <w:rFonts w:ascii="Calibri" w:hAnsi="Calibri"/>
          <w:b/>
          <w:lang w:val="en-GB" w:eastAsia="x-none"/>
        </w:rPr>
      </w:pPr>
    </w:p>
    <w:p w:rsidR="0025174E" w:rsidRPr="005621DD" w:rsidRDefault="0025174E" w:rsidP="0025174E">
      <w:pPr>
        <w:keepNext/>
        <w:spacing w:before="3500"/>
        <w:jc w:val="center"/>
        <w:outlineLvl w:val="0"/>
        <w:rPr>
          <w:rFonts w:ascii="Franklin Gothic Medium" w:hAnsi="Franklin Gothic Medium"/>
          <w:smallCaps/>
          <w:color w:val="463969"/>
          <w:sz w:val="52"/>
          <w:szCs w:val="52"/>
          <w:lang w:val="en-GB" w:eastAsia="x-none"/>
        </w:rPr>
      </w:pPr>
    </w:p>
    <w:p w:rsidR="0025174E" w:rsidRPr="005621DD" w:rsidRDefault="0025174E" w:rsidP="0025174E">
      <w:pPr>
        <w:spacing w:after="240"/>
        <w:rPr>
          <w:rFonts w:ascii="Franklin Gothic Book" w:hAnsi="Franklin Gothic Book"/>
          <w:sz w:val="44"/>
          <w:szCs w:val="44"/>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6C057A">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9D3076" w:rsidRPr="00512DE6" w:rsidRDefault="009D3076" w:rsidP="00CD447A">
      <w:pPr>
        <w:spacing w:after="80" w:line="264" w:lineRule="auto"/>
        <w:ind w:right="68"/>
        <w:jc w:val="both"/>
        <w:rPr>
          <w:rFonts w:ascii="Calibri" w:eastAsia="Times New Roman" w:hAnsi="Calibri"/>
          <w:iCs/>
          <w:sz w:val="16"/>
          <w:szCs w:val="16"/>
        </w:rPr>
      </w:pPr>
      <w:r w:rsidRPr="008437E5">
        <w:rPr>
          <w:rFonts w:ascii="Calibri" w:eastAsia="Times New Roman" w:hAnsi="Calibri"/>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iCs/>
            <w:szCs w:val="16"/>
          </w:rPr>
          <w:t>Creative Commons Attribution 4.0 International licence</w:t>
        </w:r>
      </w:hyperlink>
      <w:r w:rsidRPr="00512DE6">
        <w:rPr>
          <w:rFonts w:ascii="Calibri" w:eastAsia="Times New Roman" w:hAnsi="Calibri"/>
          <w:iCs/>
          <w:sz w:val="16"/>
          <w:szCs w:val="16"/>
        </w:rPr>
        <w:t>.</w:t>
      </w:r>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25174E" w:rsidRPr="005621DD" w:rsidRDefault="00E85F35" w:rsidP="00855E0F">
      <w:pPr>
        <w:pStyle w:val="Heading1"/>
      </w:pPr>
      <w:r>
        <w:t>Religion and Life</w:t>
      </w:r>
      <w:r w:rsidR="00855E0F" w:rsidRPr="005621DD">
        <w:t xml:space="preserve"> – </w:t>
      </w:r>
      <w:r>
        <w:t>General</w:t>
      </w:r>
      <w:r w:rsidR="00855E0F" w:rsidRPr="005621DD">
        <w:t xml:space="preserve"> </w:t>
      </w:r>
      <w:r w:rsidR="00222F56" w:rsidRPr="005621DD">
        <w:t xml:space="preserve">Year </w:t>
      </w:r>
      <w:r>
        <w:t>12</w:t>
      </w:r>
    </w:p>
    <w:p w:rsidR="0063322F" w:rsidRPr="007F1033" w:rsidRDefault="0063322F" w:rsidP="007F1033">
      <w:pPr>
        <w:pStyle w:val="BodyText"/>
      </w:pPr>
      <w:r w:rsidRPr="007F1033">
        <w:t>This outline develops the content from Unit 3 and Unit 4 which deals with the nature of religion and the influence of religion. The teacher needs to embed the religious inquiry and learning skills from the syllabus when developing a teaching and learning program. Typically, teachers will also focus on one religion for both units but may take the opportunity to study more than one religion when addressing a particular syllabus content point.</w:t>
      </w:r>
    </w:p>
    <w:p w:rsidR="0025174E" w:rsidRPr="005621DD" w:rsidRDefault="0025174E" w:rsidP="00393572">
      <w:pPr>
        <w:pStyle w:val="Heading4"/>
      </w:pPr>
      <w:r w:rsidRPr="005621DD">
        <w:t xml:space="preserve">Semester 1 – </w:t>
      </w:r>
      <w:r w:rsidR="004E1554">
        <w:t>Unit 3</w:t>
      </w:r>
      <w:r w:rsidRPr="005621DD">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rsidTr="007F1033">
        <w:trPr>
          <w:cantSplit/>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25174E" w:rsidRPr="005621DD" w:rsidRDefault="0025174E" w:rsidP="0025174E">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25174E" w:rsidRPr="005621DD" w:rsidRDefault="0025174E" w:rsidP="004E1554">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Key teaching points</w:t>
            </w:r>
          </w:p>
        </w:tc>
      </w:tr>
      <w:tr w:rsidR="000A37C0" w:rsidRPr="005621DD" w:rsidTr="007F1033">
        <w:trPr>
          <w:cantSplit/>
          <w:trHeight w:val="5276"/>
        </w:trPr>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hideMark/>
          </w:tcPr>
          <w:p w:rsidR="000A37C0" w:rsidRPr="005621DD" w:rsidRDefault="00352290" w:rsidP="007F1033">
            <w:pPr>
              <w:jc w:val="center"/>
              <w:rPr>
                <w:rFonts w:asciiTheme="minorHAnsi" w:hAnsiTheme="minorHAnsi"/>
                <w:szCs w:val="20"/>
                <w:lang w:val="en-GB"/>
              </w:rPr>
            </w:pPr>
            <w:r>
              <w:rPr>
                <w:rFonts w:asciiTheme="minorHAnsi" w:hAnsiTheme="minorHAnsi"/>
                <w:szCs w:val="20"/>
                <w:lang w:val="en-GB"/>
              </w:rPr>
              <w:t>1</w:t>
            </w:r>
            <w:r w:rsidR="007F1033">
              <w:rPr>
                <w:rFonts w:asciiTheme="minorHAnsi" w:hAnsiTheme="minorHAnsi"/>
                <w:szCs w:val="20"/>
                <w:lang w:val="en-GB"/>
              </w:rPr>
              <w:t>–</w:t>
            </w:r>
            <w:r w:rsidR="000A37C0">
              <w:rPr>
                <w:rFonts w:asciiTheme="minorHAnsi" w:hAnsiTheme="minorHAnsi"/>
                <w:szCs w:val="20"/>
                <w:lang w:val="en-GB"/>
              </w:rPr>
              <w:t>5</w:t>
            </w:r>
          </w:p>
        </w:tc>
        <w:tc>
          <w:tcPr>
            <w:tcW w:w="8363" w:type="dxa"/>
            <w:tcBorders>
              <w:top w:val="single" w:sz="4" w:space="0" w:color="C3A9D3" w:themeColor="accent3" w:themeTint="99"/>
              <w:left w:val="single" w:sz="4" w:space="0" w:color="C3A9D3" w:themeColor="accent3" w:themeTint="99"/>
              <w:right w:val="single" w:sz="4" w:space="0" w:color="C3A9D3" w:themeColor="accent3" w:themeTint="99"/>
            </w:tcBorders>
          </w:tcPr>
          <w:p w:rsidR="000A37C0" w:rsidRPr="00C541E9" w:rsidRDefault="000A37C0" w:rsidP="00D870D3">
            <w:pPr>
              <w:rPr>
                <w:rFonts w:asciiTheme="minorHAnsi" w:hAnsiTheme="minorHAnsi"/>
                <w:b/>
                <w:szCs w:val="20"/>
              </w:rPr>
            </w:pPr>
            <w:r w:rsidRPr="00C541E9">
              <w:rPr>
                <w:rFonts w:asciiTheme="minorHAnsi" w:hAnsiTheme="minorHAnsi"/>
                <w:b/>
                <w:szCs w:val="20"/>
              </w:rPr>
              <w:t>Introduction</w:t>
            </w:r>
          </w:p>
          <w:p w:rsidR="000A37C0" w:rsidRPr="00C541E9" w:rsidRDefault="000A37C0" w:rsidP="00D870D3">
            <w:pPr>
              <w:pStyle w:val="ListParagraph"/>
              <w:numPr>
                <w:ilvl w:val="0"/>
                <w:numId w:val="4"/>
              </w:numPr>
              <w:rPr>
                <w:rFonts w:asciiTheme="minorHAnsi" w:hAnsiTheme="minorHAnsi"/>
                <w:szCs w:val="20"/>
              </w:rPr>
            </w:pPr>
            <w:r w:rsidRPr="00C541E9">
              <w:rPr>
                <w:rFonts w:asciiTheme="minorHAnsi" w:hAnsiTheme="minorHAnsi"/>
                <w:szCs w:val="20"/>
              </w:rPr>
              <w:t xml:space="preserve">introduce the course and the focus of Unit </w:t>
            </w:r>
            <w:r>
              <w:rPr>
                <w:rFonts w:asciiTheme="minorHAnsi" w:hAnsiTheme="minorHAnsi"/>
                <w:szCs w:val="20"/>
              </w:rPr>
              <w:t>3</w:t>
            </w:r>
          </w:p>
          <w:p w:rsidR="000A37C0" w:rsidRPr="00C541E9" w:rsidRDefault="000A37C0" w:rsidP="00D870D3">
            <w:pPr>
              <w:pStyle w:val="ListParagraph"/>
              <w:numPr>
                <w:ilvl w:val="0"/>
                <w:numId w:val="4"/>
              </w:numPr>
              <w:rPr>
                <w:rFonts w:asciiTheme="minorHAnsi" w:hAnsiTheme="minorHAnsi"/>
                <w:szCs w:val="20"/>
              </w:rPr>
            </w:pPr>
            <w:r w:rsidRPr="00C541E9">
              <w:rPr>
                <w:rFonts w:asciiTheme="minorHAnsi" w:hAnsiTheme="minorHAnsi"/>
                <w:szCs w:val="20"/>
              </w:rPr>
              <w:t>overview the structure of the course</w:t>
            </w:r>
            <w:r>
              <w:rPr>
                <w:rFonts w:asciiTheme="minorHAnsi" w:hAnsiTheme="minorHAnsi"/>
                <w:szCs w:val="20"/>
              </w:rPr>
              <w:t>,</w:t>
            </w:r>
            <w:r w:rsidRPr="00C541E9">
              <w:rPr>
                <w:rFonts w:asciiTheme="minorHAnsi" w:hAnsiTheme="minorHAnsi"/>
                <w:szCs w:val="20"/>
              </w:rPr>
              <w:t xml:space="preserve"> focusing on the content organisers </w:t>
            </w:r>
          </w:p>
          <w:p w:rsidR="000A37C0" w:rsidRDefault="000A37C0" w:rsidP="00D870D3">
            <w:pPr>
              <w:rPr>
                <w:rFonts w:asciiTheme="minorHAnsi" w:hAnsiTheme="minorHAnsi"/>
                <w:b/>
                <w:szCs w:val="20"/>
              </w:rPr>
            </w:pPr>
            <w:r>
              <w:rPr>
                <w:rFonts w:asciiTheme="minorHAnsi" w:hAnsiTheme="minorHAnsi"/>
                <w:b/>
                <w:szCs w:val="20"/>
              </w:rPr>
              <w:t>T</w:t>
            </w:r>
            <w:r w:rsidRPr="00CE6055">
              <w:rPr>
                <w:rFonts w:asciiTheme="minorHAnsi" w:hAnsiTheme="minorHAnsi"/>
                <w:b/>
                <w:szCs w:val="20"/>
              </w:rPr>
              <w:t>he relationship between important life events and the search for meaning and purpose</w:t>
            </w:r>
          </w:p>
          <w:p w:rsidR="000A37C0" w:rsidRDefault="000A37C0" w:rsidP="007C57CF">
            <w:pPr>
              <w:pStyle w:val="ListParagraph"/>
              <w:numPr>
                <w:ilvl w:val="0"/>
                <w:numId w:val="6"/>
              </w:numPr>
              <w:rPr>
                <w:rFonts w:asciiTheme="minorHAnsi" w:hAnsiTheme="minorHAnsi"/>
                <w:szCs w:val="20"/>
              </w:rPr>
            </w:pPr>
            <w:r>
              <w:rPr>
                <w:rFonts w:asciiTheme="minorHAnsi" w:hAnsiTheme="minorHAnsi"/>
                <w:szCs w:val="20"/>
              </w:rPr>
              <w:t xml:space="preserve">outline how a </w:t>
            </w:r>
            <w:r w:rsidRPr="007C57CF">
              <w:rPr>
                <w:rFonts w:asciiTheme="minorHAnsi" w:hAnsiTheme="minorHAnsi"/>
                <w:szCs w:val="20"/>
              </w:rPr>
              <w:t xml:space="preserve">series of actions or steps </w:t>
            </w:r>
            <w:r>
              <w:rPr>
                <w:rFonts w:asciiTheme="minorHAnsi" w:hAnsiTheme="minorHAnsi"/>
                <w:szCs w:val="20"/>
              </w:rPr>
              <w:t>can lead people to find meaning and purpose in their life</w:t>
            </w:r>
          </w:p>
          <w:p w:rsidR="000A37C0" w:rsidRPr="007C57CF" w:rsidRDefault="000A37C0" w:rsidP="007C57CF">
            <w:pPr>
              <w:pStyle w:val="ListParagraph"/>
              <w:numPr>
                <w:ilvl w:val="0"/>
                <w:numId w:val="6"/>
              </w:numPr>
              <w:rPr>
                <w:rFonts w:asciiTheme="minorHAnsi" w:hAnsiTheme="minorHAnsi"/>
                <w:szCs w:val="20"/>
              </w:rPr>
            </w:pPr>
            <w:r w:rsidRPr="007C57CF">
              <w:rPr>
                <w:rFonts w:asciiTheme="minorHAnsi" w:hAnsiTheme="minorHAnsi"/>
                <w:szCs w:val="20"/>
              </w:rPr>
              <w:t xml:space="preserve">review examples </w:t>
            </w:r>
            <w:r>
              <w:rPr>
                <w:rFonts w:asciiTheme="minorHAnsi" w:hAnsiTheme="minorHAnsi"/>
                <w:szCs w:val="20"/>
              </w:rPr>
              <w:t>that illustrate how</w:t>
            </w:r>
            <w:r w:rsidRPr="007C57CF">
              <w:rPr>
                <w:rFonts w:asciiTheme="minorHAnsi" w:hAnsiTheme="minorHAnsi"/>
                <w:szCs w:val="20"/>
              </w:rPr>
              <w:t xml:space="preserve"> people find </w:t>
            </w:r>
            <w:r>
              <w:rPr>
                <w:rFonts w:asciiTheme="minorHAnsi" w:hAnsiTheme="minorHAnsi"/>
                <w:szCs w:val="20"/>
              </w:rPr>
              <w:t xml:space="preserve">a </w:t>
            </w:r>
            <w:r w:rsidRPr="007C57CF">
              <w:rPr>
                <w:rFonts w:asciiTheme="minorHAnsi" w:hAnsiTheme="minorHAnsi"/>
                <w:szCs w:val="20"/>
              </w:rPr>
              <w:t xml:space="preserve">religious meaning and purpose </w:t>
            </w:r>
          </w:p>
          <w:p w:rsidR="000A37C0" w:rsidRPr="000A37C0" w:rsidRDefault="000A37C0" w:rsidP="000A37C0">
            <w:pPr>
              <w:pStyle w:val="ListParagraph"/>
              <w:numPr>
                <w:ilvl w:val="0"/>
                <w:numId w:val="6"/>
              </w:numPr>
              <w:rPr>
                <w:rFonts w:asciiTheme="minorHAnsi" w:hAnsiTheme="minorHAnsi"/>
                <w:szCs w:val="20"/>
              </w:rPr>
            </w:pPr>
            <w:r w:rsidRPr="007C57CF">
              <w:rPr>
                <w:rFonts w:asciiTheme="minorHAnsi" w:hAnsiTheme="minorHAnsi"/>
                <w:szCs w:val="20"/>
              </w:rPr>
              <w:t>define the term</w:t>
            </w:r>
            <w:r>
              <w:rPr>
                <w:rFonts w:asciiTheme="minorHAnsi" w:hAnsiTheme="minorHAnsi"/>
                <w:szCs w:val="20"/>
              </w:rPr>
              <w:t xml:space="preserve"> ‘</w:t>
            </w:r>
            <w:r w:rsidRPr="007C57CF">
              <w:rPr>
                <w:rFonts w:asciiTheme="minorHAnsi" w:hAnsiTheme="minorHAnsi"/>
                <w:szCs w:val="20"/>
              </w:rPr>
              <w:t>search for meaning and purpose</w:t>
            </w:r>
            <w:r>
              <w:rPr>
                <w:rFonts w:asciiTheme="minorHAnsi" w:hAnsiTheme="minorHAnsi"/>
                <w:szCs w:val="20"/>
              </w:rPr>
              <w:t>’</w:t>
            </w:r>
          </w:p>
          <w:p w:rsidR="000A37C0" w:rsidRDefault="000A37C0" w:rsidP="00062185">
            <w:pPr>
              <w:rPr>
                <w:rFonts w:asciiTheme="minorHAnsi" w:hAnsiTheme="minorHAnsi"/>
                <w:b/>
                <w:szCs w:val="20"/>
                <w:lang w:val="en-GB"/>
              </w:rPr>
            </w:pPr>
            <w:r>
              <w:rPr>
                <w:rFonts w:asciiTheme="minorHAnsi" w:hAnsiTheme="minorHAnsi"/>
                <w:b/>
                <w:szCs w:val="20"/>
                <w:lang w:val="en-GB"/>
              </w:rPr>
              <w:t>H</w:t>
            </w:r>
            <w:r w:rsidRPr="00CE6055">
              <w:rPr>
                <w:rFonts w:asciiTheme="minorHAnsi" w:hAnsiTheme="minorHAnsi"/>
                <w:b/>
                <w:szCs w:val="20"/>
                <w:lang w:val="en-GB"/>
              </w:rPr>
              <w:t>ow a religious belief or teaching can play a role in the lives of people and/or society</w:t>
            </w:r>
          </w:p>
          <w:p w:rsidR="000A37C0" w:rsidRPr="0044377C" w:rsidRDefault="000A37C0" w:rsidP="00062185">
            <w:pPr>
              <w:pStyle w:val="ListParagraph"/>
              <w:numPr>
                <w:ilvl w:val="0"/>
                <w:numId w:val="5"/>
              </w:numPr>
              <w:rPr>
                <w:rFonts w:asciiTheme="minorHAnsi" w:hAnsiTheme="minorHAnsi"/>
                <w:szCs w:val="20"/>
              </w:rPr>
            </w:pPr>
            <w:r>
              <w:rPr>
                <w:rFonts w:asciiTheme="minorHAnsi" w:hAnsiTheme="minorHAnsi"/>
                <w:szCs w:val="20"/>
              </w:rPr>
              <w:t xml:space="preserve">examples of religious </w:t>
            </w:r>
            <w:r w:rsidRPr="0044377C">
              <w:rPr>
                <w:rFonts w:asciiTheme="minorHAnsi" w:hAnsiTheme="minorHAnsi"/>
                <w:szCs w:val="20"/>
              </w:rPr>
              <w:t>beliefs and teachings that play a role in the lives of people and/or society</w:t>
            </w:r>
          </w:p>
          <w:p w:rsidR="000A37C0" w:rsidRDefault="000A37C0" w:rsidP="00062185">
            <w:pPr>
              <w:pStyle w:val="ListParagraph"/>
              <w:numPr>
                <w:ilvl w:val="0"/>
                <w:numId w:val="5"/>
              </w:numPr>
              <w:rPr>
                <w:rFonts w:asciiTheme="minorHAnsi" w:hAnsiTheme="minorHAnsi"/>
                <w:szCs w:val="20"/>
                <w:lang w:val="en-GB"/>
              </w:rPr>
            </w:pPr>
            <w:r>
              <w:rPr>
                <w:rFonts w:asciiTheme="minorHAnsi" w:hAnsiTheme="minorHAnsi"/>
                <w:szCs w:val="20"/>
                <w:lang w:val="en-GB"/>
              </w:rPr>
              <w:t>the main features of a religious belief or teaching</w:t>
            </w:r>
          </w:p>
          <w:p w:rsidR="000A37C0" w:rsidRDefault="000A37C0" w:rsidP="00062185">
            <w:pPr>
              <w:pStyle w:val="ListParagraph"/>
              <w:numPr>
                <w:ilvl w:val="0"/>
                <w:numId w:val="5"/>
              </w:numPr>
              <w:rPr>
                <w:rFonts w:asciiTheme="minorHAnsi" w:hAnsiTheme="minorHAnsi"/>
                <w:szCs w:val="20"/>
                <w:lang w:val="en-GB"/>
              </w:rPr>
            </w:pPr>
            <w:r w:rsidRPr="00474506">
              <w:rPr>
                <w:rFonts w:asciiTheme="minorHAnsi" w:hAnsiTheme="minorHAnsi"/>
                <w:szCs w:val="20"/>
              </w:rPr>
              <w:t xml:space="preserve">how and why </w:t>
            </w:r>
            <w:r>
              <w:rPr>
                <w:rFonts w:asciiTheme="minorHAnsi" w:hAnsiTheme="minorHAnsi"/>
                <w:szCs w:val="20"/>
                <w:lang w:val="en-GB"/>
              </w:rPr>
              <w:t>this belief or teaching can play a role in the lives of people and/or society</w:t>
            </w:r>
          </w:p>
          <w:p w:rsidR="000A37C0" w:rsidRDefault="000A37C0" w:rsidP="00062185">
            <w:pPr>
              <w:rPr>
                <w:rFonts w:asciiTheme="minorHAnsi" w:hAnsiTheme="minorHAnsi"/>
                <w:b/>
                <w:szCs w:val="20"/>
                <w:lang w:val="en-GB"/>
              </w:rPr>
            </w:pPr>
            <w:r>
              <w:rPr>
                <w:rFonts w:asciiTheme="minorHAnsi" w:hAnsiTheme="minorHAnsi"/>
                <w:b/>
                <w:szCs w:val="20"/>
                <w:lang w:val="en-GB"/>
              </w:rPr>
              <w:t>D</w:t>
            </w:r>
            <w:r w:rsidRPr="00CE6055">
              <w:rPr>
                <w:rFonts w:asciiTheme="minorHAnsi" w:hAnsiTheme="minorHAnsi"/>
                <w:b/>
                <w:szCs w:val="20"/>
                <w:lang w:val="en-GB"/>
              </w:rPr>
              <w:t>ifferent ways people choose to follow a religious way of life</w:t>
            </w:r>
          </w:p>
          <w:p w:rsidR="000A37C0" w:rsidRDefault="000A37C0" w:rsidP="00062185">
            <w:pPr>
              <w:pStyle w:val="ListParagraph"/>
              <w:numPr>
                <w:ilvl w:val="0"/>
                <w:numId w:val="5"/>
              </w:numPr>
              <w:rPr>
                <w:rFonts w:asciiTheme="minorHAnsi" w:hAnsiTheme="minorHAnsi"/>
                <w:szCs w:val="20"/>
                <w:lang w:val="en-GB"/>
              </w:rPr>
            </w:pPr>
            <w:r>
              <w:rPr>
                <w:rFonts w:asciiTheme="minorHAnsi" w:hAnsiTheme="minorHAnsi"/>
                <w:szCs w:val="20"/>
                <w:lang w:val="en-GB"/>
              </w:rPr>
              <w:t>descriptions of particular religious ways of life</w:t>
            </w:r>
          </w:p>
          <w:p w:rsidR="000A37C0" w:rsidRDefault="000A37C0" w:rsidP="00062185">
            <w:pPr>
              <w:pStyle w:val="ListParagraph"/>
              <w:numPr>
                <w:ilvl w:val="0"/>
                <w:numId w:val="5"/>
              </w:numPr>
              <w:rPr>
                <w:rFonts w:asciiTheme="minorHAnsi" w:hAnsiTheme="minorHAnsi"/>
                <w:szCs w:val="20"/>
                <w:lang w:val="en-GB"/>
              </w:rPr>
            </w:pPr>
            <w:r>
              <w:rPr>
                <w:rFonts w:asciiTheme="minorHAnsi" w:hAnsiTheme="minorHAnsi"/>
                <w:szCs w:val="20"/>
                <w:lang w:val="en-GB"/>
              </w:rPr>
              <w:t>examples of the different ways people choose to follow a religious way of life</w:t>
            </w:r>
          </w:p>
          <w:p w:rsidR="000A37C0" w:rsidRDefault="000A37C0" w:rsidP="00062185">
            <w:pPr>
              <w:pStyle w:val="ListParagraph"/>
              <w:numPr>
                <w:ilvl w:val="0"/>
                <w:numId w:val="5"/>
              </w:numPr>
              <w:rPr>
                <w:rFonts w:asciiTheme="minorHAnsi" w:hAnsiTheme="minorHAnsi"/>
                <w:szCs w:val="20"/>
                <w:lang w:val="en-GB"/>
              </w:rPr>
            </w:pPr>
            <w:r>
              <w:rPr>
                <w:rFonts w:asciiTheme="minorHAnsi" w:hAnsiTheme="minorHAnsi"/>
                <w:szCs w:val="20"/>
                <w:lang w:val="en-GB"/>
              </w:rPr>
              <w:t>a range of stories about individuals who follow a particular religious way of life</w:t>
            </w:r>
          </w:p>
          <w:p w:rsidR="000A37C0" w:rsidRPr="00BA217F" w:rsidRDefault="000A37C0" w:rsidP="00BA217F">
            <w:pPr>
              <w:rPr>
                <w:rFonts w:asciiTheme="minorHAnsi" w:hAnsiTheme="minorHAnsi"/>
                <w:b/>
                <w:szCs w:val="20"/>
                <w:lang w:val="en-GB"/>
              </w:rPr>
            </w:pPr>
            <w:r w:rsidRPr="00BA217F">
              <w:rPr>
                <w:rFonts w:asciiTheme="minorHAnsi" w:hAnsiTheme="minorHAnsi"/>
                <w:b/>
                <w:szCs w:val="20"/>
                <w:lang w:val="en-GB"/>
              </w:rPr>
              <w:t>Religious inquiry and learning skills focus</w:t>
            </w:r>
          </w:p>
          <w:p w:rsidR="000A37C0" w:rsidRDefault="000A37C0" w:rsidP="00360293">
            <w:pPr>
              <w:pStyle w:val="ListParagraph"/>
              <w:numPr>
                <w:ilvl w:val="0"/>
                <w:numId w:val="5"/>
              </w:numPr>
              <w:rPr>
                <w:rFonts w:asciiTheme="minorHAnsi" w:hAnsiTheme="minorHAnsi"/>
                <w:szCs w:val="20"/>
                <w:lang w:val="en-GB"/>
              </w:rPr>
            </w:pPr>
            <w:r w:rsidRPr="00360293">
              <w:rPr>
                <w:rFonts w:asciiTheme="minorHAnsi" w:hAnsiTheme="minorHAnsi"/>
                <w:szCs w:val="20"/>
                <w:lang w:val="en-GB"/>
              </w:rPr>
              <w:t>use correct religious terms and concepts</w:t>
            </w:r>
          </w:p>
          <w:p w:rsidR="000A37C0" w:rsidRPr="00846D6C" w:rsidRDefault="000A37C0" w:rsidP="00846D6C">
            <w:pPr>
              <w:pStyle w:val="ListParagraph"/>
              <w:numPr>
                <w:ilvl w:val="0"/>
                <w:numId w:val="5"/>
              </w:numPr>
              <w:rPr>
                <w:rFonts w:asciiTheme="minorHAnsi" w:hAnsiTheme="minorHAnsi"/>
                <w:szCs w:val="20"/>
                <w:lang w:val="en-GB"/>
              </w:rPr>
            </w:pPr>
            <w:r w:rsidRPr="00846D6C">
              <w:rPr>
                <w:rFonts w:asciiTheme="minorHAnsi" w:hAnsiTheme="minorHAnsi"/>
                <w:szCs w:val="20"/>
                <w:lang w:val="en-GB"/>
              </w:rPr>
              <w:t>develop texts that accurately use evidence to explain, support or refute arguments</w:t>
            </w:r>
          </w:p>
          <w:p w:rsidR="000A37C0" w:rsidRDefault="000A37C0" w:rsidP="00846D6C">
            <w:pPr>
              <w:pStyle w:val="ListParagraph"/>
              <w:numPr>
                <w:ilvl w:val="0"/>
                <w:numId w:val="5"/>
              </w:numPr>
              <w:rPr>
                <w:rFonts w:asciiTheme="minorHAnsi" w:hAnsiTheme="minorHAnsi"/>
                <w:szCs w:val="20"/>
                <w:lang w:val="en-GB"/>
              </w:rPr>
            </w:pPr>
            <w:r w:rsidRPr="00846D6C">
              <w:rPr>
                <w:rFonts w:asciiTheme="minorHAnsi" w:hAnsiTheme="minorHAnsi"/>
                <w:szCs w:val="20"/>
                <w:lang w:val="en-GB"/>
              </w:rPr>
              <w:t>communicate ideas or understandings suitable for a set purpose and audience</w:t>
            </w:r>
          </w:p>
          <w:p w:rsidR="000A37C0" w:rsidRPr="000A37C0" w:rsidRDefault="000A37C0" w:rsidP="00352290">
            <w:pPr>
              <w:rPr>
                <w:rFonts w:asciiTheme="minorHAnsi" w:hAnsiTheme="minorHAnsi"/>
                <w:szCs w:val="20"/>
              </w:rPr>
            </w:pPr>
            <w:r>
              <w:rPr>
                <w:rFonts w:asciiTheme="minorHAnsi" w:hAnsiTheme="minorHAnsi"/>
                <w:b/>
                <w:szCs w:val="20"/>
              </w:rPr>
              <w:t>Task 1 (</w:t>
            </w:r>
            <w:r w:rsidR="00352290">
              <w:rPr>
                <w:rFonts w:asciiTheme="minorHAnsi" w:hAnsiTheme="minorHAnsi"/>
                <w:b/>
                <w:color w:val="000000" w:themeColor="text1"/>
                <w:szCs w:val="20"/>
              </w:rPr>
              <w:t>Explanation</w:t>
            </w:r>
            <w:r>
              <w:rPr>
                <w:rFonts w:asciiTheme="minorHAnsi" w:hAnsiTheme="minorHAnsi"/>
                <w:b/>
                <w:szCs w:val="20"/>
              </w:rPr>
              <w:t>)</w:t>
            </w:r>
          </w:p>
        </w:tc>
      </w:tr>
      <w:tr w:rsidR="00062185" w:rsidRPr="005621DD" w:rsidTr="007F1033">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062185" w:rsidRPr="004C788E" w:rsidRDefault="007F1033" w:rsidP="00062185">
            <w:pPr>
              <w:jc w:val="center"/>
              <w:rPr>
                <w:rFonts w:asciiTheme="minorHAnsi" w:hAnsiTheme="minorHAnsi"/>
                <w:szCs w:val="20"/>
                <w:lang w:val="en-GB"/>
              </w:rPr>
            </w:pPr>
            <w:r>
              <w:rPr>
                <w:rFonts w:asciiTheme="minorHAnsi" w:hAnsiTheme="minorHAnsi"/>
                <w:szCs w:val="20"/>
                <w:lang w:val="en-GB"/>
              </w:rPr>
              <w:t>6–</w:t>
            </w:r>
            <w:r w:rsidR="00062185">
              <w:rPr>
                <w:rFonts w:asciiTheme="minorHAnsi" w:hAnsiTheme="minorHAnsi"/>
                <w:szCs w:val="20"/>
                <w:lang w:val="en-GB"/>
              </w:rPr>
              <w:t>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062185" w:rsidRDefault="00062185" w:rsidP="00062185">
            <w:pPr>
              <w:rPr>
                <w:rFonts w:asciiTheme="minorHAnsi" w:hAnsiTheme="minorHAnsi"/>
                <w:b/>
                <w:szCs w:val="20"/>
                <w:lang w:val="en-GB"/>
              </w:rPr>
            </w:pPr>
            <w:r>
              <w:rPr>
                <w:rFonts w:asciiTheme="minorHAnsi" w:hAnsiTheme="minorHAnsi"/>
                <w:b/>
                <w:szCs w:val="20"/>
                <w:lang w:val="en-GB"/>
              </w:rPr>
              <w:t>H</w:t>
            </w:r>
            <w:r w:rsidRPr="00CE6055">
              <w:rPr>
                <w:rFonts w:asciiTheme="minorHAnsi" w:hAnsiTheme="minorHAnsi"/>
                <w:b/>
                <w:szCs w:val="20"/>
                <w:lang w:val="en-GB"/>
              </w:rPr>
              <w:t>ow individuals or groups respond to the presence of religion in a society</w:t>
            </w:r>
          </w:p>
          <w:p w:rsidR="00062185" w:rsidRDefault="00062185" w:rsidP="00062185">
            <w:pPr>
              <w:pStyle w:val="ListParagraph"/>
              <w:numPr>
                <w:ilvl w:val="0"/>
                <w:numId w:val="5"/>
              </w:numPr>
              <w:rPr>
                <w:rFonts w:asciiTheme="minorHAnsi" w:hAnsiTheme="minorHAnsi"/>
                <w:szCs w:val="20"/>
                <w:lang w:val="en-GB"/>
              </w:rPr>
            </w:pPr>
            <w:r w:rsidRPr="00FB599F">
              <w:rPr>
                <w:rFonts w:asciiTheme="minorHAnsi" w:hAnsiTheme="minorHAnsi"/>
                <w:szCs w:val="20"/>
                <w:lang w:val="en-GB"/>
              </w:rPr>
              <w:t>examples of the different ways people and groups respond to the presence of religion in society</w:t>
            </w:r>
          </w:p>
          <w:p w:rsidR="00062185" w:rsidRDefault="00062185" w:rsidP="00062185">
            <w:pPr>
              <w:pStyle w:val="ListParagraph"/>
              <w:numPr>
                <w:ilvl w:val="0"/>
                <w:numId w:val="5"/>
              </w:numPr>
              <w:rPr>
                <w:rFonts w:asciiTheme="minorHAnsi" w:hAnsiTheme="minorHAnsi"/>
                <w:szCs w:val="20"/>
                <w:lang w:val="en-GB"/>
              </w:rPr>
            </w:pPr>
            <w:r>
              <w:rPr>
                <w:rFonts w:asciiTheme="minorHAnsi" w:hAnsiTheme="minorHAnsi"/>
                <w:szCs w:val="20"/>
                <w:lang w:val="en-GB"/>
              </w:rPr>
              <w:t>classification and grouping of these examples</w:t>
            </w:r>
          </w:p>
          <w:p w:rsidR="00062185" w:rsidRDefault="00062185" w:rsidP="00062185">
            <w:pPr>
              <w:pStyle w:val="ListParagraph"/>
              <w:numPr>
                <w:ilvl w:val="0"/>
                <w:numId w:val="5"/>
              </w:numPr>
              <w:rPr>
                <w:rFonts w:asciiTheme="minorHAnsi" w:hAnsiTheme="minorHAnsi"/>
                <w:szCs w:val="20"/>
                <w:lang w:val="en-GB"/>
              </w:rPr>
            </w:pPr>
            <w:r>
              <w:rPr>
                <w:rFonts w:asciiTheme="minorHAnsi" w:hAnsiTheme="minorHAnsi"/>
                <w:szCs w:val="20"/>
                <w:lang w:val="en-GB"/>
              </w:rPr>
              <w:t>explore reasons given for these differing responses</w:t>
            </w:r>
          </w:p>
          <w:p w:rsidR="00BA217F" w:rsidRPr="00BA217F" w:rsidRDefault="00BA217F" w:rsidP="00BA217F">
            <w:pPr>
              <w:rPr>
                <w:rFonts w:asciiTheme="minorHAnsi" w:hAnsiTheme="minorHAnsi"/>
                <w:b/>
                <w:szCs w:val="20"/>
                <w:lang w:val="en-GB"/>
              </w:rPr>
            </w:pPr>
            <w:r w:rsidRPr="00BA217F">
              <w:rPr>
                <w:rFonts w:asciiTheme="minorHAnsi" w:hAnsiTheme="minorHAnsi"/>
                <w:b/>
                <w:szCs w:val="20"/>
                <w:lang w:val="en-GB"/>
              </w:rPr>
              <w:t>Religious inquiry and learning skills focus</w:t>
            </w:r>
          </w:p>
          <w:p w:rsidR="00D21870" w:rsidRPr="00D21870" w:rsidRDefault="00D21870" w:rsidP="00D21870">
            <w:pPr>
              <w:pStyle w:val="ListParagraph"/>
              <w:numPr>
                <w:ilvl w:val="0"/>
                <w:numId w:val="5"/>
              </w:numPr>
              <w:rPr>
                <w:rFonts w:asciiTheme="minorHAnsi" w:hAnsiTheme="minorHAnsi"/>
                <w:szCs w:val="20"/>
                <w:lang w:val="en-GB"/>
              </w:rPr>
            </w:pPr>
            <w:r w:rsidRPr="00D21870">
              <w:rPr>
                <w:rFonts w:asciiTheme="minorHAnsi" w:hAnsiTheme="minorHAnsi"/>
                <w:szCs w:val="20"/>
                <w:lang w:val="en-GB"/>
              </w:rPr>
              <w:t>identify different points of view</w:t>
            </w:r>
          </w:p>
          <w:p w:rsidR="00D21870" w:rsidRPr="00D21870" w:rsidRDefault="00D21870" w:rsidP="00D21870">
            <w:pPr>
              <w:pStyle w:val="ListParagraph"/>
              <w:numPr>
                <w:ilvl w:val="0"/>
                <w:numId w:val="5"/>
              </w:numPr>
              <w:rPr>
                <w:rFonts w:asciiTheme="minorHAnsi" w:hAnsiTheme="minorHAnsi"/>
                <w:szCs w:val="20"/>
                <w:lang w:val="en-GB"/>
              </w:rPr>
            </w:pPr>
            <w:r w:rsidRPr="00D21870">
              <w:rPr>
                <w:rFonts w:asciiTheme="minorHAnsi" w:hAnsiTheme="minorHAnsi"/>
                <w:szCs w:val="20"/>
                <w:lang w:val="en-GB"/>
              </w:rPr>
              <w:t>identify and use evidence from different types of sources to support a point of view</w:t>
            </w:r>
          </w:p>
          <w:p w:rsidR="00062185" w:rsidRPr="00195912" w:rsidRDefault="00062185" w:rsidP="00062185">
            <w:pPr>
              <w:rPr>
                <w:rFonts w:asciiTheme="minorHAnsi" w:hAnsiTheme="minorHAnsi"/>
                <w:szCs w:val="20"/>
                <w:lang w:val="en-GB"/>
              </w:rPr>
            </w:pPr>
            <w:r>
              <w:rPr>
                <w:rFonts w:asciiTheme="minorHAnsi" w:hAnsiTheme="minorHAnsi"/>
                <w:b/>
                <w:szCs w:val="20"/>
              </w:rPr>
              <w:t>Task 2 (</w:t>
            </w:r>
            <w:r w:rsidR="00352290" w:rsidRPr="00352290">
              <w:rPr>
                <w:rFonts w:asciiTheme="minorHAnsi" w:hAnsiTheme="minorHAnsi"/>
                <w:b/>
                <w:color w:val="000000" w:themeColor="text1"/>
                <w:szCs w:val="20"/>
              </w:rPr>
              <w:t>Source analysis</w:t>
            </w:r>
            <w:r>
              <w:rPr>
                <w:rFonts w:asciiTheme="minorHAnsi" w:hAnsiTheme="minorHAnsi"/>
                <w:b/>
                <w:szCs w:val="20"/>
              </w:rPr>
              <w:t>)</w:t>
            </w:r>
          </w:p>
        </w:tc>
      </w:tr>
      <w:tr w:rsidR="00062185" w:rsidRPr="005621DD" w:rsidTr="007F1033">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062185" w:rsidRPr="005621DD" w:rsidRDefault="00062185" w:rsidP="00062185">
            <w:pPr>
              <w:jc w:val="center"/>
              <w:rPr>
                <w:rFonts w:asciiTheme="minorHAnsi" w:hAnsiTheme="minorHAnsi"/>
                <w:szCs w:val="20"/>
                <w:lang w:val="en-GB"/>
              </w:rPr>
            </w:pPr>
            <w:r>
              <w:rPr>
                <w:rFonts w:asciiTheme="minorHAnsi" w:hAnsiTheme="minorHAnsi"/>
                <w:szCs w:val="20"/>
                <w:lang w:val="en-GB"/>
              </w:rPr>
              <w:t>9–10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062185" w:rsidRDefault="00062185" w:rsidP="00062185">
            <w:pPr>
              <w:rPr>
                <w:rFonts w:asciiTheme="minorHAnsi" w:hAnsiTheme="minorHAnsi"/>
                <w:b/>
                <w:szCs w:val="20"/>
                <w:lang w:val="en-GB"/>
              </w:rPr>
            </w:pPr>
            <w:r>
              <w:rPr>
                <w:rFonts w:asciiTheme="minorHAnsi" w:hAnsiTheme="minorHAnsi"/>
                <w:b/>
                <w:szCs w:val="20"/>
                <w:lang w:val="en-GB"/>
              </w:rPr>
              <w:t>A</w:t>
            </w:r>
            <w:r w:rsidRPr="000F22E9">
              <w:rPr>
                <w:rFonts w:asciiTheme="minorHAnsi" w:hAnsiTheme="minorHAnsi"/>
                <w:b/>
                <w:szCs w:val="20"/>
                <w:lang w:val="en-GB"/>
              </w:rPr>
              <w:t>n overview of a religion’s structure and/or leadership</w:t>
            </w:r>
          </w:p>
          <w:p w:rsidR="00062185" w:rsidRPr="009F6A2D" w:rsidRDefault="00062185" w:rsidP="00062185">
            <w:pPr>
              <w:pStyle w:val="ListParagraph"/>
              <w:numPr>
                <w:ilvl w:val="0"/>
                <w:numId w:val="5"/>
              </w:numPr>
              <w:rPr>
                <w:rFonts w:asciiTheme="minorHAnsi" w:hAnsiTheme="minorHAnsi"/>
                <w:szCs w:val="20"/>
              </w:rPr>
            </w:pPr>
            <w:r>
              <w:rPr>
                <w:rFonts w:asciiTheme="minorHAnsi" w:hAnsiTheme="minorHAnsi"/>
                <w:szCs w:val="20"/>
              </w:rPr>
              <w:t xml:space="preserve">introduce </w:t>
            </w:r>
            <w:r w:rsidRPr="009F6A2D">
              <w:rPr>
                <w:rFonts w:asciiTheme="minorHAnsi" w:hAnsiTheme="minorHAnsi"/>
                <w:szCs w:val="20"/>
              </w:rPr>
              <w:t>how a religion is organised and led</w:t>
            </w:r>
          </w:p>
          <w:p w:rsidR="00062185" w:rsidRPr="009F6A2D" w:rsidRDefault="00062185" w:rsidP="00062185">
            <w:pPr>
              <w:pStyle w:val="ListParagraph"/>
              <w:numPr>
                <w:ilvl w:val="0"/>
                <w:numId w:val="5"/>
              </w:numPr>
              <w:rPr>
                <w:rFonts w:asciiTheme="minorHAnsi" w:hAnsiTheme="minorHAnsi"/>
                <w:szCs w:val="20"/>
              </w:rPr>
            </w:pPr>
            <w:r>
              <w:rPr>
                <w:rFonts w:asciiTheme="minorHAnsi" w:hAnsiTheme="minorHAnsi"/>
                <w:szCs w:val="20"/>
              </w:rPr>
              <w:t>an overview of the main structures of a</w:t>
            </w:r>
            <w:r w:rsidRPr="009F6A2D">
              <w:rPr>
                <w:rFonts w:asciiTheme="minorHAnsi" w:hAnsiTheme="minorHAnsi"/>
                <w:szCs w:val="20"/>
              </w:rPr>
              <w:t xml:space="preserve"> religio</w:t>
            </w:r>
            <w:r>
              <w:rPr>
                <w:rFonts w:asciiTheme="minorHAnsi" w:hAnsiTheme="minorHAnsi"/>
                <w:szCs w:val="20"/>
              </w:rPr>
              <w:t>n</w:t>
            </w:r>
            <w:r w:rsidRPr="009F6A2D">
              <w:rPr>
                <w:rFonts w:asciiTheme="minorHAnsi" w:hAnsiTheme="minorHAnsi"/>
                <w:szCs w:val="20"/>
              </w:rPr>
              <w:t xml:space="preserve"> </w:t>
            </w:r>
          </w:p>
          <w:p w:rsidR="00062185" w:rsidRDefault="00062185" w:rsidP="00062185">
            <w:pPr>
              <w:pStyle w:val="ListParagraph"/>
              <w:numPr>
                <w:ilvl w:val="0"/>
                <w:numId w:val="5"/>
              </w:numPr>
              <w:rPr>
                <w:rFonts w:asciiTheme="minorHAnsi" w:hAnsiTheme="minorHAnsi"/>
                <w:szCs w:val="20"/>
              </w:rPr>
            </w:pPr>
            <w:r>
              <w:rPr>
                <w:rFonts w:asciiTheme="minorHAnsi" w:hAnsiTheme="minorHAnsi"/>
                <w:szCs w:val="20"/>
              </w:rPr>
              <w:t>an overview of leadership within a particular religion</w:t>
            </w:r>
          </w:p>
          <w:p w:rsidR="00062185" w:rsidRDefault="00062185" w:rsidP="00062185">
            <w:pPr>
              <w:pStyle w:val="ListParagraph"/>
              <w:numPr>
                <w:ilvl w:val="0"/>
                <w:numId w:val="5"/>
              </w:numPr>
              <w:rPr>
                <w:rFonts w:asciiTheme="minorHAnsi" w:hAnsiTheme="minorHAnsi"/>
                <w:szCs w:val="20"/>
              </w:rPr>
            </w:pPr>
            <w:r>
              <w:rPr>
                <w:rFonts w:asciiTheme="minorHAnsi" w:hAnsiTheme="minorHAnsi"/>
                <w:szCs w:val="20"/>
              </w:rPr>
              <w:t>examples of the role leaders and structures play in a religion</w:t>
            </w:r>
          </w:p>
          <w:p w:rsidR="00BA217F" w:rsidRPr="00BA217F" w:rsidRDefault="00BA217F" w:rsidP="00BA217F">
            <w:pPr>
              <w:rPr>
                <w:rFonts w:asciiTheme="minorHAnsi" w:hAnsiTheme="minorHAnsi"/>
                <w:b/>
                <w:szCs w:val="20"/>
                <w:lang w:val="en-GB"/>
              </w:rPr>
            </w:pPr>
            <w:r w:rsidRPr="00BA217F">
              <w:rPr>
                <w:rFonts w:asciiTheme="minorHAnsi" w:hAnsiTheme="minorHAnsi"/>
                <w:b/>
                <w:szCs w:val="20"/>
                <w:lang w:val="en-GB"/>
              </w:rPr>
              <w:t>Religious inquiry and learning skills focus</w:t>
            </w:r>
          </w:p>
          <w:p w:rsidR="00D21870" w:rsidRDefault="00D21870" w:rsidP="00D21870">
            <w:pPr>
              <w:pStyle w:val="ListParagraph"/>
              <w:numPr>
                <w:ilvl w:val="0"/>
                <w:numId w:val="5"/>
              </w:numPr>
              <w:rPr>
                <w:rFonts w:asciiTheme="minorHAnsi" w:hAnsiTheme="minorHAnsi"/>
                <w:szCs w:val="20"/>
                <w:lang w:val="en-GB"/>
              </w:rPr>
            </w:pPr>
            <w:r w:rsidRPr="00D21870">
              <w:rPr>
                <w:rFonts w:asciiTheme="minorHAnsi" w:hAnsiTheme="minorHAnsi"/>
                <w:szCs w:val="20"/>
                <w:lang w:val="en-GB"/>
              </w:rPr>
              <w:t>use correct religious terms and concepts</w:t>
            </w:r>
          </w:p>
          <w:p w:rsidR="00360293" w:rsidRPr="00360293" w:rsidRDefault="00360293" w:rsidP="00360293">
            <w:pPr>
              <w:pStyle w:val="ListParagraph"/>
              <w:numPr>
                <w:ilvl w:val="0"/>
                <w:numId w:val="5"/>
              </w:numPr>
              <w:rPr>
                <w:rFonts w:asciiTheme="minorHAnsi" w:hAnsiTheme="minorHAnsi"/>
                <w:szCs w:val="20"/>
                <w:lang w:val="en-GB"/>
              </w:rPr>
            </w:pPr>
            <w:r w:rsidRPr="00360293">
              <w:rPr>
                <w:rFonts w:asciiTheme="minorHAnsi" w:hAnsiTheme="minorHAnsi"/>
                <w:szCs w:val="20"/>
                <w:lang w:val="en-GB"/>
              </w:rPr>
              <w:t>identify the origin, purpose and context of particular sources</w:t>
            </w:r>
          </w:p>
          <w:p w:rsidR="00BA217F" w:rsidRDefault="00D21870" w:rsidP="00D21870">
            <w:pPr>
              <w:pStyle w:val="ListParagraph"/>
              <w:numPr>
                <w:ilvl w:val="0"/>
                <w:numId w:val="5"/>
              </w:numPr>
              <w:rPr>
                <w:rFonts w:asciiTheme="minorHAnsi" w:hAnsiTheme="minorHAnsi"/>
                <w:szCs w:val="20"/>
                <w:lang w:val="en-GB"/>
              </w:rPr>
            </w:pPr>
            <w:r w:rsidRPr="00D21870">
              <w:rPr>
                <w:rFonts w:asciiTheme="minorHAnsi" w:hAnsiTheme="minorHAnsi"/>
                <w:szCs w:val="20"/>
                <w:lang w:val="en-GB"/>
              </w:rPr>
              <w:t>evaluate the usefulness of different sources</w:t>
            </w:r>
          </w:p>
          <w:p w:rsidR="00D21870" w:rsidRPr="00F976C8" w:rsidRDefault="00062185" w:rsidP="00062185">
            <w:pPr>
              <w:rPr>
                <w:rFonts w:asciiTheme="minorHAnsi" w:hAnsiTheme="minorHAnsi"/>
                <w:b/>
                <w:szCs w:val="20"/>
              </w:rPr>
            </w:pPr>
            <w:r>
              <w:rPr>
                <w:rFonts w:asciiTheme="minorHAnsi" w:hAnsiTheme="minorHAnsi"/>
                <w:b/>
                <w:szCs w:val="20"/>
              </w:rPr>
              <w:t>Task 3 (</w:t>
            </w:r>
            <w:r w:rsidR="00352290" w:rsidRPr="00352290">
              <w:rPr>
                <w:rFonts w:asciiTheme="minorHAnsi" w:hAnsiTheme="minorHAnsi"/>
                <w:b/>
                <w:color w:val="000000" w:themeColor="text1"/>
                <w:szCs w:val="20"/>
              </w:rPr>
              <w:t>Source analysis</w:t>
            </w:r>
            <w:r>
              <w:rPr>
                <w:rFonts w:asciiTheme="minorHAnsi" w:hAnsiTheme="minorHAnsi"/>
                <w:b/>
                <w:szCs w:val="20"/>
              </w:rPr>
              <w:t>)</w:t>
            </w:r>
          </w:p>
        </w:tc>
      </w:tr>
      <w:tr w:rsidR="00062185" w:rsidRPr="005621DD" w:rsidTr="007F1033">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062185" w:rsidRPr="00D21870" w:rsidRDefault="00062185" w:rsidP="007F1033">
            <w:pPr>
              <w:jc w:val="center"/>
              <w:rPr>
                <w:rFonts w:asciiTheme="minorHAnsi" w:hAnsiTheme="minorHAnsi"/>
                <w:szCs w:val="20"/>
                <w:lang w:val="en-GB"/>
              </w:rPr>
            </w:pPr>
            <w:r>
              <w:rPr>
                <w:rFonts w:asciiTheme="minorHAnsi" w:hAnsiTheme="minorHAnsi"/>
                <w:szCs w:val="20"/>
                <w:lang w:val="en-GB"/>
              </w:rPr>
              <w:lastRenderedPageBreak/>
              <w:t>11</w:t>
            </w:r>
            <w:r w:rsidR="007F1033">
              <w:rPr>
                <w:rFonts w:asciiTheme="minorHAnsi" w:hAnsiTheme="minorHAnsi"/>
                <w:szCs w:val="20"/>
                <w:lang w:val="en-GB"/>
              </w:rPr>
              <w:t>–</w:t>
            </w:r>
            <w:r>
              <w:rPr>
                <w:rFonts w:asciiTheme="minorHAnsi" w:hAnsiTheme="minorHAnsi"/>
                <w:szCs w:val="20"/>
                <w:lang w:val="en-GB"/>
              </w:rPr>
              <w:t>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062185" w:rsidRPr="00CE6055" w:rsidRDefault="00062185" w:rsidP="00062185">
            <w:pPr>
              <w:rPr>
                <w:rFonts w:asciiTheme="minorHAnsi" w:hAnsiTheme="minorHAnsi"/>
                <w:b/>
                <w:szCs w:val="20"/>
                <w:lang w:val="en-GB"/>
              </w:rPr>
            </w:pPr>
            <w:r>
              <w:rPr>
                <w:rFonts w:asciiTheme="minorHAnsi" w:hAnsiTheme="minorHAnsi"/>
                <w:b/>
                <w:szCs w:val="20"/>
                <w:lang w:val="en-GB"/>
              </w:rPr>
              <w:t>T</w:t>
            </w:r>
            <w:r w:rsidRPr="00CE6055">
              <w:rPr>
                <w:rFonts w:asciiTheme="minorHAnsi" w:hAnsiTheme="minorHAnsi"/>
                <w:b/>
                <w:szCs w:val="20"/>
                <w:lang w:val="en-GB"/>
              </w:rPr>
              <w:t>he key features of a current issue in society to which a religion seeks to respond</w:t>
            </w:r>
          </w:p>
          <w:p w:rsidR="00062185" w:rsidRPr="004E1554" w:rsidRDefault="00062185" w:rsidP="00062185">
            <w:pPr>
              <w:pStyle w:val="ListParagraph"/>
              <w:numPr>
                <w:ilvl w:val="0"/>
                <w:numId w:val="5"/>
              </w:numPr>
              <w:rPr>
                <w:rFonts w:asciiTheme="minorHAnsi" w:hAnsiTheme="minorHAnsi"/>
                <w:szCs w:val="20"/>
                <w:lang w:val="en-GB"/>
              </w:rPr>
            </w:pPr>
            <w:r w:rsidRPr="004E1554">
              <w:rPr>
                <w:rFonts w:asciiTheme="minorHAnsi" w:hAnsiTheme="minorHAnsi"/>
                <w:szCs w:val="20"/>
                <w:lang w:val="en-GB"/>
              </w:rPr>
              <w:t>examples of current social issues</w:t>
            </w:r>
          </w:p>
          <w:p w:rsidR="00062185" w:rsidRPr="004E1554" w:rsidRDefault="00062185" w:rsidP="00062185">
            <w:pPr>
              <w:pStyle w:val="ListParagraph"/>
              <w:numPr>
                <w:ilvl w:val="0"/>
                <w:numId w:val="5"/>
              </w:numPr>
              <w:rPr>
                <w:rFonts w:asciiTheme="minorHAnsi" w:hAnsiTheme="minorHAnsi"/>
                <w:szCs w:val="20"/>
                <w:lang w:val="en-GB"/>
              </w:rPr>
            </w:pPr>
            <w:r>
              <w:rPr>
                <w:rFonts w:asciiTheme="minorHAnsi" w:hAnsiTheme="minorHAnsi"/>
                <w:szCs w:val="20"/>
                <w:lang w:val="en-GB"/>
              </w:rPr>
              <w:t xml:space="preserve">current </w:t>
            </w:r>
            <w:r w:rsidRPr="004E1554">
              <w:rPr>
                <w:rFonts w:asciiTheme="minorHAnsi" w:hAnsiTheme="minorHAnsi"/>
                <w:szCs w:val="20"/>
                <w:lang w:val="en-GB"/>
              </w:rPr>
              <w:t>issues a religion responds to</w:t>
            </w:r>
          </w:p>
          <w:p w:rsidR="00062185" w:rsidRPr="004E1554" w:rsidRDefault="00062185" w:rsidP="00062185">
            <w:pPr>
              <w:pStyle w:val="ListParagraph"/>
              <w:numPr>
                <w:ilvl w:val="0"/>
                <w:numId w:val="5"/>
              </w:numPr>
              <w:rPr>
                <w:rFonts w:asciiTheme="minorHAnsi" w:hAnsiTheme="minorHAnsi"/>
                <w:szCs w:val="20"/>
                <w:lang w:val="en-GB"/>
              </w:rPr>
            </w:pPr>
            <w:r w:rsidRPr="004E1554">
              <w:rPr>
                <w:rFonts w:asciiTheme="minorHAnsi" w:hAnsiTheme="minorHAnsi"/>
                <w:szCs w:val="20"/>
                <w:lang w:val="en-GB"/>
              </w:rPr>
              <w:t>the key features of one current issue</w:t>
            </w:r>
          </w:p>
          <w:p w:rsidR="00062185" w:rsidRPr="00CE6055" w:rsidRDefault="00062185" w:rsidP="00062185">
            <w:pPr>
              <w:rPr>
                <w:rFonts w:asciiTheme="minorHAnsi" w:hAnsiTheme="minorHAnsi"/>
                <w:b/>
                <w:szCs w:val="20"/>
                <w:lang w:val="en-GB"/>
              </w:rPr>
            </w:pPr>
            <w:r>
              <w:rPr>
                <w:rFonts w:asciiTheme="minorHAnsi" w:hAnsiTheme="minorHAnsi"/>
                <w:b/>
                <w:szCs w:val="20"/>
                <w:lang w:val="en-GB"/>
              </w:rPr>
              <w:t>T</w:t>
            </w:r>
            <w:r w:rsidRPr="00CE6055">
              <w:rPr>
                <w:rFonts w:asciiTheme="minorHAnsi" w:hAnsiTheme="minorHAnsi"/>
                <w:b/>
                <w:szCs w:val="20"/>
                <w:lang w:val="en-GB"/>
              </w:rPr>
              <w:t>he response of a religion to a current issue in society</w:t>
            </w:r>
          </w:p>
          <w:p w:rsidR="00062185" w:rsidRDefault="00062185" w:rsidP="00062185">
            <w:pPr>
              <w:pStyle w:val="ListParagraph"/>
              <w:numPr>
                <w:ilvl w:val="0"/>
                <w:numId w:val="5"/>
              </w:numPr>
              <w:rPr>
                <w:rFonts w:asciiTheme="minorHAnsi" w:hAnsiTheme="minorHAnsi"/>
                <w:szCs w:val="20"/>
                <w:lang w:val="en-GB"/>
              </w:rPr>
            </w:pPr>
            <w:r w:rsidRPr="004E1554">
              <w:rPr>
                <w:rFonts w:asciiTheme="minorHAnsi" w:hAnsiTheme="minorHAnsi"/>
                <w:szCs w:val="20"/>
                <w:lang w:val="en-GB"/>
              </w:rPr>
              <w:t>the response of a religion to this issue</w:t>
            </w:r>
          </w:p>
          <w:p w:rsidR="00BA217F" w:rsidRPr="00BA217F" w:rsidRDefault="00BA217F" w:rsidP="00BA217F">
            <w:pPr>
              <w:rPr>
                <w:rFonts w:asciiTheme="minorHAnsi" w:hAnsiTheme="minorHAnsi"/>
                <w:b/>
                <w:szCs w:val="20"/>
                <w:lang w:val="en-GB"/>
              </w:rPr>
            </w:pPr>
            <w:r w:rsidRPr="00BA217F">
              <w:rPr>
                <w:rFonts w:asciiTheme="minorHAnsi" w:hAnsiTheme="minorHAnsi"/>
                <w:b/>
                <w:szCs w:val="20"/>
                <w:lang w:val="en-GB"/>
              </w:rPr>
              <w:t>Religious inquiry and learning skills focus</w:t>
            </w:r>
          </w:p>
          <w:p w:rsidR="00D21870" w:rsidRDefault="00D21870" w:rsidP="00D21870">
            <w:pPr>
              <w:pStyle w:val="ListParagraph"/>
              <w:numPr>
                <w:ilvl w:val="0"/>
                <w:numId w:val="5"/>
              </w:numPr>
              <w:rPr>
                <w:rFonts w:asciiTheme="minorHAnsi" w:hAnsiTheme="minorHAnsi"/>
                <w:szCs w:val="20"/>
                <w:lang w:val="en-GB"/>
              </w:rPr>
            </w:pPr>
            <w:r w:rsidRPr="00D21870">
              <w:rPr>
                <w:rFonts w:asciiTheme="minorHAnsi" w:hAnsiTheme="minorHAnsi"/>
                <w:szCs w:val="20"/>
                <w:lang w:val="en-GB"/>
              </w:rPr>
              <w:t>identify the origin, purpose and context of particular sources</w:t>
            </w:r>
          </w:p>
          <w:p w:rsidR="00D21870" w:rsidRPr="00D21870" w:rsidRDefault="00D21870" w:rsidP="00D21870">
            <w:pPr>
              <w:pStyle w:val="ListParagraph"/>
              <w:numPr>
                <w:ilvl w:val="0"/>
                <w:numId w:val="5"/>
              </w:numPr>
              <w:rPr>
                <w:rFonts w:asciiTheme="minorHAnsi" w:hAnsiTheme="minorHAnsi"/>
                <w:szCs w:val="20"/>
                <w:lang w:val="en-GB"/>
              </w:rPr>
            </w:pPr>
            <w:r w:rsidRPr="00D21870">
              <w:rPr>
                <w:rFonts w:asciiTheme="minorHAnsi" w:hAnsiTheme="minorHAnsi"/>
                <w:szCs w:val="20"/>
                <w:lang w:val="en-GB"/>
              </w:rPr>
              <w:t>evaluate the usefulness of different sources</w:t>
            </w:r>
          </w:p>
          <w:p w:rsidR="00062185" w:rsidRPr="00195912" w:rsidRDefault="00062185" w:rsidP="00062185">
            <w:pPr>
              <w:rPr>
                <w:rFonts w:asciiTheme="minorHAnsi" w:hAnsiTheme="minorHAnsi"/>
                <w:szCs w:val="20"/>
                <w:lang w:val="en-GB"/>
              </w:rPr>
            </w:pPr>
            <w:r>
              <w:rPr>
                <w:rFonts w:asciiTheme="minorHAnsi" w:hAnsiTheme="minorHAnsi"/>
                <w:b/>
                <w:szCs w:val="20"/>
              </w:rPr>
              <w:t>Task 4 (</w:t>
            </w:r>
            <w:r w:rsidRPr="00352290">
              <w:rPr>
                <w:rFonts w:asciiTheme="minorHAnsi" w:hAnsiTheme="minorHAnsi"/>
                <w:b/>
                <w:color w:val="000000" w:themeColor="text1"/>
                <w:szCs w:val="20"/>
              </w:rPr>
              <w:t>EST</w:t>
            </w:r>
            <w:r>
              <w:rPr>
                <w:rFonts w:asciiTheme="minorHAnsi" w:hAnsiTheme="minorHAnsi"/>
                <w:b/>
                <w:szCs w:val="20"/>
              </w:rPr>
              <w:t>)</w:t>
            </w:r>
          </w:p>
        </w:tc>
      </w:tr>
      <w:tr w:rsidR="00062185" w:rsidRPr="005621DD" w:rsidTr="007F1033">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062185" w:rsidRPr="00D21870" w:rsidRDefault="00062185" w:rsidP="007F1033">
            <w:pPr>
              <w:jc w:val="center"/>
              <w:rPr>
                <w:rFonts w:asciiTheme="minorHAnsi" w:hAnsiTheme="minorHAnsi"/>
                <w:szCs w:val="20"/>
                <w:lang w:val="en-GB"/>
              </w:rPr>
            </w:pPr>
            <w:r>
              <w:rPr>
                <w:rFonts w:asciiTheme="minorHAnsi" w:hAnsiTheme="minorHAnsi"/>
                <w:szCs w:val="20"/>
                <w:lang w:val="en-GB"/>
              </w:rPr>
              <w:t>13</w:t>
            </w:r>
            <w:r w:rsidR="007F1033">
              <w:rPr>
                <w:rFonts w:asciiTheme="minorHAnsi" w:hAnsiTheme="minorHAnsi"/>
                <w:szCs w:val="20"/>
                <w:lang w:val="en-GB"/>
              </w:rPr>
              <w:t>–</w:t>
            </w:r>
            <w:r>
              <w:rPr>
                <w:rFonts w:asciiTheme="minorHAnsi" w:hAnsiTheme="minorHAnsi"/>
                <w:szCs w:val="20"/>
                <w:lang w:val="en-GB"/>
              </w:rPr>
              <w:t>1</w:t>
            </w:r>
            <w:r w:rsidR="00BA217F">
              <w:rPr>
                <w:rFonts w:asciiTheme="minorHAnsi" w:hAnsiTheme="minorHAnsi"/>
                <w:szCs w:val="20"/>
                <w:lang w:val="en-GB"/>
              </w:rPr>
              <w:t>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062185" w:rsidRPr="00CE6055" w:rsidRDefault="00062185" w:rsidP="00062185">
            <w:pPr>
              <w:rPr>
                <w:rFonts w:asciiTheme="minorHAnsi" w:hAnsiTheme="minorHAnsi"/>
                <w:b/>
                <w:szCs w:val="20"/>
                <w:lang w:val="en-GB"/>
              </w:rPr>
            </w:pPr>
            <w:r>
              <w:rPr>
                <w:rFonts w:asciiTheme="minorHAnsi" w:hAnsiTheme="minorHAnsi"/>
                <w:b/>
                <w:szCs w:val="20"/>
                <w:lang w:val="en-GB"/>
              </w:rPr>
              <w:t>A</w:t>
            </w:r>
            <w:r w:rsidRPr="00CE6055">
              <w:rPr>
                <w:rFonts w:asciiTheme="minorHAnsi" w:hAnsiTheme="minorHAnsi"/>
                <w:b/>
                <w:szCs w:val="20"/>
                <w:lang w:val="en-GB"/>
              </w:rPr>
              <w:t>n overview of an important event or issue in the history of a religion</w:t>
            </w:r>
          </w:p>
          <w:p w:rsidR="00062185" w:rsidRPr="00E95133" w:rsidRDefault="00062185" w:rsidP="00062185">
            <w:pPr>
              <w:pStyle w:val="ListParagraph"/>
              <w:numPr>
                <w:ilvl w:val="0"/>
                <w:numId w:val="4"/>
              </w:numPr>
              <w:rPr>
                <w:rFonts w:asciiTheme="minorHAnsi" w:hAnsiTheme="minorHAnsi"/>
                <w:szCs w:val="20"/>
              </w:rPr>
            </w:pPr>
            <w:r w:rsidRPr="00E95133">
              <w:rPr>
                <w:rFonts w:asciiTheme="minorHAnsi" w:hAnsiTheme="minorHAnsi"/>
                <w:szCs w:val="20"/>
              </w:rPr>
              <w:t xml:space="preserve">an important event or issue </w:t>
            </w:r>
            <w:r>
              <w:rPr>
                <w:rFonts w:asciiTheme="minorHAnsi" w:hAnsiTheme="minorHAnsi"/>
                <w:szCs w:val="20"/>
              </w:rPr>
              <w:t>in the history of a religion</w:t>
            </w:r>
          </w:p>
          <w:p w:rsidR="00062185" w:rsidRPr="00E95133" w:rsidRDefault="00062185" w:rsidP="00062185">
            <w:pPr>
              <w:pStyle w:val="ListParagraph"/>
              <w:numPr>
                <w:ilvl w:val="0"/>
                <w:numId w:val="4"/>
              </w:numPr>
              <w:rPr>
                <w:rFonts w:asciiTheme="minorHAnsi" w:hAnsiTheme="minorHAnsi"/>
                <w:szCs w:val="20"/>
              </w:rPr>
            </w:pPr>
            <w:r w:rsidRPr="00E95133">
              <w:rPr>
                <w:rFonts w:asciiTheme="minorHAnsi" w:hAnsiTheme="minorHAnsi"/>
                <w:szCs w:val="20"/>
              </w:rPr>
              <w:t>the historical narrative</w:t>
            </w:r>
            <w:r>
              <w:rPr>
                <w:rFonts w:asciiTheme="minorHAnsi" w:hAnsiTheme="minorHAnsi"/>
                <w:szCs w:val="20"/>
              </w:rPr>
              <w:t xml:space="preserve"> –</w:t>
            </w:r>
            <w:r w:rsidRPr="00E95133">
              <w:rPr>
                <w:rFonts w:asciiTheme="minorHAnsi" w:hAnsiTheme="minorHAnsi"/>
                <w:szCs w:val="20"/>
              </w:rPr>
              <w:t xml:space="preserve"> the main features of this event or issue </w:t>
            </w:r>
          </w:p>
          <w:p w:rsidR="00062185" w:rsidRDefault="00062185" w:rsidP="00062185">
            <w:pPr>
              <w:pStyle w:val="ListParagraph"/>
              <w:numPr>
                <w:ilvl w:val="0"/>
                <w:numId w:val="4"/>
              </w:numPr>
              <w:rPr>
                <w:rFonts w:asciiTheme="minorHAnsi" w:hAnsiTheme="minorHAnsi"/>
                <w:szCs w:val="20"/>
              </w:rPr>
            </w:pPr>
            <w:r>
              <w:rPr>
                <w:rFonts w:asciiTheme="minorHAnsi" w:hAnsiTheme="minorHAnsi"/>
                <w:szCs w:val="20"/>
              </w:rPr>
              <w:t xml:space="preserve">why the </w:t>
            </w:r>
            <w:r w:rsidRPr="00E95133">
              <w:rPr>
                <w:rFonts w:asciiTheme="minorHAnsi" w:hAnsiTheme="minorHAnsi"/>
                <w:szCs w:val="20"/>
              </w:rPr>
              <w:t>event or issue</w:t>
            </w:r>
            <w:r>
              <w:rPr>
                <w:rFonts w:asciiTheme="minorHAnsi" w:hAnsiTheme="minorHAnsi"/>
                <w:szCs w:val="20"/>
              </w:rPr>
              <w:t xml:space="preserve"> is important for a religion</w:t>
            </w:r>
          </w:p>
          <w:p w:rsidR="00BA217F" w:rsidRPr="00BA217F" w:rsidRDefault="00BA217F" w:rsidP="00BA217F">
            <w:pPr>
              <w:rPr>
                <w:rFonts w:asciiTheme="minorHAnsi" w:hAnsiTheme="minorHAnsi"/>
                <w:b/>
                <w:szCs w:val="20"/>
                <w:lang w:val="en-GB"/>
              </w:rPr>
            </w:pPr>
            <w:r w:rsidRPr="00BA217F">
              <w:rPr>
                <w:rFonts w:asciiTheme="minorHAnsi" w:hAnsiTheme="minorHAnsi"/>
                <w:b/>
                <w:szCs w:val="20"/>
                <w:lang w:val="en-GB"/>
              </w:rPr>
              <w:t>Religious inquiry and learning skills focus</w:t>
            </w:r>
          </w:p>
          <w:p w:rsidR="00737749" w:rsidRPr="00737749" w:rsidRDefault="00737749" w:rsidP="00737749">
            <w:pPr>
              <w:pStyle w:val="ListParagraph"/>
              <w:numPr>
                <w:ilvl w:val="0"/>
                <w:numId w:val="5"/>
              </w:numPr>
              <w:rPr>
                <w:rFonts w:asciiTheme="minorHAnsi" w:hAnsiTheme="minorHAnsi"/>
                <w:szCs w:val="20"/>
                <w:lang w:val="en-GB"/>
              </w:rPr>
            </w:pPr>
            <w:r w:rsidRPr="00737749">
              <w:rPr>
                <w:rFonts w:asciiTheme="minorHAnsi" w:hAnsiTheme="minorHAnsi"/>
                <w:szCs w:val="20"/>
                <w:lang w:val="en-GB"/>
              </w:rPr>
              <w:t>identify, locate and organise relevant information from relevant sources</w:t>
            </w:r>
          </w:p>
          <w:p w:rsidR="00021FC7" w:rsidRPr="00737749" w:rsidRDefault="00021FC7" w:rsidP="00021FC7">
            <w:pPr>
              <w:pStyle w:val="ListParagraph"/>
              <w:numPr>
                <w:ilvl w:val="0"/>
                <w:numId w:val="5"/>
              </w:numPr>
              <w:rPr>
                <w:rFonts w:asciiTheme="minorHAnsi" w:hAnsiTheme="minorHAnsi"/>
                <w:szCs w:val="20"/>
                <w:lang w:val="en-GB"/>
              </w:rPr>
            </w:pPr>
            <w:r w:rsidRPr="00737749">
              <w:rPr>
                <w:rFonts w:asciiTheme="minorHAnsi" w:hAnsiTheme="minorHAnsi"/>
                <w:szCs w:val="20"/>
                <w:lang w:val="en-GB"/>
              </w:rPr>
              <w:t>practise ethical scholarship when conducting research</w:t>
            </w:r>
          </w:p>
          <w:p w:rsidR="00737749" w:rsidRPr="00737749" w:rsidRDefault="00737749" w:rsidP="00737749">
            <w:pPr>
              <w:pStyle w:val="ListParagraph"/>
              <w:numPr>
                <w:ilvl w:val="0"/>
                <w:numId w:val="5"/>
              </w:numPr>
              <w:rPr>
                <w:rFonts w:asciiTheme="minorHAnsi" w:hAnsiTheme="minorHAnsi"/>
                <w:szCs w:val="20"/>
                <w:lang w:val="en-GB"/>
              </w:rPr>
            </w:pPr>
            <w:r w:rsidRPr="00737749">
              <w:rPr>
                <w:rFonts w:asciiTheme="minorHAnsi" w:hAnsiTheme="minorHAnsi"/>
                <w:szCs w:val="20"/>
                <w:lang w:val="en-GB"/>
              </w:rPr>
              <w:t>develop texts that accurately use evidence to explain, support or refute arguments</w:t>
            </w:r>
          </w:p>
          <w:p w:rsidR="00737749" w:rsidRPr="00737749" w:rsidRDefault="00737749" w:rsidP="00737749">
            <w:pPr>
              <w:pStyle w:val="ListParagraph"/>
              <w:numPr>
                <w:ilvl w:val="0"/>
                <w:numId w:val="5"/>
              </w:numPr>
              <w:rPr>
                <w:rFonts w:asciiTheme="minorHAnsi" w:hAnsiTheme="minorHAnsi"/>
                <w:szCs w:val="20"/>
                <w:lang w:val="en-GB"/>
              </w:rPr>
            </w:pPr>
            <w:r w:rsidRPr="00737749">
              <w:rPr>
                <w:rFonts w:asciiTheme="minorHAnsi" w:hAnsiTheme="minorHAnsi"/>
                <w:szCs w:val="20"/>
                <w:lang w:val="en-GB"/>
              </w:rPr>
              <w:t>communicate ideas or understandings suitable for a set purpose and audience</w:t>
            </w:r>
          </w:p>
          <w:p w:rsidR="00BA217F" w:rsidRDefault="00737749" w:rsidP="00737749">
            <w:pPr>
              <w:pStyle w:val="ListParagraph"/>
              <w:numPr>
                <w:ilvl w:val="0"/>
                <w:numId w:val="5"/>
              </w:numPr>
              <w:rPr>
                <w:rFonts w:asciiTheme="minorHAnsi" w:hAnsiTheme="minorHAnsi"/>
                <w:szCs w:val="20"/>
                <w:lang w:val="en-GB"/>
              </w:rPr>
            </w:pPr>
            <w:r w:rsidRPr="00737749">
              <w:rPr>
                <w:rFonts w:asciiTheme="minorHAnsi" w:hAnsiTheme="minorHAnsi"/>
                <w:szCs w:val="20"/>
                <w:lang w:val="en-GB"/>
              </w:rPr>
              <w:t>use basic referencing techniques accurately and consistently</w:t>
            </w:r>
          </w:p>
          <w:p w:rsidR="00062185" w:rsidRPr="00F976C8" w:rsidRDefault="00062185" w:rsidP="000A37C0">
            <w:pPr>
              <w:rPr>
                <w:rFonts w:asciiTheme="minorHAnsi" w:hAnsiTheme="minorHAnsi"/>
                <w:b/>
                <w:szCs w:val="20"/>
              </w:rPr>
            </w:pPr>
            <w:r>
              <w:rPr>
                <w:rFonts w:asciiTheme="minorHAnsi" w:hAnsiTheme="minorHAnsi"/>
                <w:b/>
                <w:szCs w:val="20"/>
              </w:rPr>
              <w:t>Task 5</w:t>
            </w:r>
            <w:r w:rsidR="00BA217F">
              <w:rPr>
                <w:rFonts w:asciiTheme="minorHAnsi" w:hAnsiTheme="minorHAnsi"/>
                <w:b/>
                <w:szCs w:val="20"/>
              </w:rPr>
              <w:t xml:space="preserve"> (</w:t>
            </w:r>
            <w:r w:rsidR="000A37C0">
              <w:rPr>
                <w:rFonts w:asciiTheme="minorHAnsi" w:hAnsiTheme="minorHAnsi"/>
                <w:b/>
                <w:szCs w:val="20"/>
              </w:rPr>
              <w:t>Investigation</w:t>
            </w:r>
            <w:r w:rsidR="00BA217F">
              <w:rPr>
                <w:rFonts w:asciiTheme="minorHAnsi" w:hAnsiTheme="minorHAnsi"/>
                <w:b/>
                <w:szCs w:val="20"/>
              </w:rPr>
              <w:t>)</w:t>
            </w:r>
          </w:p>
        </w:tc>
      </w:tr>
    </w:tbl>
    <w:p w:rsidR="00431901" w:rsidRDefault="00431901" w:rsidP="004C6186">
      <w:pPr>
        <w:pStyle w:val="Heading4"/>
      </w:pPr>
    </w:p>
    <w:p w:rsidR="00431901" w:rsidRDefault="00431901">
      <w:pPr>
        <w:spacing w:after="200" w:line="276" w:lineRule="auto"/>
        <w:rPr>
          <w:rFonts w:ascii="Franklin Gothic Book" w:eastAsia="MS Mincho" w:hAnsi="Franklin Gothic Book" w:cs="Calibri"/>
          <w:color w:val="404040" w:themeColor="text1" w:themeTint="BF"/>
          <w:lang w:val="en-GB" w:eastAsia="ja-JP"/>
        </w:rPr>
      </w:pPr>
      <w:r>
        <w:br w:type="page"/>
      </w:r>
    </w:p>
    <w:p w:rsidR="0025174E" w:rsidRPr="005621DD" w:rsidRDefault="0025174E" w:rsidP="004C6186">
      <w:pPr>
        <w:pStyle w:val="Heading4"/>
      </w:pPr>
      <w:r w:rsidRPr="005621DD">
        <w:lastRenderedPageBreak/>
        <w:t xml:space="preserve">Semester 2 – </w:t>
      </w:r>
      <w:r w:rsidR="00B1203D">
        <w:t>Unit 4</w:t>
      </w:r>
      <w:r w:rsidRPr="005621DD">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rsidTr="00184052">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25174E" w:rsidRPr="005621DD" w:rsidRDefault="0025174E" w:rsidP="0025174E">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25174E" w:rsidRPr="005621DD" w:rsidRDefault="001B7CDC" w:rsidP="0025174E">
            <w:pPr>
              <w:spacing w:before="120" w:after="120"/>
              <w:jc w:val="center"/>
              <w:rPr>
                <w:rFonts w:asciiTheme="minorHAnsi" w:hAnsiTheme="minorHAnsi"/>
                <w:b/>
                <w:color w:val="FFFFFF" w:themeColor="background1"/>
                <w:szCs w:val="20"/>
                <w:lang w:val="en-GB"/>
              </w:rPr>
            </w:pPr>
            <w:r w:rsidRPr="005621DD">
              <w:rPr>
                <w:rFonts w:asciiTheme="minorHAnsi" w:hAnsiTheme="minorHAnsi"/>
                <w:b/>
                <w:color w:val="FFFFFF" w:themeColor="background1"/>
                <w:szCs w:val="20"/>
                <w:lang w:val="en-GB"/>
              </w:rPr>
              <w:t>Key teaching points</w:t>
            </w:r>
          </w:p>
        </w:tc>
      </w:tr>
      <w:tr w:rsidR="000A37C0" w:rsidRPr="005621DD" w:rsidTr="00FF7E7E">
        <w:trPr>
          <w:trHeight w:val="2261"/>
        </w:trPr>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hideMark/>
          </w:tcPr>
          <w:p w:rsidR="000A37C0" w:rsidRPr="005621DD" w:rsidRDefault="000A37C0" w:rsidP="000A37C0">
            <w:pPr>
              <w:jc w:val="center"/>
              <w:rPr>
                <w:rFonts w:asciiTheme="minorHAnsi" w:hAnsiTheme="minorHAnsi"/>
                <w:szCs w:val="20"/>
                <w:lang w:val="en-GB"/>
              </w:rPr>
            </w:pPr>
            <w:r>
              <w:rPr>
                <w:rFonts w:asciiTheme="minorHAnsi" w:hAnsiTheme="minorHAnsi"/>
                <w:szCs w:val="20"/>
                <w:lang w:val="en-GB"/>
              </w:rPr>
              <w:t>1–3</w:t>
            </w:r>
          </w:p>
        </w:tc>
        <w:tc>
          <w:tcPr>
            <w:tcW w:w="8363" w:type="dxa"/>
            <w:tcBorders>
              <w:top w:val="single" w:sz="4" w:space="0" w:color="C3A9D3" w:themeColor="accent3" w:themeTint="99"/>
              <w:left w:val="single" w:sz="4" w:space="0" w:color="C3A9D3" w:themeColor="accent3" w:themeTint="99"/>
              <w:right w:val="single" w:sz="4" w:space="0" w:color="C3A9D3" w:themeColor="accent3" w:themeTint="99"/>
            </w:tcBorders>
          </w:tcPr>
          <w:p w:rsidR="000A37C0" w:rsidRPr="00CE6055" w:rsidRDefault="000A37C0" w:rsidP="002347DD">
            <w:pPr>
              <w:rPr>
                <w:rFonts w:asciiTheme="minorHAnsi" w:hAnsiTheme="minorHAnsi"/>
                <w:b/>
                <w:szCs w:val="20"/>
                <w:lang w:val="en-GB"/>
              </w:rPr>
            </w:pPr>
            <w:r>
              <w:rPr>
                <w:rFonts w:asciiTheme="minorHAnsi" w:hAnsiTheme="minorHAnsi"/>
                <w:b/>
                <w:szCs w:val="20"/>
                <w:lang w:val="en-GB"/>
              </w:rPr>
              <w:t>E</w:t>
            </w:r>
            <w:r w:rsidRPr="00CE6055">
              <w:rPr>
                <w:rFonts w:asciiTheme="minorHAnsi" w:hAnsiTheme="minorHAnsi"/>
                <w:b/>
                <w:szCs w:val="20"/>
                <w:lang w:val="en-GB"/>
              </w:rPr>
              <w:t xml:space="preserve">xamples of how the lives of people are influenced and shaped by religion </w:t>
            </w:r>
          </w:p>
          <w:p w:rsidR="000A37C0" w:rsidRDefault="000A37C0" w:rsidP="00B1203D">
            <w:pPr>
              <w:pStyle w:val="ListParagraph"/>
              <w:numPr>
                <w:ilvl w:val="0"/>
                <w:numId w:val="10"/>
              </w:numPr>
              <w:rPr>
                <w:rFonts w:asciiTheme="minorHAnsi" w:hAnsiTheme="minorHAnsi"/>
                <w:szCs w:val="20"/>
                <w:lang w:val="en-GB"/>
              </w:rPr>
            </w:pPr>
            <w:r w:rsidRPr="002347DD">
              <w:rPr>
                <w:rFonts w:asciiTheme="minorHAnsi" w:hAnsiTheme="minorHAnsi"/>
                <w:szCs w:val="20"/>
                <w:lang w:val="en-GB"/>
              </w:rPr>
              <w:t>ways to recognise how religion can influence people</w:t>
            </w:r>
          </w:p>
          <w:p w:rsidR="000A37C0" w:rsidRPr="001B1B18" w:rsidRDefault="000A37C0" w:rsidP="00B1203D">
            <w:pPr>
              <w:pStyle w:val="ListParagraph"/>
              <w:numPr>
                <w:ilvl w:val="0"/>
                <w:numId w:val="10"/>
              </w:numPr>
              <w:rPr>
                <w:rFonts w:asciiTheme="minorHAnsi" w:hAnsiTheme="minorHAnsi"/>
                <w:szCs w:val="20"/>
                <w:lang w:val="en-GB"/>
              </w:rPr>
            </w:pPr>
            <w:r>
              <w:rPr>
                <w:rFonts w:asciiTheme="minorHAnsi" w:hAnsiTheme="minorHAnsi"/>
                <w:szCs w:val="20"/>
                <w:lang w:val="en-GB"/>
              </w:rPr>
              <w:t xml:space="preserve">different ways </w:t>
            </w:r>
            <w:r w:rsidRPr="001B1B18">
              <w:rPr>
                <w:rFonts w:asciiTheme="minorHAnsi" w:hAnsiTheme="minorHAnsi"/>
                <w:szCs w:val="20"/>
                <w:lang w:val="en-GB"/>
              </w:rPr>
              <w:t>religion influences people</w:t>
            </w:r>
          </w:p>
          <w:p w:rsidR="000A37C0" w:rsidRPr="00B1203D" w:rsidRDefault="000A37C0" w:rsidP="00B1203D">
            <w:pPr>
              <w:pStyle w:val="ListParagraph"/>
              <w:numPr>
                <w:ilvl w:val="0"/>
                <w:numId w:val="10"/>
              </w:numPr>
              <w:rPr>
                <w:rFonts w:asciiTheme="minorHAnsi" w:hAnsiTheme="minorHAnsi"/>
                <w:szCs w:val="20"/>
                <w:lang w:val="en-GB"/>
              </w:rPr>
            </w:pPr>
            <w:r w:rsidRPr="002347DD">
              <w:rPr>
                <w:rFonts w:asciiTheme="minorHAnsi" w:hAnsiTheme="minorHAnsi"/>
                <w:szCs w:val="20"/>
                <w:lang w:val="en-GB"/>
              </w:rPr>
              <w:t>examples of how people are influenced and shaped by religion</w:t>
            </w:r>
          </w:p>
          <w:p w:rsidR="000A37C0" w:rsidRPr="001B1B18" w:rsidRDefault="000A37C0" w:rsidP="00CE6055">
            <w:pPr>
              <w:rPr>
                <w:rFonts w:asciiTheme="minorHAnsi" w:hAnsiTheme="minorHAnsi"/>
                <w:b/>
                <w:szCs w:val="20"/>
                <w:lang w:val="en-GB"/>
              </w:rPr>
            </w:pPr>
            <w:r>
              <w:rPr>
                <w:rFonts w:asciiTheme="minorHAnsi" w:hAnsiTheme="minorHAnsi"/>
                <w:b/>
                <w:szCs w:val="20"/>
                <w:lang w:val="en-GB"/>
              </w:rPr>
              <w:t>H</w:t>
            </w:r>
            <w:r w:rsidRPr="001B1B18">
              <w:rPr>
                <w:rFonts w:asciiTheme="minorHAnsi" w:hAnsiTheme="minorHAnsi"/>
                <w:b/>
                <w:szCs w:val="20"/>
                <w:lang w:val="en-GB"/>
              </w:rPr>
              <w:t>ow religion plays a part in the life of a significant religious person, past or present</w:t>
            </w:r>
          </w:p>
          <w:p w:rsidR="000A37C0" w:rsidRPr="001B1B18" w:rsidRDefault="000A37C0" w:rsidP="001B1B18">
            <w:pPr>
              <w:pStyle w:val="ListParagraph"/>
              <w:numPr>
                <w:ilvl w:val="0"/>
                <w:numId w:val="11"/>
              </w:numPr>
              <w:rPr>
                <w:rFonts w:asciiTheme="minorHAnsi" w:hAnsiTheme="minorHAnsi"/>
                <w:szCs w:val="20"/>
                <w:lang w:val="en-GB"/>
              </w:rPr>
            </w:pPr>
            <w:r>
              <w:rPr>
                <w:rFonts w:asciiTheme="minorHAnsi" w:hAnsiTheme="minorHAnsi"/>
                <w:szCs w:val="20"/>
                <w:lang w:val="en-GB"/>
              </w:rPr>
              <w:t>s</w:t>
            </w:r>
            <w:r w:rsidRPr="001B1B18">
              <w:rPr>
                <w:rFonts w:asciiTheme="minorHAnsi" w:hAnsiTheme="minorHAnsi"/>
                <w:szCs w:val="20"/>
                <w:lang w:val="en-GB"/>
              </w:rPr>
              <w:t>ignificant religious people</w:t>
            </w:r>
          </w:p>
          <w:p w:rsidR="000A37C0" w:rsidRPr="001B1B18" w:rsidRDefault="000A37C0" w:rsidP="001B1B18">
            <w:pPr>
              <w:pStyle w:val="ListParagraph"/>
              <w:numPr>
                <w:ilvl w:val="0"/>
                <w:numId w:val="11"/>
              </w:numPr>
              <w:rPr>
                <w:rFonts w:asciiTheme="minorHAnsi" w:hAnsiTheme="minorHAnsi"/>
                <w:szCs w:val="20"/>
                <w:lang w:val="en-GB"/>
              </w:rPr>
            </w:pPr>
            <w:r>
              <w:rPr>
                <w:rFonts w:asciiTheme="minorHAnsi" w:hAnsiTheme="minorHAnsi"/>
                <w:szCs w:val="20"/>
                <w:lang w:val="en-GB"/>
              </w:rPr>
              <w:t>t</w:t>
            </w:r>
            <w:r w:rsidRPr="001B1B18">
              <w:rPr>
                <w:rFonts w:asciiTheme="minorHAnsi" w:hAnsiTheme="minorHAnsi"/>
                <w:szCs w:val="20"/>
                <w:lang w:val="en-GB"/>
              </w:rPr>
              <w:t>he life of a significant religious person</w:t>
            </w:r>
          </w:p>
          <w:p w:rsidR="000A37C0" w:rsidRDefault="000A37C0" w:rsidP="001B1B18">
            <w:pPr>
              <w:pStyle w:val="ListParagraph"/>
              <w:numPr>
                <w:ilvl w:val="0"/>
                <w:numId w:val="11"/>
              </w:numPr>
              <w:rPr>
                <w:rFonts w:asciiTheme="minorHAnsi" w:hAnsiTheme="minorHAnsi"/>
                <w:szCs w:val="20"/>
                <w:lang w:val="en-GB"/>
              </w:rPr>
            </w:pPr>
            <w:r>
              <w:rPr>
                <w:rFonts w:asciiTheme="minorHAnsi" w:hAnsiTheme="minorHAnsi"/>
                <w:szCs w:val="20"/>
                <w:lang w:val="en-GB"/>
              </w:rPr>
              <w:t>h</w:t>
            </w:r>
            <w:r w:rsidRPr="001B1B18">
              <w:rPr>
                <w:rFonts w:asciiTheme="minorHAnsi" w:hAnsiTheme="minorHAnsi"/>
                <w:szCs w:val="20"/>
                <w:lang w:val="en-GB"/>
              </w:rPr>
              <w:t>ow religion influenced this person</w:t>
            </w:r>
          </w:p>
          <w:p w:rsidR="001C0CBC" w:rsidRPr="00BA217F" w:rsidRDefault="001C0CBC" w:rsidP="001C0CBC">
            <w:pPr>
              <w:rPr>
                <w:rFonts w:asciiTheme="minorHAnsi" w:hAnsiTheme="minorHAnsi"/>
                <w:b/>
                <w:szCs w:val="20"/>
                <w:lang w:val="en-GB"/>
              </w:rPr>
            </w:pPr>
            <w:r w:rsidRPr="00BA217F">
              <w:rPr>
                <w:rFonts w:asciiTheme="minorHAnsi" w:hAnsiTheme="minorHAnsi"/>
                <w:b/>
                <w:szCs w:val="20"/>
                <w:lang w:val="en-GB"/>
              </w:rPr>
              <w:t>Religious inquiry and learning skills focus</w:t>
            </w:r>
          </w:p>
          <w:p w:rsidR="00021FC7" w:rsidRPr="00737749" w:rsidRDefault="00021FC7" w:rsidP="00021FC7">
            <w:pPr>
              <w:pStyle w:val="ListParagraph"/>
              <w:numPr>
                <w:ilvl w:val="0"/>
                <w:numId w:val="5"/>
              </w:numPr>
              <w:rPr>
                <w:rFonts w:asciiTheme="minorHAnsi" w:hAnsiTheme="minorHAnsi"/>
                <w:szCs w:val="20"/>
                <w:lang w:val="en-GB"/>
              </w:rPr>
            </w:pPr>
            <w:r w:rsidRPr="00737749">
              <w:rPr>
                <w:rFonts w:asciiTheme="minorHAnsi" w:hAnsiTheme="minorHAnsi"/>
                <w:szCs w:val="20"/>
                <w:lang w:val="en-GB"/>
              </w:rPr>
              <w:t>develop and follow a research plan when conducting an inquiry</w:t>
            </w:r>
          </w:p>
          <w:p w:rsidR="001C0CBC" w:rsidRPr="00737749" w:rsidRDefault="001C0CBC" w:rsidP="001C0CBC">
            <w:pPr>
              <w:pStyle w:val="ListParagraph"/>
              <w:numPr>
                <w:ilvl w:val="0"/>
                <w:numId w:val="5"/>
              </w:numPr>
              <w:rPr>
                <w:rFonts w:asciiTheme="minorHAnsi" w:hAnsiTheme="minorHAnsi"/>
                <w:szCs w:val="20"/>
                <w:lang w:val="en-GB"/>
              </w:rPr>
            </w:pPr>
            <w:r w:rsidRPr="00737749">
              <w:rPr>
                <w:rFonts w:asciiTheme="minorHAnsi" w:hAnsiTheme="minorHAnsi"/>
                <w:szCs w:val="20"/>
                <w:lang w:val="en-GB"/>
              </w:rPr>
              <w:t>identify, locate and organise relevant information from relevant sources</w:t>
            </w:r>
          </w:p>
          <w:p w:rsidR="001C0CBC" w:rsidRPr="00737749" w:rsidRDefault="001C0CBC" w:rsidP="001C0CBC">
            <w:pPr>
              <w:pStyle w:val="ListParagraph"/>
              <w:numPr>
                <w:ilvl w:val="0"/>
                <w:numId w:val="5"/>
              </w:numPr>
              <w:rPr>
                <w:rFonts w:asciiTheme="minorHAnsi" w:hAnsiTheme="minorHAnsi"/>
                <w:szCs w:val="20"/>
                <w:lang w:val="en-GB"/>
              </w:rPr>
            </w:pPr>
            <w:r w:rsidRPr="00737749">
              <w:rPr>
                <w:rFonts w:asciiTheme="minorHAnsi" w:hAnsiTheme="minorHAnsi"/>
                <w:szCs w:val="20"/>
                <w:lang w:val="en-GB"/>
              </w:rPr>
              <w:t>practise ethical scholarship when conducting research</w:t>
            </w:r>
          </w:p>
          <w:p w:rsidR="001C0CBC" w:rsidRPr="00737749" w:rsidRDefault="001C0CBC" w:rsidP="001C0CBC">
            <w:pPr>
              <w:pStyle w:val="ListParagraph"/>
              <w:numPr>
                <w:ilvl w:val="0"/>
                <w:numId w:val="5"/>
              </w:numPr>
              <w:rPr>
                <w:rFonts w:asciiTheme="minorHAnsi" w:hAnsiTheme="minorHAnsi"/>
                <w:szCs w:val="20"/>
                <w:lang w:val="en-GB"/>
              </w:rPr>
            </w:pPr>
            <w:r w:rsidRPr="00737749">
              <w:rPr>
                <w:rFonts w:asciiTheme="minorHAnsi" w:hAnsiTheme="minorHAnsi"/>
                <w:szCs w:val="20"/>
                <w:lang w:val="en-GB"/>
              </w:rPr>
              <w:t>develop texts that accurately use evidence to explain, support or refute arguments</w:t>
            </w:r>
          </w:p>
          <w:p w:rsidR="001C0CBC" w:rsidRPr="001C0CBC" w:rsidRDefault="001C0CBC" w:rsidP="001C0CBC">
            <w:pPr>
              <w:pStyle w:val="ListParagraph"/>
              <w:numPr>
                <w:ilvl w:val="0"/>
                <w:numId w:val="5"/>
              </w:numPr>
              <w:rPr>
                <w:rFonts w:asciiTheme="minorHAnsi" w:hAnsiTheme="minorHAnsi"/>
                <w:szCs w:val="20"/>
                <w:lang w:val="en-GB"/>
              </w:rPr>
            </w:pPr>
            <w:r w:rsidRPr="001C0CBC">
              <w:rPr>
                <w:rFonts w:asciiTheme="minorHAnsi" w:hAnsiTheme="minorHAnsi"/>
                <w:szCs w:val="20"/>
                <w:lang w:val="en-GB"/>
              </w:rPr>
              <w:t>use basic referencing techniques accurately and consistently</w:t>
            </w:r>
          </w:p>
          <w:p w:rsidR="000A37C0" w:rsidRPr="00B1203D" w:rsidRDefault="000A37C0" w:rsidP="000A37C0">
            <w:pPr>
              <w:rPr>
                <w:rFonts w:asciiTheme="minorHAnsi" w:hAnsiTheme="minorHAnsi"/>
                <w:szCs w:val="20"/>
                <w:lang w:val="en-GB"/>
              </w:rPr>
            </w:pPr>
            <w:r>
              <w:rPr>
                <w:rFonts w:asciiTheme="minorHAnsi" w:hAnsiTheme="minorHAnsi"/>
                <w:b/>
                <w:szCs w:val="20"/>
              </w:rPr>
              <w:t xml:space="preserve">Task 6 (Investigation) </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C163DE" w:rsidP="0025174E">
            <w:pPr>
              <w:jc w:val="center"/>
              <w:rPr>
                <w:rFonts w:asciiTheme="minorHAnsi" w:hAnsiTheme="minorHAnsi"/>
                <w:szCs w:val="20"/>
                <w:lang w:val="en-GB"/>
              </w:rPr>
            </w:pPr>
            <w:r>
              <w:rPr>
                <w:rFonts w:asciiTheme="minorHAnsi" w:hAnsiTheme="minorHAnsi"/>
                <w:szCs w:val="20"/>
                <w:lang w:val="en-GB"/>
              </w:rPr>
              <w:t>4</w:t>
            </w:r>
            <w:r w:rsidR="00406152">
              <w:rPr>
                <w:rFonts w:asciiTheme="minorHAnsi" w:hAnsiTheme="minorHAnsi"/>
                <w:szCs w:val="20"/>
                <w:lang w:val="en-GB"/>
              </w:rPr>
              <w:t>–</w:t>
            </w:r>
            <w:r>
              <w:rPr>
                <w:rFonts w:asciiTheme="minorHAnsi" w:hAnsiTheme="minorHAnsi"/>
                <w:szCs w:val="20"/>
                <w:lang w:val="en-GB"/>
              </w:rPr>
              <w:t>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1B1B18" w:rsidRPr="00CE6055" w:rsidRDefault="00C163DE" w:rsidP="002347DD">
            <w:pPr>
              <w:rPr>
                <w:rFonts w:asciiTheme="minorHAnsi" w:hAnsiTheme="minorHAnsi"/>
                <w:b/>
                <w:szCs w:val="20"/>
                <w:lang w:val="en-GB"/>
              </w:rPr>
            </w:pPr>
            <w:r>
              <w:rPr>
                <w:rFonts w:asciiTheme="minorHAnsi" w:hAnsiTheme="minorHAnsi"/>
                <w:b/>
                <w:szCs w:val="20"/>
                <w:lang w:val="en-GB"/>
              </w:rPr>
              <w:t>H</w:t>
            </w:r>
            <w:r w:rsidR="001B1B18" w:rsidRPr="00CE6055">
              <w:rPr>
                <w:rFonts w:asciiTheme="minorHAnsi" w:hAnsiTheme="minorHAnsi"/>
                <w:b/>
                <w:szCs w:val="20"/>
                <w:lang w:val="en-GB"/>
              </w:rPr>
              <w:t>ow a religious practice, ritual, celebration or event can play a role in the lives of people</w:t>
            </w:r>
          </w:p>
          <w:p w:rsidR="001B1B18" w:rsidRDefault="001B1B18" w:rsidP="001B1B18">
            <w:pPr>
              <w:pStyle w:val="ListParagraph"/>
              <w:numPr>
                <w:ilvl w:val="0"/>
                <w:numId w:val="11"/>
              </w:numPr>
              <w:rPr>
                <w:rFonts w:asciiTheme="minorHAnsi" w:hAnsiTheme="minorHAnsi"/>
                <w:szCs w:val="20"/>
                <w:lang w:val="en-GB"/>
              </w:rPr>
            </w:pPr>
            <w:r>
              <w:rPr>
                <w:rFonts w:asciiTheme="minorHAnsi" w:hAnsiTheme="minorHAnsi"/>
                <w:szCs w:val="20"/>
                <w:lang w:val="en-GB"/>
              </w:rPr>
              <w:t xml:space="preserve">examples of </w:t>
            </w:r>
            <w:r w:rsidRPr="001B1B18">
              <w:rPr>
                <w:rFonts w:asciiTheme="minorHAnsi" w:hAnsiTheme="minorHAnsi"/>
                <w:szCs w:val="20"/>
                <w:lang w:val="en-GB"/>
              </w:rPr>
              <w:t>religious practice</w:t>
            </w:r>
            <w:r>
              <w:rPr>
                <w:rFonts w:asciiTheme="minorHAnsi" w:hAnsiTheme="minorHAnsi"/>
                <w:szCs w:val="20"/>
                <w:lang w:val="en-GB"/>
              </w:rPr>
              <w:t>s</w:t>
            </w:r>
            <w:r w:rsidRPr="001B1B18">
              <w:rPr>
                <w:rFonts w:asciiTheme="minorHAnsi" w:hAnsiTheme="minorHAnsi"/>
                <w:szCs w:val="20"/>
                <w:lang w:val="en-GB"/>
              </w:rPr>
              <w:t>, ritual</w:t>
            </w:r>
            <w:r>
              <w:rPr>
                <w:rFonts w:asciiTheme="minorHAnsi" w:hAnsiTheme="minorHAnsi"/>
                <w:szCs w:val="20"/>
                <w:lang w:val="en-GB"/>
              </w:rPr>
              <w:t>s</w:t>
            </w:r>
            <w:r w:rsidRPr="001B1B18">
              <w:rPr>
                <w:rFonts w:asciiTheme="minorHAnsi" w:hAnsiTheme="minorHAnsi"/>
                <w:szCs w:val="20"/>
                <w:lang w:val="en-GB"/>
              </w:rPr>
              <w:t>, celebration</w:t>
            </w:r>
            <w:r>
              <w:rPr>
                <w:rFonts w:asciiTheme="minorHAnsi" w:hAnsiTheme="minorHAnsi"/>
                <w:szCs w:val="20"/>
                <w:lang w:val="en-GB"/>
              </w:rPr>
              <w:t>s</w:t>
            </w:r>
            <w:r w:rsidRPr="001B1B18">
              <w:rPr>
                <w:rFonts w:asciiTheme="minorHAnsi" w:hAnsiTheme="minorHAnsi"/>
                <w:szCs w:val="20"/>
                <w:lang w:val="en-GB"/>
              </w:rPr>
              <w:t xml:space="preserve"> </w:t>
            </w:r>
            <w:r w:rsidR="00B1203D">
              <w:rPr>
                <w:rFonts w:asciiTheme="minorHAnsi" w:hAnsiTheme="minorHAnsi"/>
                <w:szCs w:val="20"/>
                <w:lang w:val="en-GB"/>
              </w:rPr>
              <w:t>and</w:t>
            </w:r>
            <w:r w:rsidRPr="001B1B18">
              <w:rPr>
                <w:rFonts w:asciiTheme="minorHAnsi" w:hAnsiTheme="minorHAnsi"/>
                <w:szCs w:val="20"/>
                <w:lang w:val="en-GB"/>
              </w:rPr>
              <w:t xml:space="preserve"> event</w:t>
            </w:r>
            <w:r>
              <w:rPr>
                <w:rFonts w:asciiTheme="minorHAnsi" w:hAnsiTheme="minorHAnsi"/>
                <w:szCs w:val="20"/>
                <w:lang w:val="en-GB"/>
              </w:rPr>
              <w:t>s</w:t>
            </w:r>
            <w:r w:rsidRPr="001B1B18">
              <w:rPr>
                <w:rFonts w:asciiTheme="minorHAnsi" w:hAnsiTheme="minorHAnsi"/>
                <w:szCs w:val="20"/>
                <w:lang w:val="en-GB"/>
              </w:rPr>
              <w:t xml:space="preserve"> </w:t>
            </w:r>
          </w:p>
          <w:p w:rsidR="001B1B18" w:rsidRDefault="001B1B18" w:rsidP="001B1B18">
            <w:pPr>
              <w:pStyle w:val="ListParagraph"/>
              <w:numPr>
                <w:ilvl w:val="0"/>
                <w:numId w:val="11"/>
              </w:numPr>
              <w:rPr>
                <w:rFonts w:asciiTheme="minorHAnsi" w:hAnsiTheme="minorHAnsi"/>
                <w:szCs w:val="20"/>
                <w:lang w:val="en-GB"/>
              </w:rPr>
            </w:pPr>
            <w:r>
              <w:rPr>
                <w:rFonts w:asciiTheme="minorHAnsi" w:hAnsiTheme="minorHAnsi"/>
                <w:szCs w:val="20"/>
                <w:lang w:val="en-GB"/>
              </w:rPr>
              <w:t xml:space="preserve">the main features of a particular </w:t>
            </w:r>
            <w:r w:rsidRPr="001B1B18">
              <w:rPr>
                <w:rFonts w:asciiTheme="minorHAnsi" w:hAnsiTheme="minorHAnsi"/>
                <w:szCs w:val="20"/>
                <w:lang w:val="en-GB"/>
              </w:rPr>
              <w:t xml:space="preserve">religious practice, ritual, celebration or event </w:t>
            </w:r>
          </w:p>
          <w:p w:rsidR="002347DD" w:rsidRDefault="002347DD" w:rsidP="001B1B18">
            <w:pPr>
              <w:pStyle w:val="ListParagraph"/>
              <w:numPr>
                <w:ilvl w:val="0"/>
                <w:numId w:val="11"/>
              </w:numPr>
              <w:rPr>
                <w:rFonts w:asciiTheme="minorHAnsi" w:hAnsiTheme="minorHAnsi"/>
                <w:szCs w:val="20"/>
                <w:lang w:val="en-GB"/>
              </w:rPr>
            </w:pPr>
            <w:r w:rsidRPr="002347DD">
              <w:rPr>
                <w:rFonts w:asciiTheme="minorHAnsi" w:hAnsiTheme="minorHAnsi"/>
                <w:szCs w:val="20"/>
                <w:lang w:val="en-GB"/>
              </w:rPr>
              <w:t xml:space="preserve">how and why </w:t>
            </w:r>
            <w:r w:rsidR="00C163DE">
              <w:rPr>
                <w:rFonts w:asciiTheme="minorHAnsi" w:hAnsiTheme="minorHAnsi"/>
                <w:szCs w:val="20"/>
                <w:lang w:val="en-GB"/>
              </w:rPr>
              <w:t>a</w:t>
            </w:r>
            <w:r w:rsidRPr="002347DD">
              <w:rPr>
                <w:rFonts w:asciiTheme="minorHAnsi" w:hAnsiTheme="minorHAnsi"/>
                <w:szCs w:val="20"/>
                <w:lang w:val="en-GB"/>
              </w:rPr>
              <w:t xml:space="preserve"> religious </w:t>
            </w:r>
            <w:r w:rsidR="001B1B18" w:rsidRPr="001B1B18">
              <w:rPr>
                <w:rFonts w:asciiTheme="minorHAnsi" w:hAnsiTheme="minorHAnsi"/>
                <w:szCs w:val="20"/>
                <w:lang w:val="en-GB"/>
              </w:rPr>
              <w:t xml:space="preserve">practice, ritual, celebration or event </w:t>
            </w:r>
            <w:r w:rsidRPr="002347DD">
              <w:rPr>
                <w:rFonts w:asciiTheme="minorHAnsi" w:hAnsiTheme="minorHAnsi"/>
                <w:szCs w:val="20"/>
                <w:lang w:val="en-GB"/>
              </w:rPr>
              <w:t>relates to people</w:t>
            </w:r>
          </w:p>
          <w:p w:rsidR="002347DD" w:rsidRDefault="00B1203D" w:rsidP="001C0CBC">
            <w:pPr>
              <w:pStyle w:val="ListParagraph"/>
              <w:numPr>
                <w:ilvl w:val="0"/>
                <w:numId w:val="11"/>
              </w:numPr>
              <w:rPr>
                <w:rFonts w:asciiTheme="minorHAnsi" w:hAnsiTheme="minorHAnsi"/>
                <w:szCs w:val="20"/>
                <w:lang w:val="en-GB"/>
              </w:rPr>
            </w:pPr>
            <w:r>
              <w:rPr>
                <w:rFonts w:asciiTheme="minorHAnsi" w:hAnsiTheme="minorHAnsi"/>
                <w:szCs w:val="20"/>
                <w:lang w:val="en-GB"/>
              </w:rPr>
              <w:t xml:space="preserve">the role a </w:t>
            </w:r>
            <w:r w:rsidRPr="00B1203D">
              <w:rPr>
                <w:rFonts w:asciiTheme="minorHAnsi" w:hAnsiTheme="minorHAnsi"/>
                <w:szCs w:val="20"/>
                <w:lang w:val="en-GB"/>
              </w:rPr>
              <w:t xml:space="preserve">religious practice, ritual, celebration or event </w:t>
            </w:r>
            <w:r>
              <w:rPr>
                <w:rFonts w:asciiTheme="minorHAnsi" w:hAnsiTheme="minorHAnsi"/>
                <w:szCs w:val="20"/>
                <w:lang w:val="en-GB"/>
              </w:rPr>
              <w:t>plays in the lives of</w:t>
            </w:r>
            <w:r w:rsidRPr="00B1203D">
              <w:rPr>
                <w:rFonts w:asciiTheme="minorHAnsi" w:hAnsiTheme="minorHAnsi"/>
                <w:szCs w:val="20"/>
                <w:lang w:val="en-GB"/>
              </w:rPr>
              <w:t xml:space="preserve"> people</w:t>
            </w:r>
          </w:p>
          <w:p w:rsidR="001C0CBC" w:rsidRPr="00BA217F" w:rsidRDefault="001C0CBC" w:rsidP="001C0CBC">
            <w:pPr>
              <w:rPr>
                <w:rFonts w:asciiTheme="minorHAnsi" w:hAnsiTheme="minorHAnsi"/>
                <w:b/>
                <w:szCs w:val="20"/>
                <w:lang w:val="en-GB"/>
              </w:rPr>
            </w:pPr>
            <w:r w:rsidRPr="00BA217F">
              <w:rPr>
                <w:rFonts w:asciiTheme="minorHAnsi" w:hAnsiTheme="minorHAnsi"/>
                <w:b/>
                <w:szCs w:val="20"/>
                <w:lang w:val="en-GB"/>
              </w:rPr>
              <w:t>Religious inquiry and learning skills focus</w:t>
            </w:r>
          </w:p>
          <w:p w:rsidR="001C0CBC" w:rsidRPr="001C0CBC" w:rsidRDefault="001C0CBC" w:rsidP="001C0CBC">
            <w:pPr>
              <w:pStyle w:val="ListParagraph"/>
              <w:numPr>
                <w:ilvl w:val="0"/>
                <w:numId w:val="5"/>
              </w:numPr>
              <w:rPr>
                <w:rFonts w:asciiTheme="minorHAnsi" w:hAnsiTheme="minorHAnsi"/>
                <w:szCs w:val="20"/>
                <w:lang w:val="en-GB"/>
              </w:rPr>
            </w:pPr>
            <w:r w:rsidRPr="001C0CBC">
              <w:rPr>
                <w:rFonts w:asciiTheme="minorHAnsi" w:hAnsiTheme="minorHAnsi"/>
                <w:szCs w:val="20"/>
                <w:lang w:val="en-GB"/>
              </w:rPr>
              <w:t>use correct religious terms and concepts</w:t>
            </w:r>
          </w:p>
          <w:p w:rsidR="001C0CBC" w:rsidRPr="001C0CBC" w:rsidRDefault="001C0CBC" w:rsidP="001C0CBC">
            <w:pPr>
              <w:pStyle w:val="ListParagraph"/>
              <w:numPr>
                <w:ilvl w:val="0"/>
                <w:numId w:val="5"/>
              </w:numPr>
              <w:rPr>
                <w:rFonts w:asciiTheme="minorHAnsi" w:hAnsiTheme="minorHAnsi"/>
                <w:szCs w:val="20"/>
                <w:lang w:val="en-GB"/>
              </w:rPr>
            </w:pPr>
            <w:r w:rsidRPr="00737749">
              <w:rPr>
                <w:rFonts w:asciiTheme="minorHAnsi" w:hAnsiTheme="minorHAnsi"/>
                <w:szCs w:val="20"/>
                <w:lang w:val="en-GB"/>
              </w:rPr>
              <w:t>identify, locate and organise relevant information from relevant sources</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C163DE" w:rsidP="0025174E">
            <w:pPr>
              <w:jc w:val="center"/>
              <w:rPr>
                <w:rFonts w:asciiTheme="minorHAnsi" w:hAnsiTheme="minorHAnsi"/>
                <w:szCs w:val="20"/>
                <w:lang w:val="en-GB"/>
              </w:rPr>
            </w:pPr>
            <w:r>
              <w:rPr>
                <w:rFonts w:asciiTheme="minorHAnsi" w:hAnsiTheme="minorHAnsi"/>
                <w:szCs w:val="20"/>
                <w:lang w:val="en-GB"/>
              </w:rPr>
              <w:t>6</w:t>
            </w:r>
            <w:r w:rsidR="00406152">
              <w:rPr>
                <w:rFonts w:asciiTheme="minorHAnsi" w:hAnsiTheme="minorHAnsi"/>
                <w:szCs w:val="20"/>
                <w:lang w:val="en-GB"/>
              </w:rPr>
              <w:t>–</w:t>
            </w:r>
            <w:r>
              <w:rPr>
                <w:rFonts w:asciiTheme="minorHAnsi" w:hAnsiTheme="minorHAnsi"/>
                <w:szCs w:val="20"/>
                <w:lang w:val="en-GB"/>
              </w:rPr>
              <w:t>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42E20" w:rsidRPr="00CE6055" w:rsidRDefault="00C163DE" w:rsidP="00542E20">
            <w:pPr>
              <w:rPr>
                <w:rFonts w:asciiTheme="minorHAnsi" w:hAnsiTheme="minorHAnsi"/>
                <w:b/>
                <w:szCs w:val="20"/>
                <w:lang w:val="en-GB"/>
              </w:rPr>
            </w:pPr>
            <w:r>
              <w:rPr>
                <w:rFonts w:asciiTheme="minorHAnsi" w:hAnsiTheme="minorHAnsi"/>
                <w:b/>
                <w:szCs w:val="20"/>
                <w:lang w:val="en-GB"/>
              </w:rPr>
              <w:t>A</w:t>
            </w:r>
            <w:r w:rsidR="00542E20" w:rsidRPr="00CE6055">
              <w:rPr>
                <w:rFonts w:asciiTheme="minorHAnsi" w:hAnsiTheme="minorHAnsi"/>
                <w:b/>
                <w:szCs w:val="20"/>
                <w:lang w:val="en-GB"/>
              </w:rPr>
              <w:t>n example of the role religious leaders and/or structures play in developing or supporting the expression of a religious belief, teaching or practice</w:t>
            </w:r>
          </w:p>
          <w:p w:rsidR="00783193" w:rsidRDefault="00783193" w:rsidP="00542E20">
            <w:pPr>
              <w:pStyle w:val="ListParagraph"/>
              <w:numPr>
                <w:ilvl w:val="0"/>
                <w:numId w:val="12"/>
              </w:numPr>
              <w:rPr>
                <w:rFonts w:asciiTheme="minorHAnsi" w:hAnsiTheme="minorHAnsi"/>
                <w:szCs w:val="20"/>
                <w:lang w:val="en-GB"/>
              </w:rPr>
            </w:pPr>
            <w:r>
              <w:rPr>
                <w:rFonts w:asciiTheme="minorHAnsi" w:hAnsiTheme="minorHAnsi"/>
                <w:szCs w:val="20"/>
                <w:lang w:val="en-GB"/>
              </w:rPr>
              <w:t>an overview of the role religious leaders and/or structures play in developing and expressing religious beliefs, teaching and practices</w:t>
            </w:r>
          </w:p>
          <w:p w:rsidR="00C163DE" w:rsidRDefault="00C163DE" w:rsidP="00C163DE">
            <w:pPr>
              <w:pStyle w:val="ListParagraph"/>
              <w:numPr>
                <w:ilvl w:val="0"/>
                <w:numId w:val="12"/>
              </w:numPr>
              <w:rPr>
                <w:rFonts w:asciiTheme="minorHAnsi" w:hAnsiTheme="minorHAnsi"/>
                <w:szCs w:val="20"/>
                <w:lang w:val="en-GB"/>
              </w:rPr>
            </w:pPr>
            <w:r>
              <w:rPr>
                <w:rFonts w:asciiTheme="minorHAnsi" w:hAnsiTheme="minorHAnsi"/>
                <w:szCs w:val="20"/>
                <w:lang w:val="en-GB"/>
              </w:rPr>
              <w:t>an outline of the key steps in developing or expressing a religious belief, teaching or practice</w:t>
            </w:r>
          </w:p>
          <w:p w:rsidR="00D3524F" w:rsidRDefault="00783193" w:rsidP="00D3524F">
            <w:pPr>
              <w:pStyle w:val="ListParagraph"/>
              <w:numPr>
                <w:ilvl w:val="0"/>
                <w:numId w:val="12"/>
              </w:numPr>
              <w:rPr>
                <w:rFonts w:asciiTheme="minorHAnsi" w:hAnsiTheme="minorHAnsi"/>
                <w:szCs w:val="20"/>
                <w:lang w:val="en-GB"/>
              </w:rPr>
            </w:pPr>
            <w:r>
              <w:rPr>
                <w:rFonts w:asciiTheme="minorHAnsi" w:hAnsiTheme="minorHAnsi"/>
                <w:szCs w:val="20"/>
                <w:lang w:val="en-GB"/>
              </w:rPr>
              <w:t>an example of the development and expression of a religious belief, teaching or practice</w:t>
            </w:r>
          </w:p>
          <w:p w:rsidR="001C0CBC" w:rsidRPr="00BA217F" w:rsidRDefault="001C0CBC" w:rsidP="001C0CBC">
            <w:pPr>
              <w:rPr>
                <w:rFonts w:asciiTheme="minorHAnsi" w:hAnsiTheme="minorHAnsi"/>
                <w:b/>
                <w:szCs w:val="20"/>
                <w:lang w:val="en-GB"/>
              </w:rPr>
            </w:pPr>
            <w:bookmarkStart w:id="0" w:name="_GoBack"/>
            <w:bookmarkEnd w:id="0"/>
            <w:r w:rsidRPr="00BA217F">
              <w:rPr>
                <w:rFonts w:asciiTheme="minorHAnsi" w:hAnsiTheme="minorHAnsi"/>
                <w:b/>
                <w:szCs w:val="20"/>
                <w:lang w:val="en-GB"/>
              </w:rPr>
              <w:t>Religious inquiry and learning skills focus</w:t>
            </w:r>
          </w:p>
          <w:p w:rsidR="00D3524F" w:rsidRDefault="00D3524F" w:rsidP="00D3524F">
            <w:pPr>
              <w:pStyle w:val="ListParagraph"/>
              <w:numPr>
                <w:ilvl w:val="0"/>
                <w:numId w:val="5"/>
              </w:numPr>
              <w:rPr>
                <w:rFonts w:asciiTheme="minorHAnsi" w:hAnsiTheme="minorHAnsi"/>
                <w:szCs w:val="20"/>
                <w:lang w:val="en-GB"/>
              </w:rPr>
            </w:pPr>
            <w:r w:rsidRPr="001C0CBC">
              <w:rPr>
                <w:rFonts w:asciiTheme="minorHAnsi" w:hAnsiTheme="minorHAnsi"/>
                <w:szCs w:val="20"/>
                <w:lang w:val="en-GB"/>
              </w:rPr>
              <w:t>use correct religious terms and concepts</w:t>
            </w:r>
          </w:p>
          <w:p w:rsidR="001C0CBC" w:rsidRDefault="001C0CBC" w:rsidP="001C0CBC">
            <w:pPr>
              <w:pStyle w:val="ListParagraph"/>
              <w:numPr>
                <w:ilvl w:val="0"/>
                <w:numId w:val="5"/>
              </w:numPr>
              <w:rPr>
                <w:rFonts w:asciiTheme="minorHAnsi" w:hAnsiTheme="minorHAnsi"/>
                <w:szCs w:val="20"/>
                <w:lang w:val="en-GB"/>
              </w:rPr>
            </w:pPr>
            <w:r w:rsidRPr="001C0CBC">
              <w:rPr>
                <w:rFonts w:asciiTheme="minorHAnsi" w:hAnsiTheme="minorHAnsi"/>
                <w:szCs w:val="20"/>
                <w:lang w:val="en-GB"/>
              </w:rPr>
              <w:t xml:space="preserve">develop texts that accurately use evidence to explain, support or refute arguments </w:t>
            </w:r>
          </w:p>
          <w:p w:rsidR="0025174E" w:rsidRPr="001C0CBC" w:rsidRDefault="00440208" w:rsidP="001C0CBC">
            <w:pPr>
              <w:rPr>
                <w:rFonts w:asciiTheme="minorHAnsi" w:hAnsiTheme="minorHAnsi"/>
                <w:szCs w:val="20"/>
                <w:lang w:val="en-GB"/>
              </w:rPr>
            </w:pPr>
            <w:r w:rsidRPr="001C0CBC">
              <w:rPr>
                <w:rFonts w:asciiTheme="minorHAnsi" w:hAnsiTheme="minorHAnsi"/>
                <w:b/>
                <w:szCs w:val="20"/>
              </w:rPr>
              <w:t>Task</w:t>
            </w:r>
            <w:r w:rsidR="00C163DE" w:rsidRPr="001C0CBC">
              <w:rPr>
                <w:rFonts w:asciiTheme="minorHAnsi" w:hAnsiTheme="minorHAnsi"/>
                <w:b/>
                <w:szCs w:val="20"/>
              </w:rPr>
              <w:t xml:space="preserve"> </w:t>
            </w:r>
            <w:r w:rsidR="001C0CBC" w:rsidRPr="001C0CBC">
              <w:rPr>
                <w:rFonts w:asciiTheme="minorHAnsi" w:hAnsiTheme="minorHAnsi"/>
                <w:b/>
                <w:szCs w:val="20"/>
              </w:rPr>
              <w:t>7 (Explanation)</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25174E" w:rsidP="00C163DE">
            <w:pPr>
              <w:jc w:val="center"/>
              <w:rPr>
                <w:rFonts w:asciiTheme="minorHAnsi" w:hAnsiTheme="minorHAnsi"/>
                <w:szCs w:val="20"/>
                <w:lang w:val="en-GB"/>
              </w:rPr>
            </w:pPr>
            <w:r w:rsidRPr="005621DD">
              <w:rPr>
                <w:rFonts w:asciiTheme="minorHAnsi" w:hAnsiTheme="minorHAnsi"/>
                <w:szCs w:val="20"/>
                <w:lang w:val="en-GB"/>
              </w:rPr>
              <w:t>8–1</w:t>
            </w:r>
            <w:r w:rsidR="00C163DE">
              <w:rPr>
                <w:rFonts w:asciiTheme="minorHAnsi" w:hAnsiTheme="minorHAnsi"/>
                <w:szCs w:val="20"/>
                <w:lang w:val="en-GB"/>
              </w:rPr>
              <w:t>0</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42E20" w:rsidRPr="002D2473" w:rsidRDefault="00C163DE" w:rsidP="00542E20">
            <w:pPr>
              <w:rPr>
                <w:rFonts w:asciiTheme="minorHAnsi" w:hAnsiTheme="minorHAnsi"/>
                <w:b/>
                <w:szCs w:val="20"/>
                <w:lang w:val="en-GB"/>
              </w:rPr>
            </w:pPr>
            <w:r>
              <w:rPr>
                <w:rFonts w:asciiTheme="minorHAnsi" w:hAnsiTheme="minorHAnsi"/>
                <w:b/>
                <w:szCs w:val="20"/>
                <w:lang w:val="en-GB"/>
              </w:rPr>
              <w:t>H</w:t>
            </w:r>
            <w:r w:rsidR="00542E20" w:rsidRPr="002D2473">
              <w:rPr>
                <w:rFonts w:asciiTheme="minorHAnsi" w:hAnsiTheme="minorHAnsi"/>
                <w:b/>
                <w:szCs w:val="20"/>
                <w:lang w:val="en-GB"/>
              </w:rPr>
              <w:t>ow a religion interacted with an important event or issue from the past</w:t>
            </w:r>
          </w:p>
          <w:p w:rsidR="00783193" w:rsidRPr="00E95133" w:rsidRDefault="00783193" w:rsidP="00C163DE">
            <w:pPr>
              <w:pStyle w:val="ListParagraph"/>
              <w:numPr>
                <w:ilvl w:val="0"/>
                <w:numId w:val="12"/>
              </w:numPr>
              <w:rPr>
                <w:rFonts w:asciiTheme="minorHAnsi" w:hAnsiTheme="minorHAnsi"/>
                <w:szCs w:val="20"/>
              </w:rPr>
            </w:pPr>
            <w:r w:rsidRPr="00E95133">
              <w:rPr>
                <w:rFonts w:asciiTheme="minorHAnsi" w:hAnsiTheme="minorHAnsi"/>
                <w:szCs w:val="20"/>
              </w:rPr>
              <w:t xml:space="preserve">an </w:t>
            </w:r>
            <w:r>
              <w:rPr>
                <w:rFonts w:asciiTheme="minorHAnsi" w:hAnsiTheme="minorHAnsi"/>
                <w:szCs w:val="20"/>
              </w:rPr>
              <w:t xml:space="preserve">overview of </w:t>
            </w:r>
            <w:r w:rsidR="002D2473">
              <w:rPr>
                <w:rFonts w:asciiTheme="minorHAnsi" w:hAnsiTheme="minorHAnsi"/>
                <w:szCs w:val="20"/>
              </w:rPr>
              <w:t xml:space="preserve">an </w:t>
            </w:r>
            <w:r w:rsidRPr="00E95133">
              <w:rPr>
                <w:rFonts w:asciiTheme="minorHAnsi" w:hAnsiTheme="minorHAnsi"/>
                <w:szCs w:val="20"/>
              </w:rPr>
              <w:t xml:space="preserve">important event or issue </w:t>
            </w:r>
            <w:r>
              <w:rPr>
                <w:rFonts w:asciiTheme="minorHAnsi" w:hAnsiTheme="minorHAnsi"/>
                <w:szCs w:val="20"/>
              </w:rPr>
              <w:t>from the past</w:t>
            </w:r>
          </w:p>
          <w:p w:rsidR="00C163DE" w:rsidRDefault="00C163DE" w:rsidP="00C163DE">
            <w:pPr>
              <w:pStyle w:val="ListParagraph"/>
              <w:numPr>
                <w:ilvl w:val="0"/>
                <w:numId w:val="12"/>
              </w:numPr>
              <w:rPr>
                <w:rFonts w:asciiTheme="minorHAnsi" w:hAnsiTheme="minorHAnsi"/>
                <w:szCs w:val="20"/>
              </w:rPr>
            </w:pPr>
            <w:r w:rsidRPr="00E95133">
              <w:rPr>
                <w:rFonts w:asciiTheme="minorHAnsi" w:hAnsiTheme="minorHAnsi"/>
                <w:szCs w:val="20"/>
              </w:rPr>
              <w:t>the historical narrative</w:t>
            </w:r>
            <w:r w:rsidR="00440208">
              <w:rPr>
                <w:rFonts w:asciiTheme="minorHAnsi" w:hAnsiTheme="minorHAnsi"/>
                <w:szCs w:val="20"/>
              </w:rPr>
              <w:t xml:space="preserve"> –</w:t>
            </w:r>
            <w:r w:rsidRPr="00E95133">
              <w:rPr>
                <w:rFonts w:asciiTheme="minorHAnsi" w:hAnsiTheme="minorHAnsi"/>
                <w:szCs w:val="20"/>
              </w:rPr>
              <w:t xml:space="preserve"> the main features of this event or issue </w:t>
            </w:r>
          </w:p>
          <w:p w:rsidR="00C163DE" w:rsidRDefault="00C163DE" w:rsidP="00C163DE">
            <w:pPr>
              <w:pStyle w:val="ListParagraph"/>
              <w:numPr>
                <w:ilvl w:val="0"/>
                <w:numId w:val="12"/>
              </w:numPr>
              <w:rPr>
                <w:rFonts w:asciiTheme="minorHAnsi" w:hAnsiTheme="minorHAnsi"/>
                <w:szCs w:val="20"/>
              </w:rPr>
            </w:pPr>
            <w:r>
              <w:rPr>
                <w:rFonts w:asciiTheme="minorHAnsi" w:hAnsiTheme="minorHAnsi"/>
                <w:szCs w:val="20"/>
              </w:rPr>
              <w:t xml:space="preserve">why the </w:t>
            </w:r>
            <w:r w:rsidRPr="00E95133">
              <w:rPr>
                <w:rFonts w:asciiTheme="minorHAnsi" w:hAnsiTheme="minorHAnsi"/>
                <w:szCs w:val="20"/>
              </w:rPr>
              <w:t>event or issue</w:t>
            </w:r>
            <w:r>
              <w:rPr>
                <w:rFonts w:asciiTheme="minorHAnsi" w:hAnsiTheme="minorHAnsi"/>
                <w:szCs w:val="20"/>
              </w:rPr>
              <w:t xml:space="preserve"> is important for a religion </w:t>
            </w:r>
          </w:p>
          <w:p w:rsidR="00783193" w:rsidRDefault="00783193" w:rsidP="00C163DE">
            <w:pPr>
              <w:pStyle w:val="ListParagraph"/>
              <w:numPr>
                <w:ilvl w:val="0"/>
                <w:numId w:val="12"/>
              </w:numPr>
              <w:rPr>
                <w:rFonts w:asciiTheme="minorHAnsi" w:hAnsiTheme="minorHAnsi"/>
                <w:szCs w:val="20"/>
              </w:rPr>
            </w:pPr>
            <w:r>
              <w:rPr>
                <w:rFonts w:asciiTheme="minorHAnsi" w:hAnsiTheme="minorHAnsi"/>
                <w:szCs w:val="20"/>
              </w:rPr>
              <w:t>how a religion interacted with this event or issue</w:t>
            </w:r>
          </w:p>
          <w:p w:rsidR="00083284" w:rsidRPr="00BA217F" w:rsidRDefault="00083284" w:rsidP="00083284">
            <w:pPr>
              <w:rPr>
                <w:rFonts w:asciiTheme="minorHAnsi" w:hAnsiTheme="minorHAnsi"/>
                <w:b/>
                <w:szCs w:val="20"/>
                <w:lang w:val="en-GB"/>
              </w:rPr>
            </w:pPr>
            <w:r w:rsidRPr="00BA217F">
              <w:rPr>
                <w:rFonts w:asciiTheme="minorHAnsi" w:hAnsiTheme="minorHAnsi"/>
                <w:b/>
                <w:szCs w:val="20"/>
                <w:lang w:val="en-GB"/>
              </w:rPr>
              <w:t>Religious inquiry and learning skills focus</w:t>
            </w:r>
          </w:p>
          <w:p w:rsidR="00D3524F" w:rsidRDefault="00D3524F" w:rsidP="00D3524F">
            <w:pPr>
              <w:pStyle w:val="ListParagraph"/>
              <w:numPr>
                <w:ilvl w:val="0"/>
                <w:numId w:val="5"/>
              </w:numPr>
              <w:rPr>
                <w:rFonts w:asciiTheme="minorHAnsi" w:hAnsiTheme="minorHAnsi"/>
                <w:szCs w:val="20"/>
                <w:lang w:val="en-GB"/>
              </w:rPr>
            </w:pPr>
            <w:r w:rsidRPr="001C0CBC">
              <w:rPr>
                <w:rFonts w:asciiTheme="minorHAnsi" w:hAnsiTheme="minorHAnsi"/>
                <w:szCs w:val="20"/>
                <w:lang w:val="en-GB"/>
              </w:rPr>
              <w:t>use correct religious terms and concepts</w:t>
            </w:r>
          </w:p>
          <w:p w:rsidR="00083284" w:rsidRDefault="00083284" w:rsidP="00D3524F">
            <w:pPr>
              <w:pStyle w:val="ListParagraph"/>
              <w:numPr>
                <w:ilvl w:val="0"/>
                <w:numId w:val="5"/>
              </w:numPr>
              <w:rPr>
                <w:rFonts w:asciiTheme="minorHAnsi" w:hAnsiTheme="minorHAnsi"/>
                <w:szCs w:val="20"/>
                <w:lang w:val="en-GB"/>
              </w:rPr>
            </w:pPr>
            <w:r w:rsidRPr="001C0CBC">
              <w:rPr>
                <w:rFonts w:asciiTheme="minorHAnsi" w:hAnsiTheme="minorHAnsi"/>
                <w:szCs w:val="20"/>
                <w:lang w:val="en-GB"/>
              </w:rPr>
              <w:t>develop texts that accurately use evidence to explain, support or refute arguments</w:t>
            </w:r>
          </w:p>
          <w:p w:rsidR="006A62A7" w:rsidRPr="00D3524F" w:rsidRDefault="006A62A7" w:rsidP="006A62A7">
            <w:pPr>
              <w:pStyle w:val="ListParagraph"/>
              <w:numPr>
                <w:ilvl w:val="0"/>
                <w:numId w:val="5"/>
              </w:numPr>
              <w:rPr>
                <w:rFonts w:asciiTheme="minorHAnsi" w:hAnsiTheme="minorHAnsi"/>
                <w:szCs w:val="20"/>
                <w:lang w:val="en-GB"/>
              </w:rPr>
            </w:pPr>
            <w:r w:rsidRPr="006A62A7">
              <w:rPr>
                <w:rFonts w:asciiTheme="minorHAnsi" w:hAnsiTheme="minorHAnsi"/>
                <w:szCs w:val="20"/>
                <w:lang w:val="en-GB"/>
              </w:rPr>
              <w:t>communicate ideas or understandings suitable for a set purpose and audience</w:t>
            </w:r>
          </w:p>
          <w:p w:rsidR="0025174E" w:rsidRPr="00C163DE" w:rsidRDefault="00440208" w:rsidP="00083284">
            <w:pPr>
              <w:rPr>
                <w:rFonts w:asciiTheme="minorHAnsi" w:hAnsiTheme="minorHAnsi"/>
                <w:szCs w:val="20"/>
              </w:rPr>
            </w:pPr>
            <w:r>
              <w:rPr>
                <w:rFonts w:asciiTheme="minorHAnsi" w:hAnsiTheme="minorHAnsi"/>
                <w:b/>
                <w:szCs w:val="20"/>
              </w:rPr>
              <w:t>Task</w:t>
            </w:r>
            <w:r w:rsidR="00C163DE">
              <w:rPr>
                <w:rFonts w:asciiTheme="minorHAnsi" w:hAnsiTheme="minorHAnsi"/>
                <w:b/>
                <w:szCs w:val="20"/>
              </w:rPr>
              <w:t xml:space="preserve"> </w:t>
            </w:r>
            <w:r w:rsidR="00083284">
              <w:rPr>
                <w:rFonts w:asciiTheme="minorHAnsi" w:hAnsiTheme="minorHAnsi"/>
                <w:b/>
                <w:szCs w:val="20"/>
              </w:rPr>
              <w:t>8</w:t>
            </w:r>
            <w:r w:rsidR="00C163DE">
              <w:rPr>
                <w:rFonts w:asciiTheme="minorHAnsi" w:hAnsiTheme="minorHAnsi"/>
                <w:b/>
                <w:szCs w:val="20"/>
              </w:rPr>
              <w:t xml:space="preserve"> </w:t>
            </w:r>
            <w:r w:rsidR="00083284" w:rsidRPr="001C0CBC">
              <w:rPr>
                <w:rFonts w:asciiTheme="minorHAnsi" w:hAnsiTheme="minorHAnsi"/>
                <w:b/>
                <w:szCs w:val="20"/>
              </w:rPr>
              <w:t>(Explanation)</w:t>
            </w:r>
          </w:p>
        </w:tc>
      </w:tr>
      <w:tr w:rsidR="001C0CBC" w:rsidRPr="005621DD" w:rsidTr="00083284">
        <w:trPr>
          <w:trHeight w:val="3254"/>
        </w:trPr>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hideMark/>
          </w:tcPr>
          <w:p w:rsidR="001C0CBC" w:rsidRPr="005621DD" w:rsidRDefault="001C0CBC" w:rsidP="001C0CBC">
            <w:pPr>
              <w:jc w:val="center"/>
              <w:rPr>
                <w:rFonts w:asciiTheme="minorHAnsi" w:hAnsiTheme="minorHAnsi"/>
                <w:szCs w:val="20"/>
                <w:lang w:val="en-GB"/>
              </w:rPr>
            </w:pPr>
            <w:r>
              <w:rPr>
                <w:rFonts w:asciiTheme="minorHAnsi" w:hAnsiTheme="minorHAnsi"/>
                <w:szCs w:val="20"/>
                <w:lang w:val="en-GB"/>
              </w:rPr>
              <w:lastRenderedPageBreak/>
              <w:t>11–15</w:t>
            </w:r>
          </w:p>
        </w:tc>
        <w:tc>
          <w:tcPr>
            <w:tcW w:w="8363" w:type="dxa"/>
            <w:tcBorders>
              <w:top w:val="single" w:sz="4" w:space="0" w:color="C3A9D3" w:themeColor="accent3" w:themeTint="99"/>
              <w:left w:val="single" w:sz="4" w:space="0" w:color="C3A9D3" w:themeColor="accent3" w:themeTint="99"/>
              <w:right w:val="single" w:sz="4" w:space="0" w:color="C3A9D3" w:themeColor="accent3" w:themeTint="99"/>
            </w:tcBorders>
          </w:tcPr>
          <w:p w:rsidR="001C0CBC" w:rsidRDefault="001C0CBC" w:rsidP="00542E20">
            <w:pPr>
              <w:rPr>
                <w:rFonts w:asciiTheme="minorHAnsi" w:hAnsiTheme="minorHAnsi"/>
                <w:b/>
                <w:szCs w:val="20"/>
                <w:lang w:val="en-GB"/>
              </w:rPr>
            </w:pPr>
            <w:r>
              <w:rPr>
                <w:rFonts w:asciiTheme="minorHAnsi" w:hAnsiTheme="minorHAnsi"/>
                <w:b/>
                <w:szCs w:val="20"/>
                <w:lang w:val="en-GB"/>
              </w:rPr>
              <w:t>R</w:t>
            </w:r>
            <w:r w:rsidRPr="00CE6055">
              <w:rPr>
                <w:rFonts w:asciiTheme="minorHAnsi" w:hAnsiTheme="minorHAnsi"/>
                <w:b/>
                <w:szCs w:val="20"/>
                <w:lang w:val="en-GB"/>
              </w:rPr>
              <w:t>easons for and against the involvement of religion in society</w:t>
            </w:r>
          </w:p>
          <w:p w:rsidR="001C0CBC" w:rsidRPr="00542E20" w:rsidRDefault="001C0CBC" w:rsidP="00542E20">
            <w:pPr>
              <w:pStyle w:val="ListParagraph"/>
              <w:numPr>
                <w:ilvl w:val="0"/>
                <w:numId w:val="13"/>
              </w:numPr>
              <w:rPr>
                <w:rFonts w:asciiTheme="minorHAnsi" w:hAnsiTheme="minorHAnsi"/>
                <w:szCs w:val="20"/>
                <w:lang w:val="en-GB"/>
              </w:rPr>
            </w:pPr>
            <w:r w:rsidRPr="00542E20">
              <w:rPr>
                <w:rFonts w:asciiTheme="minorHAnsi" w:hAnsiTheme="minorHAnsi"/>
                <w:szCs w:val="20"/>
                <w:lang w:val="en-GB"/>
              </w:rPr>
              <w:t>different ways religions are involved in society</w:t>
            </w:r>
          </w:p>
          <w:p w:rsidR="001C0CBC" w:rsidRDefault="001C0CBC" w:rsidP="00783193">
            <w:pPr>
              <w:pStyle w:val="ListParagraph"/>
              <w:numPr>
                <w:ilvl w:val="0"/>
                <w:numId w:val="13"/>
              </w:numPr>
              <w:rPr>
                <w:rFonts w:asciiTheme="minorHAnsi" w:hAnsiTheme="minorHAnsi"/>
                <w:szCs w:val="20"/>
                <w:lang w:val="en-GB"/>
              </w:rPr>
            </w:pPr>
            <w:r w:rsidRPr="00783193">
              <w:rPr>
                <w:rFonts w:asciiTheme="minorHAnsi" w:hAnsiTheme="minorHAnsi"/>
                <w:szCs w:val="20"/>
                <w:lang w:val="en-GB"/>
              </w:rPr>
              <w:t xml:space="preserve">reasons for and against the involvement of religion in society </w:t>
            </w:r>
          </w:p>
          <w:p w:rsidR="001C0CBC" w:rsidRPr="00783193" w:rsidRDefault="001C0CBC" w:rsidP="00783193">
            <w:pPr>
              <w:pStyle w:val="ListParagraph"/>
              <w:numPr>
                <w:ilvl w:val="0"/>
                <w:numId w:val="13"/>
              </w:numPr>
              <w:rPr>
                <w:rFonts w:asciiTheme="minorHAnsi" w:hAnsiTheme="minorHAnsi"/>
                <w:szCs w:val="20"/>
                <w:lang w:val="en-GB"/>
              </w:rPr>
            </w:pPr>
            <w:r w:rsidRPr="00783193">
              <w:rPr>
                <w:rFonts w:asciiTheme="minorHAnsi" w:hAnsiTheme="minorHAnsi"/>
                <w:szCs w:val="20"/>
                <w:lang w:val="en-GB"/>
              </w:rPr>
              <w:t>a religious and a non-religious point of view about these reasons</w:t>
            </w:r>
          </w:p>
          <w:p w:rsidR="001C0CBC" w:rsidRDefault="001C0CBC" w:rsidP="00406152">
            <w:pPr>
              <w:rPr>
                <w:rFonts w:asciiTheme="minorHAnsi" w:hAnsiTheme="minorHAnsi"/>
                <w:b/>
                <w:szCs w:val="20"/>
                <w:lang w:val="en-GB"/>
              </w:rPr>
            </w:pPr>
            <w:r>
              <w:rPr>
                <w:rFonts w:asciiTheme="minorHAnsi" w:hAnsiTheme="minorHAnsi"/>
                <w:b/>
                <w:szCs w:val="20"/>
                <w:lang w:val="en-GB"/>
              </w:rPr>
              <w:t xml:space="preserve">A </w:t>
            </w:r>
            <w:r w:rsidRPr="00CE6055">
              <w:rPr>
                <w:rFonts w:asciiTheme="minorHAnsi" w:hAnsiTheme="minorHAnsi"/>
                <w:b/>
                <w:szCs w:val="20"/>
                <w:lang w:val="en-GB"/>
              </w:rPr>
              <w:t>comparison of societal and religious views on a current issue in society</w:t>
            </w:r>
          </w:p>
          <w:p w:rsidR="001C0CBC" w:rsidRPr="00542E20" w:rsidRDefault="001C0CBC" w:rsidP="00406152">
            <w:pPr>
              <w:pStyle w:val="ListParagraph"/>
              <w:numPr>
                <w:ilvl w:val="0"/>
                <w:numId w:val="12"/>
              </w:numPr>
              <w:rPr>
                <w:rFonts w:asciiTheme="minorHAnsi" w:hAnsiTheme="minorHAnsi"/>
                <w:szCs w:val="20"/>
                <w:lang w:val="en-GB"/>
              </w:rPr>
            </w:pPr>
            <w:r w:rsidRPr="00542E20">
              <w:rPr>
                <w:rFonts w:asciiTheme="minorHAnsi" w:hAnsiTheme="minorHAnsi"/>
                <w:szCs w:val="20"/>
                <w:lang w:val="en-GB"/>
              </w:rPr>
              <w:t>the main features of a current issue</w:t>
            </w:r>
            <w:r>
              <w:rPr>
                <w:rFonts w:asciiTheme="minorHAnsi" w:hAnsiTheme="minorHAnsi"/>
                <w:szCs w:val="20"/>
                <w:lang w:val="en-GB"/>
              </w:rPr>
              <w:t xml:space="preserve"> in society</w:t>
            </w:r>
          </w:p>
          <w:p w:rsidR="001C0CBC" w:rsidRPr="00542E20" w:rsidRDefault="001C0CBC" w:rsidP="00406152">
            <w:pPr>
              <w:pStyle w:val="ListParagraph"/>
              <w:numPr>
                <w:ilvl w:val="0"/>
                <w:numId w:val="12"/>
              </w:numPr>
              <w:rPr>
                <w:rFonts w:asciiTheme="minorHAnsi" w:hAnsiTheme="minorHAnsi"/>
                <w:szCs w:val="20"/>
                <w:lang w:val="en-GB"/>
              </w:rPr>
            </w:pPr>
            <w:r w:rsidRPr="00542E20">
              <w:rPr>
                <w:rFonts w:asciiTheme="minorHAnsi" w:hAnsiTheme="minorHAnsi"/>
                <w:szCs w:val="20"/>
                <w:lang w:val="en-GB"/>
              </w:rPr>
              <w:t xml:space="preserve">different views about this issue, including religious views </w:t>
            </w:r>
          </w:p>
          <w:p w:rsidR="001C0CBC" w:rsidRPr="00542E20" w:rsidRDefault="001C0CBC" w:rsidP="00406152">
            <w:pPr>
              <w:pStyle w:val="ListParagraph"/>
              <w:numPr>
                <w:ilvl w:val="0"/>
                <w:numId w:val="12"/>
              </w:numPr>
              <w:rPr>
                <w:rFonts w:asciiTheme="minorHAnsi" w:hAnsiTheme="minorHAnsi"/>
                <w:szCs w:val="20"/>
                <w:lang w:val="en-GB"/>
              </w:rPr>
            </w:pPr>
            <w:r w:rsidRPr="00542E20">
              <w:rPr>
                <w:rFonts w:asciiTheme="minorHAnsi" w:hAnsiTheme="minorHAnsi"/>
                <w:szCs w:val="20"/>
                <w:lang w:val="en-GB"/>
              </w:rPr>
              <w:t>the main features of each view</w:t>
            </w:r>
          </w:p>
          <w:p w:rsidR="001C0CBC" w:rsidRPr="00406152" w:rsidRDefault="001C0CBC" w:rsidP="00542E20">
            <w:pPr>
              <w:pStyle w:val="ListParagraph"/>
              <w:numPr>
                <w:ilvl w:val="0"/>
                <w:numId w:val="12"/>
              </w:numPr>
              <w:rPr>
                <w:rFonts w:asciiTheme="minorHAnsi" w:hAnsiTheme="minorHAnsi"/>
                <w:szCs w:val="20"/>
                <w:lang w:val="en-GB"/>
              </w:rPr>
            </w:pPr>
            <w:r w:rsidRPr="00542E20">
              <w:rPr>
                <w:rFonts w:asciiTheme="minorHAnsi" w:hAnsiTheme="minorHAnsi"/>
                <w:szCs w:val="20"/>
                <w:lang w:val="en-GB"/>
              </w:rPr>
              <w:t>comparison of the various views</w:t>
            </w:r>
          </w:p>
          <w:p w:rsidR="001C0CBC" w:rsidRPr="00CE6055" w:rsidRDefault="001C0CBC" w:rsidP="00542E20">
            <w:pPr>
              <w:rPr>
                <w:rFonts w:asciiTheme="minorHAnsi" w:hAnsiTheme="minorHAnsi"/>
                <w:b/>
                <w:szCs w:val="20"/>
                <w:lang w:val="en-GB"/>
              </w:rPr>
            </w:pPr>
            <w:r>
              <w:rPr>
                <w:rFonts w:asciiTheme="minorHAnsi" w:hAnsiTheme="minorHAnsi"/>
                <w:b/>
                <w:szCs w:val="20"/>
                <w:lang w:val="en-GB"/>
              </w:rPr>
              <w:t>W</w:t>
            </w:r>
            <w:r w:rsidRPr="00CE6055">
              <w:rPr>
                <w:rFonts w:asciiTheme="minorHAnsi" w:hAnsiTheme="minorHAnsi"/>
                <w:b/>
                <w:szCs w:val="20"/>
                <w:lang w:val="en-GB"/>
              </w:rPr>
              <w:t>hy a religion responds in a particular way to a current social issue</w:t>
            </w:r>
          </w:p>
          <w:p w:rsidR="001C0CBC" w:rsidRDefault="001C0CBC" w:rsidP="00542E20">
            <w:pPr>
              <w:pStyle w:val="ListParagraph"/>
              <w:numPr>
                <w:ilvl w:val="0"/>
                <w:numId w:val="12"/>
              </w:numPr>
              <w:rPr>
                <w:rFonts w:asciiTheme="minorHAnsi" w:hAnsiTheme="minorHAnsi"/>
                <w:szCs w:val="20"/>
                <w:lang w:val="en-GB"/>
              </w:rPr>
            </w:pPr>
            <w:r>
              <w:rPr>
                <w:rFonts w:asciiTheme="minorHAnsi" w:hAnsiTheme="minorHAnsi"/>
                <w:szCs w:val="20"/>
                <w:lang w:val="en-GB"/>
              </w:rPr>
              <w:t>how a religion responds to a current social issue</w:t>
            </w:r>
          </w:p>
          <w:p w:rsidR="001C0CBC" w:rsidRDefault="001C0CBC" w:rsidP="00542E20">
            <w:pPr>
              <w:pStyle w:val="ListParagraph"/>
              <w:numPr>
                <w:ilvl w:val="0"/>
                <w:numId w:val="12"/>
              </w:numPr>
              <w:rPr>
                <w:rFonts w:asciiTheme="minorHAnsi" w:hAnsiTheme="minorHAnsi"/>
                <w:szCs w:val="20"/>
                <w:lang w:val="en-GB"/>
              </w:rPr>
            </w:pPr>
            <w:r w:rsidRPr="002347DD">
              <w:rPr>
                <w:rFonts w:asciiTheme="minorHAnsi" w:hAnsiTheme="minorHAnsi"/>
                <w:szCs w:val="20"/>
                <w:lang w:val="en-GB"/>
              </w:rPr>
              <w:t>why a religion responds in a particular way to a current social issue</w:t>
            </w:r>
          </w:p>
          <w:p w:rsidR="00083284" w:rsidRPr="00BA217F" w:rsidRDefault="00083284" w:rsidP="00083284">
            <w:pPr>
              <w:rPr>
                <w:rFonts w:asciiTheme="minorHAnsi" w:hAnsiTheme="minorHAnsi"/>
                <w:b/>
                <w:szCs w:val="20"/>
                <w:lang w:val="en-GB"/>
              </w:rPr>
            </w:pPr>
            <w:r w:rsidRPr="00BA217F">
              <w:rPr>
                <w:rFonts w:asciiTheme="minorHAnsi" w:hAnsiTheme="minorHAnsi"/>
                <w:b/>
                <w:szCs w:val="20"/>
                <w:lang w:val="en-GB"/>
              </w:rPr>
              <w:t>Religious inquiry and learning skills focus</w:t>
            </w:r>
          </w:p>
          <w:p w:rsidR="00083284" w:rsidRDefault="00083284" w:rsidP="00083284">
            <w:pPr>
              <w:pStyle w:val="ListParagraph"/>
              <w:numPr>
                <w:ilvl w:val="0"/>
                <w:numId w:val="5"/>
              </w:numPr>
              <w:rPr>
                <w:rFonts w:asciiTheme="minorHAnsi" w:hAnsiTheme="minorHAnsi"/>
                <w:szCs w:val="20"/>
                <w:lang w:val="en-GB"/>
              </w:rPr>
            </w:pPr>
            <w:r w:rsidRPr="001C0CBC">
              <w:rPr>
                <w:rFonts w:asciiTheme="minorHAnsi" w:hAnsiTheme="minorHAnsi"/>
                <w:szCs w:val="20"/>
                <w:lang w:val="en-GB"/>
              </w:rPr>
              <w:t>use correct religious terms and concepts</w:t>
            </w:r>
          </w:p>
          <w:p w:rsidR="00083284" w:rsidRPr="00083284" w:rsidRDefault="00083284" w:rsidP="00083284">
            <w:pPr>
              <w:pStyle w:val="ListParagraph"/>
              <w:numPr>
                <w:ilvl w:val="0"/>
                <w:numId w:val="5"/>
              </w:numPr>
              <w:rPr>
                <w:rFonts w:asciiTheme="minorHAnsi" w:hAnsiTheme="minorHAnsi"/>
                <w:szCs w:val="20"/>
                <w:lang w:val="en-GB"/>
              </w:rPr>
            </w:pPr>
            <w:r w:rsidRPr="00083284">
              <w:rPr>
                <w:rFonts w:asciiTheme="minorHAnsi" w:hAnsiTheme="minorHAnsi"/>
                <w:szCs w:val="20"/>
                <w:lang w:val="en-GB"/>
              </w:rPr>
              <w:t>identify the origin, purpose and context of particular sources</w:t>
            </w:r>
          </w:p>
          <w:p w:rsidR="00083284" w:rsidRPr="00083284" w:rsidRDefault="00083284" w:rsidP="00083284">
            <w:pPr>
              <w:pStyle w:val="ListParagraph"/>
              <w:numPr>
                <w:ilvl w:val="0"/>
                <w:numId w:val="5"/>
              </w:numPr>
              <w:rPr>
                <w:rFonts w:asciiTheme="minorHAnsi" w:hAnsiTheme="minorHAnsi"/>
                <w:szCs w:val="20"/>
                <w:lang w:val="en-GB"/>
              </w:rPr>
            </w:pPr>
            <w:r w:rsidRPr="00083284">
              <w:rPr>
                <w:rFonts w:asciiTheme="minorHAnsi" w:hAnsiTheme="minorHAnsi"/>
                <w:szCs w:val="20"/>
                <w:lang w:val="en-GB"/>
              </w:rPr>
              <w:t>identify different points of view</w:t>
            </w:r>
          </w:p>
          <w:p w:rsidR="00083284" w:rsidRDefault="00083284" w:rsidP="00083284">
            <w:pPr>
              <w:pStyle w:val="ListParagraph"/>
              <w:numPr>
                <w:ilvl w:val="0"/>
                <w:numId w:val="5"/>
              </w:numPr>
              <w:rPr>
                <w:rFonts w:asciiTheme="minorHAnsi" w:hAnsiTheme="minorHAnsi"/>
                <w:szCs w:val="20"/>
                <w:lang w:val="en-GB"/>
              </w:rPr>
            </w:pPr>
            <w:r w:rsidRPr="00083284">
              <w:rPr>
                <w:rFonts w:asciiTheme="minorHAnsi" w:hAnsiTheme="minorHAnsi"/>
                <w:szCs w:val="20"/>
                <w:lang w:val="en-GB"/>
              </w:rPr>
              <w:t>identify and use evidence from different types of sources to support a point of view</w:t>
            </w:r>
          </w:p>
          <w:p w:rsidR="004A1722" w:rsidRPr="004A1722" w:rsidRDefault="004A1722" w:rsidP="004A1722">
            <w:pPr>
              <w:pStyle w:val="ListParagraph"/>
              <w:numPr>
                <w:ilvl w:val="0"/>
                <w:numId w:val="5"/>
              </w:numPr>
              <w:rPr>
                <w:rFonts w:asciiTheme="minorHAnsi" w:hAnsiTheme="minorHAnsi"/>
                <w:szCs w:val="20"/>
                <w:lang w:val="en-GB"/>
              </w:rPr>
            </w:pPr>
            <w:r w:rsidRPr="004A1722">
              <w:rPr>
                <w:rFonts w:asciiTheme="minorHAnsi" w:hAnsiTheme="minorHAnsi"/>
                <w:szCs w:val="20"/>
                <w:lang w:val="en-GB"/>
              </w:rPr>
              <w:t>evaluate the usefulness of different sources</w:t>
            </w:r>
          </w:p>
          <w:p w:rsidR="001C0CBC" w:rsidRPr="00CE6055" w:rsidRDefault="001C0CBC" w:rsidP="00352290">
            <w:pPr>
              <w:rPr>
                <w:rFonts w:asciiTheme="minorHAnsi" w:hAnsiTheme="minorHAnsi"/>
                <w:szCs w:val="20"/>
                <w:lang w:val="en-GB"/>
              </w:rPr>
            </w:pPr>
            <w:r>
              <w:rPr>
                <w:rFonts w:asciiTheme="minorHAnsi" w:hAnsiTheme="minorHAnsi"/>
                <w:b/>
                <w:szCs w:val="20"/>
              </w:rPr>
              <w:t xml:space="preserve">Task 9 (Source </w:t>
            </w:r>
            <w:r w:rsidR="00352290">
              <w:rPr>
                <w:rFonts w:asciiTheme="minorHAnsi" w:hAnsiTheme="minorHAnsi"/>
                <w:b/>
                <w:szCs w:val="20"/>
              </w:rPr>
              <w:t>a</w:t>
            </w:r>
            <w:r>
              <w:rPr>
                <w:rFonts w:asciiTheme="minorHAnsi" w:hAnsiTheme="minorHAnsi"/>
                <w:b/>
                <w:szCs w:val="20"/>
              </w:rPr>
              <w:t>nalysis)</w:t>
            </w:r>
          </w:p>
        </w:tc>
      </w:tr>
    </w:tbl>
    <w:p w:rsidR="000F22E9" w:rsidRDefault="000F22E9" w:rsidP="0025174E">
      <w:pPr>
        <w:rPr>
          <w:sz w:val="20"/>
          <w:szCs w:val="20"/>
          <w:lang w:val="en-GB"/>
        </w:rPr>
      </w:pPr>
    </w:p>
    <w:sectPr w:rsidR="000F22E9"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32" w:rsidRDefault="00DC1132" w:rsidP="00DB14C9">
      <w:r>
        <w:separator/>
      </w:r>
    </w:p>
  </w:endnote>
  <w:endnote w:type="continuationSeparator" w:id="0">
    <w:p w:rsidR="00DC1132" w:rsidRDefault="00DC1132"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73" w:rsidRPr="009D3076" w:rsidRDefault="009D3076" w:rsidP="009D3076">
    <w:pPr>
      <w:pStyle w:val="Footer"/>
    </w:pPr>
    <w:r>
      <w:rPr>
        <w:rFonts w:ascii="Franklin Gothic Book" w:hAnsi="Franklin Gothic Book"/>
        <w:noProof/>
        <w:color w:val="342568"/>
        <w:sz w:val="16"/>
        <w:szCs w:val="16"/>
      </w:rPr>
      <w:t>2015/27728v7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73" w:rsidRPr="00DE34C4" w:rsidRDefault="002D2473"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73" w:rsidRPr="00F33444" w:rsidRDefault="002D2473"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E85F35">
      <w:rPr>
        <w:rFonts w:ascii="Franklin Gothic Book" w:hAnsi="Franklin Gothic Book"/>
        <w:b/>
        <w:noProof/>
        <w:color w:val="342568"/>
        <w:sz w:val="18"/>
        <w:szCs w:val="18"/>
      </w:rPr>
      <w:t>Religion and Life | General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73" w:rsidRPr="00711EDC" w:rsidRDefault="002D2473"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E85F35">
      <w:rPr>
        <w:rFonts w:ascii="Franklin Gothic Book" w:hAnsi="Franklin Gothic Book"/>
        <w:b/>
        <w:noProof/>
        <w:color w:val="342568"/>
        <w:sz w:val="18"/>
        <w:szCs w:val="18"/>
      </w:rPr>
      <w:t>Religion and Life | General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73" w:rsidRPr="005143EB" w:rsidRDefault="002D2473"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32" w:rsidRDefault="00DC1132" w:rsidP="00DB14C9">
      <w:r>
        <w:separator/>
      </w:r>
    </w:p>
  </w:footnote>
  <w:footnote w:type="continuationSeparator" w:id="0">
    <w:p w:rsidR="00DC1132" w:rsidRDefault="00DC1132"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73" w:rsidRDefault="002D2473" w:rsidP="00E8086E">
    <w:pPr>
      <w:pStyle w:val="Header"/>
      <w:ind w:left="-709"/>
    </w:pPr>
    <w:r>
      <w:rPr>
        <w:noProof/>
        <w:lang w:val="en-AU" w:eastAsia="en-AU"/>
      </w:rPr>
      <w:drawing>
        <wp:inline distT="0" distB="0" distL="0" distR="0" wp14:anchorId="0C292737" wp14:editId="21D21F02">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73" w:rsidRPr="001B3981" w:rsidRDefault="002D2473"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9585E">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2D2473" w:rsidRDefault="002D2473"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73" w:rsidRPr="001B3981" w:rsidRDefault="002D2473"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9585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2D2473" w:rsidRDefault="002D24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73" w:rsidRPr="001B3981" w:rsidRDefault="002D2473"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9585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D2473" w:rsidRPr="00D05780" w:rsidRDefault="002D2473"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D33"/>
    <w:multiLevelType w:val="hybridMultilevel"/>
    <w:tmpl w:val="81E82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7D01FA"/>
    <w:multiLevelType w:val="hybridMultilevel"/>
    <w:tmpl w:val="E5F2F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53521CB"/>
    <w:multiLevelType w:val="hybridMultilevel"/>
    <w:tmpl w:val="9816FD88"/>
    <w:lvl w:ilvl="0" w:tplc="7C04176A">
      <w:start w:val="1"/>
      <w:numFmt w:val="bullet"/>
      <w:lvlText w:val=""/>
      <w:lvlJc w:val="left"/>
      <w:pPr>
        <w:ind w:left="360" w:hanging="360"/>
      </w:pPr>
      <w:rPr>
        <w:rFonts w:ascii="Symbol" w:hAnsi="Symbol" w:hint="default"/>
      </w:rPr>
    </w:lvl>
    <w:lvl w:ilvl="1" w:tplc="F49CAABC">
      <w:start w:val="1"/>
      <w:numFmt w:val="bullet"/>
      <w:lvlText w:val=""/>
      <w:lvlJc w:val="left"/>
      <w:pPr>
        <w:ind w:left="1080" w:hanging="360"/>
      </w:pPr>
      <w:rPr>
        <w:rFonts w:ascii="Wingdings" w:hAnsi="Wingdings" w:hint="default"/>
        <w:sz w:val="18"/>
        <w:szCs w:val="1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A24BBB"/>
    <w:multiLevelType w:val="hybridMultilevel"/>
    <w:tmpl w:val="305C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C12AD"/>
    <w:multiLevelType w:val="hybridMultilevel"/>
    <w:tmpl w:val="D1A09CC4"/>
    <w:lvl w:ilvl="0" w:tplc="CDBAE55C">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684736"/>
    <w:multiLevelType w:val="hybridMultilevel"/>
    <w:tmpl w:val="2B8AD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DC368AA"/>
    <w:multiLevelType w:val="hybridMultilevel"/>
    <w:tmpl w:val="8A901A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C677FD"/>
    <w:multiLevelType w:val="hybridMultilevel"/>
    <w:tmpl w:val="CDD61A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3528E2"/>
    <w:multiLevelType w:val="hybridMultilevel"/>
    <w:tmpl w:val="2C4A5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2" w15:restartNumberingAfterBreak="0">
    <w:nsid w:val="6CBF2513"/>
    <w:multiLevelType w:val="hybridMultilevel"/>
    <w:tmpl w:val="B2EEF4C6"/>
    <w:lvl w:ilvl="0" w:tplc="19460D22">
      <w:start w:val="1"/>
      <w:numFmt w:val="bullet"/>
      <w:pStyle w:val="ListItem"/>
      <w:lvlText w:val=""/>
      <w:lvlJc w:val="left"/>
      <w:pPr>
        <w:ind w:left="360" w:hanging="360"/>
      </w:pPr>
      <w:rPr>
        <w:rFonts w:ascii="Symbol" w:hAnsi="Symbol" w:hint="default"/>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3943305"/>
    <w:multiLevelType w:val="hybridMultilevel"/>
    <w:tmpl w:val="40CC24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B20FCD"/>
    <w:multiLevelType w:val="hybridMultilevel"/>
    <w:tmpl w:val="D69831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0"/>
  </w:num>
  <w:num w:numId="4">
    <w:abstractNumId w:val="7"/>
  </w:num>
  <w:num w:numId="5">
    <w:abstractNumId w:val="13"/>
  </w:num>
  <w:num w:numId="6">
    <w:abstractNumId w:val="14"/>
  </w:num>
  <w:num w:numId="7">
    <w:abstractNumId w:val="1"/>
  </w:num>
  <w:num w:numId="8">
    <w:abstractNumId w:val="12"/>
  </w:num>
  <w:num w:numId="9">
    <w:abstractNumId w:val="3"/>
  </w:num>
  <w:num w:numId="10">
    <w:abstractNumId w:val="0"/>
  </w:num>
  <w:num w:numId="11">
    <w:abstractNumId w:val="9"/>
  </w:num>
  <w:num w:numId="12">
    <w:abstractNumId w:val="6"/>
  </w:num>
  <w:num w:numId="13">
    <w:abstractNumId w:val="8"/>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21FC7"/>
    <w:rsid w:val="0004659D"/>
    <w:rsid w:val="00062185"/>
    <w:rsid w:val="000822AE"/>
    <w:rsid w:val="00083284"/>
    <w:rsid w:val="0009174F"/>
    <w:rsid w:val="000A37C0"/>
    <w:rsid w:val="000D718D"/>
    <w:rsid w:val="000F22E9"/>
    <w:rsid w:val="00184052"/>
    <w:rsid w:val="00195912"/>
    <w:rsid w:val="001A065F"/>
    <w:rsid w:val="001B1B18"/>
    <w:rsid w:val="001B7CDC"/>
    <w:rsid w:val="001C0CBC"/>
    <w:rsid w:val="00222F56"/>
    <w:rsid w:val="002347DD"/>
    <w:rsid w:val="00237908"/>
    <w:rsid w:val="00240545"/>
    <w:rsid w:val="0025174E"/>
    <w:rsid w:val="002928CA"/>
    <w:rsid w:val="002D2473"/>
    <w:rsid w:val="00324ACE"/>
    <w:rsid w:val="00352290"/>
    <w:rsid w:val="00360293"/>
    <w:rsid w:val="00393572"/>
    <w:rsid w:val="003A2052"/>
    <w:rsid w:val="003A3D66"/>
    <w:rsid w:val="003C5A53"/>
    <w:rsid w:val="003E18D3"/>
    <w:rsid w:val="00406152"/>
    <w:rsid w:val="00431901"/>
    <w:rsid w:val="004377AC"/>
    <w:rsid w:val="00440208"/>
    <w:rsid w:val="0044377C"/>
    <w:rsid w:val="00455573"/>
    <w:rsid w:val="00474506"/>
    <w:rsid w:val="004814F0"/>
    <w:rsid w:val="004863E5"/>
    <w:rsid w:val="004A1722"/>
    <w:rsid w:val="004C6186"/>
    <w:rsid w:val="004C788E"/>
    <w:rsid w:val="004E1286"/>
    <w:rsid w:val="004E1554"/>
    <w:rsid w:val="00542E20"/>
    <w:rsid w:val="005621DD"/>
    <w:rsid w:val="005B3967"/>
    <w:rsid w:val="0063322F"/>
    <w:rsid w:val="006A5C8D"/>
    <w:rsid w:val="006A62A7"/>
    <w:rsid w:val="006C057A"/>
    <w:rsid w:val="00711EDC"/>
    <w:rsid w:val="00714E9C"/>
    <w:rsid w:val="00737749"/>
    <w:rsid w:val="00742B1D"/>
    <w:rsid w:val="0075606C"/>
    <w:rsid w:val="00783193"/>
    <w:rsid w:val="007C57CF"/>
    <w:rsid w:val="007D7C15"/>
    <w:rsid w:val="007E3CE0"/>
    <w:rsid w:val="007F1033"/>
    <w:rsid w:val="00840722"/>
    <w:rsid w:val="00846D6C"/>
    <w:rsid w:val="00855E0F"/>
    <w:rsid w:val="0089585E"/>
    <w:rsid w:val="008B157B"/>
    <w:rsid w:val="0092741F"/>
    <w:rsid w:val="00927D75"/>
    <w:rsid w:val="00930FD4"/>
    <w:rsid w:val="00952D80"/>
    <w:rsid w:val="00973FEA"/>
    <w:rsid w:val="009B6E81"/>
    <w:rsid w:val="009D3076"/>
    <w:rsid w:val="009E5F78"/>
    <w:rsid w:val="009F6A2D"/>
    <w:rsid w:val="00A45381"/>
    <w:rsid w:val="00A57719"/>
    <w:rsid w:val="00A95C40"/>
    <w:rsid w:val="00AA5FB7"/>
    <w:rsid w:val="00AD3C47"/>
    <w:rsid w:val="00AE5E03"/>
    <w:rsid w:val="00AF317D"/>
    <w:rsid w:val="00B1203D"/>
    <w:rsid w:val="00BA217F"/>
    <w:rsid w:val="00BB20C5"/>
    <w:rsid w:val="00BC5489"/>
    <w:rsid w:val="00BD7C4A"/>
    <w:rsid w:val="00BE28EF"/>
    <w:rsid w:val="00C163DE"/>
    <w:rsid w:val="00C73731"/>
    <w:rsid w:val="00C80501"/>
    <w:rsid w:val="00C832A0"/>
    <w:rsid w:val="00CE23EC"/>
    <w:rsid w:val="00CE3630"/>
    <w:rsid w:val="00CE6055"/>
    <w:rsid w:val="00CF3CB2"/>
    <w:rsid w:val="00D06268"/>
    <w:rsid w:val="00D21870"/>
    <w:rsid w:val="00D3524F"/>
    <w:rsid w:val="00D3715A"/>
    <w:rsid w:val="00D417A0"/>
    <w:rsid w:val="00D47F40"/>
    <w:rsid w:val="00D7536C"/>
    <w:rsid w:val="00D870D3"/>
    <w:rsid w:val="00DB14C9"/>
    <w:rsid w:val="00DC1132"/>
    <w:rsid w:val="00DF4C0D"/>
    <w:rsid w:val="00E04957"/>
    <w:rsid w:val="00E8086E"/>
    <w:rsid w:val="00E85F35"/>
    <w:rsid w:val="00E92B1D"/>
    <w:rsid w:val="00E96AD1"/>
    <w:rsid w:val="00EF1A50"/>
    <w:rsid w:val="00F167AD"/>
    <w:rsid w:val="00F33444"/>
    <w:rsid w:val="00F53533"/>
    <w:rsid w:val="00F667AA"/>
    <w:rsid w:val="00F7346B"/>
    <w:rsid w:val="00F81453"/>
    <w:rsid w:val="00F853E0"/>
    <w:rsid w:val="00F93C9F"/>
    <w:rsid w:val="00F976C8"/>
    <w:rsid w:val="00FA1273"/>
    <w:rsid w:val="00FA1552"/>
    <w:rsid w:val="00FB599F"/>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3765EF-6F28-4298-841E-07FE2C26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33"/>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9F6A2D"/>
    <w:pPr>
      <w:numPr>
        <w:numId w:val="8"/>
      </w:numPr>
      <w:spacing w:before="120" w:after="120" w:line="276" w:lineRule="auto"/>
    </w:pPr>
    <w:rPr>
      <w:rFonts w:ascii="Calibri" w:hAnsi="Calibri" w:cs="Calibri"/>
      <w:iCs/>
    </w:rPr>
  </w:style>
  <w:style w:type="character" w:customStyle="1" w:styleId="ListItemChar">
    <w:name w:val="List Item Char"/>
    <w:basedOn w:val="DefaultParagraphFont"/>
    <w:link w:val="ListItem"/>
    <w:rsid w:val="009F6A2D"/>
    <w:rPr>
      <w:rFonts w:ascii="Calibri" w:hAnsi="Calibri" w:cs="Calibri"/>
      <w:iCs/>
      <w:szCs w:val="22"/>
      <w:lang w:val="en-AU" w:eastAsia="en-AU"/>
    </w:rPr>
  </w:style>
  <w:style w:type="table" w:customStyle="1" w:styleId="TableGrid1">
    <w:name w:val="Table Grid1"/>
    <w:basedOn w:val="TableNormal"/>
    <w:next w:val="TableGrid"/>
    <w:uiPriority w:val="59"/>
    <w:rsid w:val="000F22E9"/>
    <w:pPr>
      <w:spacing w:after="0" w:line="240" w:lineRule="auto"/>
    </w:pPr>
    <w:rPr>
      <w:rFonts w:ascii="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3076"/>
    <w:rPr>
      <w:rFonts w:asciiTheme="minorHAnsi" w:hAnsiTheme="minorHAnsi"/>
      <w:color w:val="580F8B"/>
      <w:sz w:val="16"/>
      <w:u w:val="single" w:color="5D3972" w:themeColor="accent2"/>
    </w:rPr>
  </w:style>
  <w:style w:type="paragraph" w:styleId="BodyText">
    <w:name w:val="Body Text"/>
    <w:basedOn w:val="Normal"/>
    <w:link w:val="BodyTextChar"/>
    <w:uiPriority w:val="99"/>
    <w:unhideWhenUsed/>
    <w:rsid w:val="007F1033"/>
    <w:pPr>
      <w:spacing w:after="120" w:line="276" w:lineRule="auto"/>
    </w:pPr>
    <w:rPr>
      <w:rFonts w:asciiTheme="minorHAnsi" w:hAnsiTheme="minorHAnsi" w:cstheme="minorHAnsi"/>
    </w:rPr>
  </w:style>
  <w:style w:type="character" w:customStyle="1" w:styleId="BodyTextChar">
    <w:name w:val="Body Text Char"/>
    <w:basedOn w:val="DefaultParagraphFont"/>
    <w:link w:val="BodyText"/>
    <w:uiPriority w:val="99"/>
    <w:rsid w:val="007F1033"/>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2CB6-C3F7-451E-A5E8-596C13B2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Belinda Calvert</cp:lastModifiedBy>
  <cp:revision>14</cp:revision>
  <cp:lastPrinted>2019-10-01T03:16:00Z</cp:lastPrinted>
  <dcterms:created xsi:type="dcterms:W3CDTF">2019-10-01T01:48:00Z</dcterms:created>
  <dcterms:modified xsi:type="dcterms:W3CDTF">2020-06-23T23:59:00Z</dcterms:modified>
</cp:coreProperties>
</file>